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53B" w:rsidP="00E11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CUASOU321 Mix music in studio environments</w:t>
      </w:r>
      <w:r>
        <w:fldChar w:fldCharType="end"/>
      </w:r>
    </w:p>
    <w:p w:rsidR="00E1153B" w:rsidP="00E1153B">
      <w:pPr>
        <w:pStyle w:val="Version"/>
        <w:sectPr w:rsidSect="009F5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C6A" w:rsidP="009F5C6A">
      <w:pPr>
        <w:pStyle w:val="SuperHeading"/>
      </w:pPr>
      <w:r w:rsidRPr="009F5C6A">
        <w:t>Assessment Requirements for CUASOU321 Mix music in studio environments</w:t>
      </w:r>
    </w:p>
    <w:p w:rsidR="00000000" w:rsidRPr="009F5C6A" w:rsidP="009F5C6A">
      <w:pPr>
        <w:pStyle w:val="Heading1"/>
      </w:pPr>
      <w:bookmarkStart w:id="1" w:name="O_1151587"/>
      <w:bookmarkEnd w:id="1"/>
      <w:r w:rsidRPr="009F5C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5C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C6A" w:rsidP="009F5C6A">
            <w:pPr>
              <w:pStyle w:val="BodyText"/>
            </w:pPr>
            <w:r w:rsidRPr="009F5C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6A">
            <w:pPr>
              <w:pStyle w:val="BodyText"/>
              <w:rPr>
                <w:lang w:val="en-NZ"/>
              </w:rPr>
            </w:pPr>
            <w:r w:rsidRPr="009F5C6A">
              <w:rPr>
                <w:rStyle w:val="SpecialBold"/>
              </w:rPr>
              <w:t>Comments</w:t>
            </w:r>
          </w:p>
        </w:tc>
      </w:tr>
      <w:tr w:rsidTr="009F5C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6A">
            <w:pPr>
              <w:pStyle w:val="BodyText"/>
              <w:rPr>
                <w:lang w:val="en-NZ"/>
              </w:rPr>
            </w:pPr>
            <w:r w:rsidRPr="009F5C6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C6A" w:rsidP="009F5C6A">
            <w:pPr>
              <w:pStyle w:val="BodyText"/>
            </w:pPr>
            <w:r w:rsidRPr="009F5C6A">
              <w:t>This version first released with CUA Creative Arts and Culture Training Package Version 5.0.</w:t>
            </w:r>
          </w:p>
        </w:tc>
      </w:tr>
    </w:tbl>
    <w:p w:rsidR="00000000" w:rsidRPr="009F5C6A" w:rsidP="009F5C6A">
      <w:pPr>
        <w:pStyle w:val="BodyText"/>
      </w:pPr>
    </w:p>
    <w:p w:rsidR="00000000" w:rsidRPr="009F5C6A" w:rsidP="009F5C6A">
      <w:pPr>
        <w:pStyle w:val="AllowPageBreak"/>
      </w:pPr>
    </w:p>
    <w:p w:rsidR="00000000" w:rsidRPr="009F5C6A" w:rsidP="009F5C6A">
      <w:pPr>
        <w:pStyle w:val="Heading1"/>
      </w:pPr>
      <w:bookmarkStart w:id="2" w:name="O_1151590"/>
      <w:bookmarkEnd w:id="2"/>
      <w:r w:rsidRPr="009F5C6A">
        <w:t>Performance Evidence</w:t>
      </w:r>
    </w:p>
    <w:p w:rsidR="00000000" w:rsidRPr="009F5C6A" w:rsidP="00E1153B">
      <w:pPr>
        <w:pStyle w:val="BodyText"/>
      </w:pPr>
      <w:r w:rsidRPr="009F5C6A">
        <w:t>The candidate must demonstrate the ability to complete the tasks outlined in the elements, performance criteria and foundation skills of this unit, including evidence of the ability to:</w:t>
      </w:r>
    </w:p>
    <w:p w:rsidR="00000000" w:rsidRPr="009F5C6A" w:rsidP="009F5C6A">
      <w:pPr>
        <w:pStyle w:val="ListBullet"/>
      </w:pPr>
      <w:r w:rsidRPr="009F5C6A">
        <w:t>complete at least one music mix on an industry-s</w:t>
      </w:r>
      <w:r w:rsidRPr="009F5C6A">
        <w:t>tandard mixer according to production requirements.</w:t>
      </w:r>
    </w:p>
    <w:p w:rsidR="00000000" w:rsidRPr="009F5C6A" w:rsidP="009F5C6A">
      <w:pPr>
        <w:pStyle w:val="List"/>
      </w:pPr>
    </w:p>
    <w:p w:rsidR="00000000" w:rsidRPr="009F5C6A" w:rsidP="00E1153B">
      <w:pPr>
        <w:pStyle w:val="BodyText"/>
      </w:pPr>
      <w:r w:rsidRPr="009F5C6A">
        <w:t>In the course of the above, the candidate must:</w:t>
      </w:r>
    </w:p>
    <w:p w:rsidR="00000000" w:rsidRPr="009F5C6A" w:rsidP="009F5C6A">
      <w:pPr>
        <w:pStyle w:val="ListBullet"/>
      </w:pPr>
      <w:r w:rsidRPr="009F5C6A">
        <w:t>confirm requirements for mixing music using documentation and discussion with required personnel</w:t>
      </w:r>
    </w:p>
    <w:p w:rsidR="00000000" w:rsidRPr="009F5C6A" w:rsidP="009F5C6A">
      <w:pPr>
        <w:pStyle w:val="ListBullet"/>
      </w:pPr>
      <w:r w:rsidRPr="009F5C6A">
        <w:t>set up recording environment</w:t>
      </w:r>
    </w:p>
    <w:p w:rsidR="00000000" w:rsidRPr="009F5C6A" w:rsidP="009F5C6A">
      <w:pPr>
        <w:pStyle w:val="ListBullet"/>
      </w:pPr>
      <w:r w:rsidRPr="009F5C6A">
        <w:t>monitor and a</w:t>
      </w:r>
      <w:r w:rsidRPr="009F5C6A">
        <w:t>djust mix balance, signal routing and signal processing as required</w:t>
      </w:r>
    </w:p>
    <w:p w:rsidR="00000000" w:rsidRPr="009F5C6A" w:rsidP="009F5C6A">
      <w:pPr>
        <w:pStyle w:val="ListBullet"/>
      </w:pPr>
      <w:r w:rsidRPr="009F5C6A">
        <w:t>provide detailed evidence of the mixing process</w:t>
      </w:r>
    </w:p>
    <w:p w:rsidR="00000000" w:rsidRPr="009F5C6A" w:rsidP="009F5C6A">
      <w:pPr>
        <w:pStyle w:val="ListBullet"/>
      </w:pPr>
      <w:r w:rsidRPr="009F5C6A">
        <w:t>create final production master and associated files in required format.</w:t>
      </w:r>
    </w:p>
    <w:p w:rsidR="00000000" w:rsidRPr="009F5C6A" w:rsidP="009F5C6A">
      <w:pPr>
        <w:pStyle w:val="AllowPageBreak"/>
      </w:pPr>
    </w:p>
    <w:p w:rsidR="00000000" w:rsidRPr="009F5C6A" w:rsidP="009F5C6A">
      <w:pPr>
        <w:pStyle w:val="Heading1"/>
      </w:pPr>
      <w:bookmarkStart w:id="3" w:name="O_1151589"/>
      <w:bookmarkEnd w:id="3"/>
      <w:r w:rsidRPr="009F5C6A">
        <w:t>Knowledge Evidence</w:t>
      </w:r>
    </w:p>
    <w:p w:rsidR="00000000" w:rsidRPr="009F5C6A" w:rsidP="00E1153B">
      <w:pPr>
        <w:pStyle w:val="BodyText"/>
      </w:pPr>
      <w:r w:rsidRPr="009F5C6A">
        <w:t xml:space="preserve">The candidate must be able to </w:t>
      </w:r>
      <w:r w:rsidRPr="009F5C6A">
        <w:t>demonstrate knowledge to complete the tasks outlined in the elements, performance criteria and foundation skills of this unit, including knowledge of:</w:t>
      </w:r>
    </w:p>
    <w:p w:rsidR="00000000" w:rsidRPr="009F5C6A" w:rsidP="009F5C6A">
      <w:pPr>
        <w:pStyle w:val="ListBullet"/>
      </w:pPr>
      <w:r w:rsidRPr="009F5C6A">
        <w:t>typical information found in production documentation</w:t>
      </w:r>
    </w:p>
    <w:p w:rsidR="00000000" w:rsidRPr="009F5C6A" w:rsidP="009F5C6A">
      <w:pPr>
        <w:pStyle w:val="ListBullet"/>
      </w:pPr>
      <w:r w:rsidRPr="009F5C6A">
        <w:t>organisational procedures for setting up for and f</w:t>
      </w:r>
      <w:r w:rsidRPr="009F5C6A">
        <w:t>inalising a music mix, including:</w:t>
      </w:r>
    </w:p>
    <w:p w:rsidR="00000000" w:rsidRPr="009F5C6A" w:rsidP="009F5C6A">
      <w:pPr>
        <w:pStyle w:val="ListBullet2"/>
      </w:pPr>
      <w:r w:rsidRPr="009F5C6A">
        <w:t>completing an audio check and documenting results</w:t>
      </w:r>
    </w:p>
    <w:p w:rsidR="00000000" w:rsidRPr="009F5C6A" w:rsidP="009F5C6A">
      <w:pPr>
        <w:pStyle w:val="ListBullet2"/>
      </w:pPr>
      <w:r w:rsidRPr="009F5C6A">
        <w:t>saving and archiving audio data</w:t>
      </w:r>
    </w:p>
    <w:p w:rsidR="00000000" w:rsidRPr="009F5C6A" w:rsidP="009F5C6A">
      <w:pPr>
        <w:pStyle w:val="ListBullet"/>
      </w:pPr>
      <w:r w:rsidRPr="009F5C6A">
        <w:t>techniques used for mixing sound</w:t>
      </w:r>
    </w:p>
    <w:p w:rsidR="00000000" w:rsidRPr="009F5C6A" w:rsidP="009F5C6A">
      <w:pPr>
        <w:pStyle w:val="ListBullet"/>
      </w:pPr>
      <w:r w:rsidRPr="009F5C6A">
        <w:t>different types of and procedures for using sound mixing equipment, including:</w:t>
      </w:r>
    </w:p>
    <w:p w:rsidR="00000000" w:rsidRPr="009F5C6A" w:rsidP="009F5C6A">
      <w:pPr>
        <w:pStyle w:val="ListBullet2"/>
      </w:pPr>
      <w:r w:rsidRPr="009F5C6A">
        <w:t xml:space="preserve">analogue and digital audio mixers </w:t>
      </w:r>
    </w:p>
    <w:p w:rsidR="00000000" w:rsidRPr="009F5C6A" w:rsidP="009F5C6A">
      <w:pPr>
        <w:pStyle w:val="ListBullet2"/>
      </w:pPr>
      <w:r w:rsidRPr="009F5C6A">
        <w:t>signal processing equipment</w:t>
      </w:r>
    </w:p>
    <w:p w:rsidR="00000000" w:rsidRPr="009F5C6A" w:rsidP="009F5C6A">
      <w:pPr>
        <w:pStyle w:val="ListBullet"/>
      </w:pPr>
      <w:r w:rsidRPr="009F5C6A">
        <w:t>strategies to evaluate performance to identify improvements</w:t>
      </w:r>
    </w:p>
    <w:p w:rsidR="00000000" w:rsidRPr="009F5C6A" w:rsidP="009F5C6A">
      <w:pPr>
        <w:pStyle w:val="ListBullet"/>
      </w:pPr>
      <w:r w:rsidRPr="009F5C6A">
        <w:t>issues and challenges that typically arise when mixing sound and strategies to address issues and challenges</w:t>
      </w:r>
    </w:p>
    <w:p w:rsidR="00000000" w:rsidRPr="009F5C6A" w:rsidP="009F5C6A">
      <w:pPr>
        <w:pStyle w:val="ListBullet"/>
      </w:pPr>
      <w:r w:rsidRPr="009F5C6A">
        <w:t>conventional formats fo</w:t>
      </w:r>
      <w:r w:rsidRPr="009F5C6A">
        <w:t>r a final production master.</w:t>
      </w:r>
    </w:p>
    <w:p w:rsidR="00000000" w:rsidRPr="009F5C6A" w:rsidP="009F5C6A">
      <w:pPr>
        <w:pStyle w:val="AllowPageBreak"/>
      </w:pPr>
    </w:p>
    <w:p w:rsidR="00000000" w:rsidRPr="009F5C6A" w:rsidP="009F5C6A">
      <w:pPr>
        <w:pStyle w:val="Heading1"/>
      </w:pPr>
      <w:bookmarkStart w:id="4" w:name="O_1151588"/>
      <w:bookmarkEnd w:id="4"/>
      <w:r w:rsidRPr="009F5C6A">
        <w:t>Assessment Conditions</w:t>
      </w:r>
    </w:p>
    <w:p w:rsidR="00000000" w:rsidRPr="009F5C6A" w:rsidP="00E1153B">
      <w:pPr>
        <w:pStyle w:val="BodyText"/>
      </w:pPr>
      <w:r w:rsidRPr="009F5C6A">
        <w:t xml:space="preserve">Skills in this unit must be demonstrated in a workplace or simulated environment where the conditions are typical of those in a working environment in this industry. </w:t>
      </w:r>
    </w:p>
    <w:p w:rsidR="00000000" w:rsidRPr="009F5C6A" w:rsidP="00E1153B">
      <w:pPr>
        <w:pStyle w:val="BodyText"/>
      </w:pPr>
      <w:r w:rsidRPr="009F5C6A">
        <w:t>This includes acces</w:t>
      </w:r>
      <w:r w:rsidRPr="009F5C6A">
        <w:t>s to:</w:t>
      </w:r>
    </w:p>
    <w:p w:rsidR="00000000" w:rsidRPr="009F5C6A" w:rsidP="009F5C6A">
      <w:pPr>
        <w:pStyle w:val="ListBullet"/>
      </w:pPr>
      <w:r w:rsidRPr="009F5C6A">
        <w:t>analogue or digital sound mixing equipment</w:t>
      </w:r>
    </w:p>
    <w:p w:rsidR="00000000" w:rsidRPr="009F5C6A" w:rsidP="009F5C6A">
      <w:pPr>
        <w:pStyle w:val="ListBullet"/>
      </w:pPr>
      <w:r w:rsidRPr="009F5C6A">
        <w:t>environment where sound is recorded</w:t>
      </w:r>
    </w:p>
    <w:p w:rsidR="00000000" w:rsidRPr="009F5C6A" w:rsidP="009F5C6A">
      <w:pPr>
        <w:pStyle w:val="ListBullet"/>
      </w:pPr>
      <w:r w:rsidRPr="009F5C6A">
        <w:t>production documentation</w:t>
      </w:r>
    </w:p>
    <w:p w:rsidR="00000000" w:rsidRPr="009F5C6A" w:rsidP="009F5C6A">
      <w:pPr>
        <w:pStyle w:val="ListBullet"/>
      </w:pPr>
      <w:r w:rsidRPr="009F5C6A">
        <w:t xml:space="preserve">source material for mixing </w:t>
      </w:r>
    </w:p>
    <w:p w:rsidR="00000000" w:rsidRPr="009F5C6A" w:rsidP="009F5C6A">
      <w:pPr>
        <w:pStyle w:val="ListBullet"/>
      </w:pPr>
      <w:r w:rsidRPr="009F5C6A">
        <w:t>interaction with others required to demonstrate the performance evidence.</w:t>
      </w:r>
    </w:p>
    <w:p w:rsidR="00000000" w:rsidRPr="009F5C6A" w:rsidP="009F5C6A">
      <w:pPr>
        <w:pStyle w:val="List"/>
      </w:pPr>
    </w:p>
    <w:p w:rsidR="00000000" w:rsidRPr="009F5C6A" w:rsidP="00E1153B">
      <w:pPr>
        <w:pStyle w:val="BodyText"/>
      </w:pPr>
      <w:r w:rsidRPr="009F5C6A">
        <w:t xml:space="preserve">Assessors of this unit must satisfy </w:t>
      </w:r>
      <w:r w:rsidRPr="009F5C6A">
        <w:t>the requirements for assessors in applicable vocational educational and training legislation, frameworks and/or standards.</w:t>
      </w:r>
    </w:p>
    <w:p w:rsidR="00000000" w:rsidRPr="009F5C6A" w:rsidP="009F5C6A">
      <w:pPr>
        <w:pStyle w:val="Heading1"/>
      </w:pPr>
      <w:bookmarkStart w:id="5" w:name="O_1151586"/>
      <w:bookmarkEnd w:id="5"/>
      <w:r w:rsidRPr="009F5C6A">
        <w:t>Links</w:t>
      </w:r>
    </w:p>
    <w:p w:rsidR="00000000" w:rsidRPr="009F5C6A" w:rsidP="00E1153B">
      <w:pPr>
        <w:pStyle w:val="BodyText"/>
      </w:pPr>
      <w:r w:rsidRPr="009F5C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A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5C6A" w:rsidP="009F5C6A"/>
    <w:sectPr w:rsidSect="009F5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A" w:rsidRPr="00E1153B" w:rsidP="00E11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B" w:rsidP="009F5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53B" w:rsidP="009F5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53B" w:rsidP="009F5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C6A" w:rsidRPr="00E1153B" w:rsidP="00E11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3B" w:rsidRPr="002D2AF8" w:rsidP="009F5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CUASOU321 Mix music in studio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1153B" w:rsidP="009F5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6D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A3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08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C6A"/>
  </w:style>
  <w:style w:type="character" w:customStyle="1" w:styleId="Heading1Char">
    <w:name w:val="Heading 1 Char"/>
    <w:basedOn w:val="DefaultParagraphFont"/>
    <w:link w:val="Heading1"/>
    <w:rsid w:val="009F5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C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C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C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C6A"/>
    <w:rPr>
      <w:b/>
      <w:spacing w:val="0"/>
    </w:rPr>
  </w:style>
  <w:style w:type="paragraph" w:styleId="ListBullet2">
    <w:name w:val="List Bullet 2"/>
    <w:basedOn w:val="List2"/>
    <w:rsid w:val="009F5C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C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C6A"/>
    <w:rPr>
      <w:i/>
    </w:rPr>
  </w:style>
  <w:style w:type="paragraph" w:styleId="Caption">
    <w:name w:val="caption"/>
    <w:basedOn w:val="BodyText"/>
    <w:next w:val="Normal"/>
    <w:qFormat/>
    <w:rsid w:val="009F5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C6A"/>
  </w:style>
  <w:style w:type="paragraph" w:styleId="TableofFigures">
    <w:name w:val="table of figures"/>
    <w:basedOn w:val="Normal"/>
    <w:next w:val="Normal"/>
    <w:semiHidden/>
    <w:rsid w:val="009F5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C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C6A"/>
    <w:rPr>
      <w:rFonts w:ascii="Wingdings" w:hAnsi="Wingdings"/>
    </w:rPr>
  </w:style>
  <w:style w:type="paragraph" w:customStyle="1" w:styleId="TableHeading">
    <w:name w:val="Table Heading"/>
    <w:basedOn w:val="HeadingBase"/>
    <w:rsid w:val="009F5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C6A"/>
    <w:rPr>
      <w:color w:val="0033CC"/>
      <w:u w:val="none"/>
    </w:rPr>
  </w:style>
  <w:style w:type="paragraph" w:customStyle="1" w:styleId="BodyTextRight">
    <w:name w:val="Body Text Right"/>
    <w:basedOn w:val="BodyText"/>
    <w:rsid w:val="009F5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C6A"/>
    <w:rPr>
      <w:sz w:val="32"/>
    </w:rPr>
  </w:style>
  <w:style w:type="paragraph" w:customStyle="1" w:styleId="HeadingProcedure">
    <w:name w:val="Heading Procedure"/>
    <w:basedOn w:val="HeadingBase"/>
    <w:next w:val="Normal"/>
    <w:rsid w:val="009F5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C6A"/>
    <w:pPr>
      <w:spacing w:before="60" w:after="60"/>
    </w:pPr>
  </w:style>
  <w:style w:type="paragraph" w:styleId="ListContinue">
    <w:name w:val="List Continue"/>
    <w:basedOn w:val="List"/>
    <w:rsid w:val="009F5C6A"/>
    <w:pPr>
      <w:ind w:firstLine="0"/>
    </w:pPr>
  </w:style>
  <w:style w:type="paragraph" w:customStyle="1" w:styleId="ListNote">
    <w:name w:val="List Note"/>
    <w:basedOn w:val="List"/>
    <w:rsid w:val="009F5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C6A"/>
    <w:rPr>
      <w:rFonts w:ascii="Courier New" w:hAnsi="Courier New"/>
    </w:rPr>
  </w:style>
  <w:style w:type="paragraph" w:customStyle="1" w:styleId="NoteBullet">
    <w:name w:val="Note Bullet"/>
    <w:basedOn w:val="Note"/>
    <w:rsid w:val="009F5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C6A"/>
    <w:rPr>
      <w:b/>
      <w:smallCaps/>
    </w:rPr>
  </w:style>
  <w:style w:type="paragraph" w:customStyle="1" w:styleId="TableListNumber">
    <w:name w:val="Table List Number"/>
    <w:basedOn w:val="ListNumber"/>
    <w:rsid w:val="009F5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C6A"/>
    <w:pPr>
      <w:numPr>
        <w:numId w:val="9"/>
      </w:numPr>
    </w:pPr>
  </w:style>
  <w:style w:type="paragraph" w:customStyle="1" w:styleId="ListAlpha2">
    <w:name w:val="List Alpha 2"/>
    <w:basedOn w:val="List2"/>
    <w:rsid w:val="009F5C6A"/>
    <w:pPr>
      <w:numPr>
        <w:numId w:val="8"/>
      </w:numPr>
    </w:pPr>
  </w:style>
  <w:style w:type="paragraph" w:styleId="List2">
    <w:name w:val="List 2"/>
    <w:basedOn w:val="BodyText"/>
    <w:rsid w:val="009F5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C6A"/>
    <w:pPr>
      <w:numPr>
        <w:numId w:val="4"/>
      </w:numPr>
    </w:pPr>
  </w:style>
  <w:style w:type="paragraph" w:styleId="ListContinue2">
    <w:name w:val="List Continue 2"/>
    <w:basedOn w:val="List2"/>
    <w:rsid w:val="009F5C6A"/>
    <w:pPr>
      <w:ind w:firstLine="0"/>
    </w:pPr>
  </w:style>
  <w:style w:type="paragraph" w:styleId="ListContinue3">
    <w:name w:val="List Continue 3"/>
    <w:basedOn w:val="List3"/>
    <w:rsid w:val="009F5C6A"/>
    <w:pPr>
      <w:ind w:left="1021" w:firstLine="0"/>
    </w:pPr>
  </w:style>
  <w:style w:type="paragraph" w:styleId="ListContinue4">
    <w:name w:val="List Continue 4"/>
    <w:basedOn w:val="List4"/>
    <w:rsid w:val="009F5C6A"/>
    <w:pPr>
      <w:ind w:firstLine="0"/>
    </w:pPr>
  </w:style>
  <w:style w:type="paragraph" w:styleId="ListContinue5">
    <w:name w:val="List Continue 5"/>
    <w:basedOn w:val="List5"/>
    <w:rsid w:val="009F5C6A"/>
    <w:pPr>
      <w:ind w:firstLine="0"/>
    </w:pPr>
  </w:style>
  <w:style w:type="paragraph" w:styleId="ListNumber3">
    <w:name w:val="List Number 3"/>
    <w:basedOn w:val="List3"/>
    <w:rsid w:val="009F5C6A"/>
    <w:pPr>
      <w:numPr>
        <w:numId w:val="5"/>
      </w:numPr>
    </w:pPr>
  </w:style>
  <w:style w:type="paragraph" w:styleId="ListNumber4">
    <w:name w:val="List Number 4"/>
    <w:basedOn w:val="List4"/>
    <w:rsid w:val="009F5C6A"/>
    <w:pPr>
      <w:numPr>
        <w:numId w:val="6"/>
      </w:numPr>
    </w:pPr>
  </w:style>
  <w:style w:type="paragraph" w:styleId="ListNumber5">
    <w:name w:val="List Number 5"/>
    <w:basedOn w:val="List5"/>
    <w:rsid w:val="009F5C6A"/>
    <w:pPr>
      <w:numPr>
        <w:numId w:val="7"/>
      </w:numPr>
    </w:pPr>
  </w:style>
  <w:style w:type="paragraph" w:styleId="BlockText">
    <w:name w:val="Block Text"/>
    <w:basedOn w:val="Normal"/>
    <w:rsid w:val="009F5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C6A"/>
    <w:rPr>
      <w:sz w:val="16"/>
      <w:vertAlign w:val="superscript"/>
    </w:rPr>
  </w:style>
  <w:style w:type="character" w:customStyle="1" w:styleId="Symbols">
    <w:name w:val="Symbols"/>
    <w:basedOn w:val="DefaultParagraphFont"/>
    <w:rsid w:val="009F5C6A"/>
    <w:rPr>
      <w:rFonts w:ascii="Symbol" w:hAnsi="Symbol"/>
    </w:rPr>
  </w:style>
  <w:style w:type="character" w:customStyle="1" w:styleId="MenuOptions">
    <w:name w:val="Menu Options"/>
    <w:basedOn w:val="DefaultParagraphFont"/>
    <w:rsid w:val="009F5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C6A"/>
    <w:rPr>
      <w:b/>
    </w:rPr>
  </w:style>
  <w:style w:type="character" w:customStyle="1" w:styleId="Underlined">
    <w:name w:val="Underlined"/>
    <w:basedOn w:val="DefaultParagraphFont"/>
    <w:rsid w:val="009F5C6A"/>
    <w:rPr>
      <w:u w:val="single"/>
    </w:rPr>
  </w:style>
  <w:style w:type="paragraph" w:customStyle="1" w:styleId="TableBodyTextRight">
    <w:name w:val="Table Body Text Right"/>
    <w:basedOn w:val="TableBodyText"/>
    <w:rsid w:val="009F5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C6A"/>
    <w:rPr>
      <w:sz w:val="18"/>
    </w:rPr>
  </w:style>
  <w:style w:type="paragraph" w:customStyle="1" w:styleId="BodySmallRight">
    <w:name w:val="Body Small Right"/>
    <w:basedOn w:val="BodyTextRight"/>
    <w:rsid w:val="009F5C6A"/>
    <w:rPr>
      <w:sz w:val="18"/>
      <w:szCs w:val="18"/>
    </w:rPr>
  </w:style>
  <w:style w:type="paragraph" w:customStyle="1" w:styleId="MarginEdition">
    <w:name w:val="Margin Edition"/>
    <w:basedOn w:val="MarginNote"/>
    <w:rsid w:val="009F5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C6A"/>
    <w:rPr>
      <w:sz w:val="2"/>
      <w:szCs w:val="2"/>
    </w:rPr>
  </w:style>
  <w:style w:type="character" w:customStyle="1" w:styleId="Small">
    <w:name w:val="Small"/>
    <w:basedOn w:val="DefaultParagraphFont"/>
    <w:rsid w:val="009F5C6A"/>
    <w:rPr>
      <w:sz w:val="16"/>
    </w:rPr>
  </w:style>
  <w:style w:type="paragraph" w:customStyle="1" w:styleId="WideTable">
    <w:name w:val="Wide Table"/>
    <w:basedOn w:val="Normal"/>
    <w:rsid w:val="009F5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C6A"/>
  </w:style>
  <w:style w:type="paragraph" w:styleId="Quote">
    <w:name w:val="Quote"/>
    <w:basedOn w:val="Heading1"/>
    <w:link w:val="QuoteChar"/>
    <w:qFormat/>
    <w:rsid w:val="009F5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C6A"/>
    <w:pPr>
      <w:pageBreakBefore/>
    </w:pPr>
  </w:style>
  <w:style w:type="paragraph" w:customStyle="1" w:styleId="Border">
    <w:name w:val="Border"/>
    <w:basedOn w:val="Normal"/>
    <w:qFormat/>
    <w:rsid w:val="009F5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C6A"/>
    <w:rPr>
      <w:u w:val="single"/>
    </w:rPr>
  </w:style>
  <w:style w:type="character" w:customStyle="1" w:styleId="BoldandItalics">
    <w:name w:val="Bold and Italics"/>
    <w:qFormat/>
    <w:rsid w:val="009F5C6A"/>
    <w:rPr>
      <w:b/>
      <w:i/>
      <w:u w:val="none"/>
    </w:rPr>
  </w:style>
  <w:style w:type="paragraph" w:styleId="BalloonText">
    <w:name w:val="Balloon Text"/>
    <w:basedOn w:val="Normal"/>
    <w:link w:val="BalloonTextChar"/>
    <w:rsid w:val="009F5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C6A"/>
    <w:pPr>
      <w:spacing w:before="0" w:after="0"/>
    </w:pPr>
  </w:style>
  <w:style w:type="paragraph" w:customStyle="1" w:styleId="BodyTextBold">
    <w:name w:val="Body Text Bold"/>
    <w:basedOn w:val="BodyText"/>
    <w:qFormat/>
    <w:rsid w:val="009F5C6A"/>
    <w:rPr>
      <w:b/>
    </w:rPr>
  </w:style>
  <w:style w:type="character" w:styleId="Hyperlink">
    <w:name w:val="Hyperlink"/>
    <w:basedOn w:val="DefaultParagraphFont"/>
    <w:uiPriority w:val="99"/>
    <w:unhideWhenUsed/>
    <w:rsid w:val="00E11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2338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CUASOU321 Mix music in studio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