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CC9" w:rsidP="00933CC9">
      <w:pPr>
        <w:pStyle w:val="Title"/>
      </w:pPr>
      <w:r>
        <w:fldChar w:fldCharType="begin"/>
      </w:r>
      <w:r>
        <w:instrText xml:space="preserve"> TITLE   \* MERGEFORMAT </w:instrText>
      </w:r>
      <w:r>
        <w:fldChar w:fldCharType="separate"/>
      </w:r>
      <w:r>
        <w:t>CUASOU320 Analyse soundtracks</w:t>
      </w:r>
      <w:r>
        <w:fldChar w:fldCharType="end"/>
      </w:r>
    </w:p>
    <w:p w:rsidR="00933CC9" w:rsidP="00933CC9">
      <w:pPr>
        <w:pStyle w:val="Version"/>
        <w:sectPr w:rsidSect="002D6C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C7F" w:rsidP="002D6C7F">
      <w:pPr>
        <w:pStyle w:val="SuperHeading"/>
      </w:pPr>
      <w:r w:rsidRPr="002D6C7F">
        <w:t>CUASOU320 Analyse soundtracks</w:t>
      </w:r>
    </w:p>
    <w:p w:rsidR="00000000" w:rsidRPr="002D6C7F" w:rsidP="002D6C7F">
      <w:pPr>
        <w:pStyle w:val="Heading1"/>
      </w:pPr>
      <w:bookmarkStart w:id="1" w:name="O_1151575"/>
      <w:bookmarkEnd w:id="1"/>
      <w:r w:rsidRPr="002D6C7F">
        <w:t>Modification History</w:t>
      </w:r>
    </w:p>
    <w:tbl>
      <w:tblPr>
        <w:tblW w:w="9522" w:type="dxa"/>
        <w:tblLayout w:type="fixed"/>
        <w:tblCellMar>
          <w:left w:w="62" w:type="dxa"/>
          <w:right w:w="62" w:type="dxa"/>
        </w:tblCellMar>
        <w:tblLook w:val="0000"/>
      </w:tblPr>
      <w:tblGrid>
        <w:gridCol w:w="2864"/>
        <w:gridCol w:w="6658"/>
      </w:tblGrid>
      <w:tr w:rsidTr="002D6C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C7F" w:rsidP="002D6C7F">
            <w:pPr>
              <w:pStyle w:val="BodyText"/>
            </w:pPr>
            <w:r w:rsidRPr="002D6C7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rPr>
                <w:rStyle w:val="SpecialBold"/>
              </w:rPr>
              <w:t>Comments</w:t>
            </w:r>
          </w:p>
        </w:tc>
      </w:tr>
      <w:tr w:rsidTr="002D6C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C7F" w:rsidP="002D6C7F">
            <w:pPr>
              <w:pStyle w:val="BodyText"/>
            </w:pPr>
            <w:r w:rsidRPr="002D6C7F">
              <w:t>This version first released with CUA Creative Arts and Culture Training Package Version 5.0.</w:t>
            </w:r>
          </w:p>
        </w:tc>
      </w:tr>
    </w:tbl>
    <w:p w:rsidR="00000000" w:rsidRPr="002D6C7F" w:rsidP="002D6C7F">
      <w:pPr>
        <w:pStyle w:val="BodyText"/>
      </w:pPr>
    </w:p>
    <w:p w:rsidR="00000000" w:rsidRPr="002D6C7F" w:rsidP="002D6C7F">
      <w:pPr>
        <w:pStyle w:val="AllowPageBreak"/>
      </w:pPr>
    </w:p>
    <w:p w:rsidR="00000000" w:rsidRPr="002D6C7F" w:rsidP="002D6C7F">
      <w:pPr>
        <w:pStyle w:val="Heading1"/>
      </w:pPr>
      <w:bookmarkStart w:id="2" w:name="O_1151580"/>
      <w:bookmarkEnd w:id="2"/>
      <w:r w:rsidRPr="002D6C7F">
        <w:t>Application</w:t>
      </w:r>
    </w:p>
    <w:p w:rsidR="00000000" w:rsidRPr="002D6C7F" w:rsidP="00933CC9">
      <w:pPr>
        <w:pStyle w:val="BodyText"/>
      </w:pPr>
      <w:r w:rsidRPr="002D6C7F">
        <w:t xml:space="preserve">This unit describes the skills and knowledge required to analyse music and voice </w:t>
      </w:r>
      <w:r w:rsidRPr="002D6C7F">
        <w:t>soundtracks.</w:t>
      </w:r>
    </w:p>
    <w:p w:rsidR="00000000" w:rsidRPr="002D6C7F" w:rsidP="00933CC9">
      <w:pPr>
        <w:pStyle w:val="BodyText"/>
      </w:pPr>
      <w:r w:rsidRPr="002D6C7F">
        <w:t>The unit applies to those who are working as sound technicians. They are responsible for synchronising soundtracks to pictures, auditioning material and selecting tracks that best meet technical and creative requirements. Their analysis of sou</w:t>
      </w:r>
      <w:r w:rsidRPr="002D6C7F">
        <w:t xml:space="preserve">ndtracks is used by film editors as they edit or animate films. </w:t>
      </w:r>
    </w:p>
    <w:p w:rsidR="00000000" w:rsidRPr="002D6C7F" w:rsidP="00933CC9">
      <w:pPr>
        <w:pStyle w:val="BodyText"/>
      </w:pPr>
      <w:r w:rsidRPr="002D6C7F">
        <w:t>Individuals responsible for dubbing films into different languages and those working in film and sound archives also apply these skills on a regular basis. This work is undertaken with some s</w:t>
      </w:r>
      <w:r w:rsidRPr="002D6C7F">
        <w:t>upervision and guidance.</w:t>
      </w:r>
    </w:p>
    <w:p w:rsidR="00000000" w:rsidRPr="002D6C7F" w:rsidP="00933CC9">
      <w:pPr>
        <w:pStyle w:val="BodyText"/>
      </w:pPr>
      <w:r w:rsidRPr="002D6C7F">
        <w:t xml:space="preserve">No licensing, legislative or certification requirements apply to this unit at the time of publication. </w:t>
      </w:r>
    </w:p>
    <w:p w:rsidR="00000000" w:rsidRPr="002D6C7F" w:rsidP="002D6C7F">
      <w:pPr>
        <w:pStyle w:val="Heading1"/>
      </w:pPr>
      <w:bookmarkStart w:id="3" w:name="O_1151579"/>
      <w:bookmarkEnd w:id="3"/>
      <w:r w:rsidRPr="002D6C7F">
        <w:t>Unit Sector</w:t>
      </w:r>
    </w:p>
    <w:p w:rsidR="00000000" w:rsidRPr="002D6C7F" w:rsidP="00933CC9">
      <w:pPr>
        <w:pStyle w:val="BodyText"/>
      </w:pPr>
      <w:r w:rsidRPr="002D6C7F">
        <w:t>Media and entertainment production – Audio/sound</w:t>
      </w:r>
    </w:p>
    <w:p w:rsidR="00000000" w:rsidRPr="002D6C7F" w:rsidP="002D6C7F">
      <w:pPr>
        <w:pStyle w:val="Heading1"/>
      </w:pPr>
      <w:bookmarkStart w:id="4" w:name="O_1151578"/>
      <w:bookmarkEnd w:id="4"/>
      <w:r w:rsidRPr="002D6C7F">
        <w:t>Elements and Performance Cri</w:t>
      </w:r>
      <w:r w:rsidRPr="002D6C7F">
        <w:t>teria</w:t>
      </w:r>
    </w:p>
    <w:tbl>
      <w:tblPr>
        <w:tblW w:w="9568" w:type="dxa"/>
        <w:tblLayout w:type="fixed"/>
        <w:tblCellMar>
          <w:left w:w="62" w:type="dxa"/>
          <w:right w:w="62" w:type="dxa"/>
        </w:tblCellMar>
        <w:tblLook w:val="0000"/>
      </w:tblPr>
      <w:tblGrid>
        <w:gridCol w:w="2686"/>
        <w:gridCol w:w="6882"/>
      </w:tblGrid>
      <w:tr w:rsidTr="002D6C7F">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C7F" w:rsidP="002D6C7F">
            <w:pPr>
              <w:pStyle w:val="BodyText"/>
            </w:pPr>
            <w:r w:rsidRPr="002D6C7F">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rPr>
                <w:rStyle w:val="SpecialBold"/>
              </w:rPr>
              <w:t>PERFORMANCE CRITERIA</w:t>
            </w:r>
          </w:p>
        </w:tc>
      </w:tr>
      <w:tr w:rsidTr="002D6C7F">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C7F" w:rsidP="002D6C7F">
            <w:pPr>
              <w:pStyle w:val="BodyText"/>
            </w:pPr>
            <w:r w:rsidRPr="002D6C7F">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rPr>
                <w:rStyle w:val="Emphasis"/>
              </w:rPr>
              <w:t>Performance criteria describe the performance needed to demonstrate achievement of the element.</w:t>
            </w:r>
          </w:p>
        </w:tc>
      </w:tr>
      <w:tr w:rsidTr="002D6C7F">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List"/>
              <w:rPr>
                <w:lang w:val="en-NZ"/>
              </w:rPr>
            </w:pPr>
            <w:r w:rsidRPr="002D6C7F">
              <w:t>1. Prepare to analyse soundtracks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C7F" w:rsidP="002D6C7F">
            <w:pPr>
              <w:pStyle w:val="List"/>
            </w:pPr>
            <w:r w:rsidRPr="002D6C7F">
              <w:t>1.1 Confirm production and storage requirements with required personnel</w:t>
            </w:r>
          </w:p>
          <w:p w:rsidR="00000000" w:rsidRPr="002D6C7F" w:rsidP="002D6C7F">
            <w:pPr>
              <w:pStyle w:val="List"/>
            </w:pPr>
            <w:r w:rsidRPr="002D6C7F">
              <w:t>1.2 Agree on final format and required timeframe for soundtrack analysis and with required personnel</w:t>
            </w:r>
          </w:p>
          <w:p w:rsidR="00000000" w:rsidP="002D6C7F">
            <w:pPr>
              <w:pStyle w:val="List"/>
              <w:rPr>
                <w:lang w:val="en-NZ"/>
              </w:rPr>
            </w:pPr>
            <w:r w:rsidRPr="002D6C7F">
              <w:t>1.3 Select equipment to perform soundtrack analysis according to production require</w:t>
            </w:r>
            <w:r w:rsidRPr="002D6C7F">
              <w:t>ments</w:t>
            </w:r>
          </w:p>
        </w:tc>
      </w:tr>
      <w:tr w:rsidTr="002D6C7F">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List"/>
              <w:rPr>
                <w:lang w:val="en-NZ"/>
              </w:rPr>
            </w:pPr>
            <w:r w:rsidRPr="002D6C7F">
              <w:t>2. Carry out analysis of soundtrack elements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C7F" w:rsidP="002D6C7F">
            <w:pPr>
              <w:pStyle w:val="List"/>
            </w:pPr>
            <w:r w:rsidRPr="002D6C7F">
              <w:t>2.1 Break down soundtrack and analyse elements using software as required</w:t>
            </w:r>
          </w:p>
          <w:p w:rsidR="00000000" w:rsidRPr="002D6C7F" w:rsidP="002D6C7F">
            <w:pPr>
              <w:pStyle w:val="List"/>
            </w:pPr>
            <w:r w:rsidRPr="002D6C7F">
              <w:t>2.2 Report problems with soundtrack to required personnel</w:t>
            </w:r>
          </w:p>
          <w:p w:rsidR="00000000" w:rsidRPr="002D6C7F" w:rsidP="002D6C7F">
            <w:pPr>
              <w:pStyle w:val="List"/>
            </w:pPr>
            <w:r w:rsidRPr="002D6C7F">
              <w:t>2.3 Document soundtrack analysis clearly in required format according to</w:t>
            </w:r>
            <w:r w:rsidRPr="002D6C7F">
              <w:t xml:space="preserve"> organisational procedures</w:t>
            </w:r>
          </w:p>
          <w:p w:rsidR="00000000" w:rsidRPr="002D6C7F" w:rsidP="002D6C7F">
            <w:pPr>
              <w:pStyle w:val="List"/>
            </w:pPr>
            <w:r w:rsidRPr="002D6C7F">
              <w:t>2.4 Gather and include information from required sources in documentation</w:t>
            </w:r>
          </w:p>
          <w:p w:rsidR="00000000" w:rsidP="002D6C7F">
            <w:pPr>
              <w:pStyle w:val="List"/>
              <w:rPr>
                <w:lang w:val="en-NZ"/>
              </w:rPr>
            </w:pPr>
            <w:r w:rsidRPr="002D6C7F">
              <w:t>2.5 Seek and consider feedback from others on soundtrack analysis and implement into final documents as required</w:t>
            </w:r>
          </w:p>
        </w:tc>
      </w:tr>
      <w:tr w:rsidTr="002D6C7F">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List"/>
              <w:rPr>
                <w:lang w:val="en-NZ"/>
              </w:rPr>
            </w:pPr>
            <w:r w:rsidRPr="002D6C7F">
              <w:t>3. Finalise and evaluate soundtrack analysis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C7F" w:rsidP="002D6C7F">
            <w:pPr>
              <w:pStyle w:val="List"/>
            </w:pPr>
            <w:r w:rsidRPr="002D6C7F">
              <w:t>3.1 Supply analysis to required personnel in line with production requirements in agreed format and timeframe</w:t>
            </w:r>
          </w:p>
          <w:p w:rsidR="00000000" w:rsidRPr="002D6C7F" w:rsidP="002D6C7F">
            <w:pPr>
              <w:pStyle w:val="List"/>
            </w:pPr>
            <w:r w:rsidRPr="002D6C7F">
              <w:t>3.2 Evaluate quality of own work and note areas for improvement</w:t>
            </w:r>
          </w:p>
          <w:p w:rsidR="00000000" w:rsidRPr="002D6C7F" w:rsidP="002D6C7F">
            <w:pPr>
              <w:pStyle w:val="List"/>
            </w:pPr>
            <w:r w:rsidRPr="002D6C7F">
              <w:t>3.3 Seek feedback on soundtrack analy</w:t>
            </w:r>
            <w:r w:rsidRPr="002D6C7F">
              <w:t>sis from required personnel and develop strategies for improvement</w:t>
            </w:r>
          </w:p>
        </w:tc>
      </w:tr>
    </w:tbl>
    <w:p w:rsidR="00000000" w:rsidRPr="002D6C7F" w:rsidP="002D6C7F">
      <w:pPr>
        <w:pStyle w:val="BodyText"/>
      </w:pPr>
    </w:p>
    <w:p w:rsidR="00000000" w:rsidRPr="002D6C7F" w:rsidP="002D6C7F">
      <w:pPr>
        <w:pStyle w:val="AllowPageBreak"/>
      </w:pPr>
    </w:p>
    <w:p w:rsidR="00000000" w:rsidRPr="002D6C7F" w:rsidP="002D6C7F">
      <w:pPr>
        <w:pStyle w:val="Heading1"/>
      </w:pPr>
      <w:bookmarkStart w:id="5" w:name="O_1151577"/>
      <w:bookmarkEnd w:id="5"/>
      <w:r w:rsidRPr="002D6C7F">
        <w:t>Foundation Skills</w:t>
      </w:r>
    </w:p>
    <w:p w:rsidR="00000000" w:rsidRPr="00933CC9" w:rsidP="00933CC9">
      <w:pPr>
        <w:pStyle w:val="BodyText"/>
        <w:rPr>
          <w:i/>
        </w:rPr>
      </w:pPr>
      <w:r w:rsidRPr="00933CC9">
        <w:rPr>
          <w:rStyle w:val="Emphasis"/>
        </w:rPr>
        <w:t xml:space="preserve">This section describes those language, literacy, numeracy and employment skills that are essential to performance but not explicit in the performance </w:t>
      </w:r>
      <w:r w:rsidRPr="00933CC9">
        <w:rPr>
          <w:rStyle w:val="Emphasis"/>
        </w:rPr>
        <w:t>criteria.</w:t>
      </w:r>
    </w:p>
    <w:tbl>
      <w:tblPr>
        <w:tblW w:w="9568" w:type="dxa"/>
        <w:tblLayout w:type="fixed"/>
        <w:tblCellMar>
          <w:left w:w="62" w:type="dxa"/>
          <w:right w:w="62" w:type="dxa"/>
        </w:tblCellMar>
        <w:tblLook w:val="0000"/>
      </w:tblPr>
      <w:tblGrid>
        <w:gridCol w:w="2250"/>
        <w:gridCol w:w="7318"/>
      </w:tblGrid>
      <w:tr w:rsidTr="002D6C7F">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C7F" w:rsidP="002D6C7F">
            <w:pPr>
              <w:pStyle w:val="BodyText"/>
            </w:pPr>
            <w:r w:rsidRPr="002D6C7F">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rPr>
                <w:rStyle w:val="SpecialBold"/>
              </w:rPr>
              <w:t>DESCRIPTION</w:t>
            </w:r>
          </w:p>
        </w:tc>
      </w:tr>
      <w:tr w:rsidTr="002D6C7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6C7F" w:rsidP="002D6C7F">
            <w:pPr>
              <w:pStyle w:val="ListBullet"/>
            </w:pPr>
            <w:r w:rsidRPr="002D6C7F">
              <w:t>Interprets information from audio sources</w:t>
            </w:r>
          </w:p>
          <w:p w:rsidR="00000000" w:rsidP="002D6C7F">
            <w:pPr>
              <w:pStyle w:val="ListBullet"/>
              <w:rPr>
                <w:lang w:val="en-NZ"/>
              </w:rPr>
            </w:pPr>
            <w:r w:rsidRPr="002D6C7F">
              <w:t>Uses clear industry language to describe problems</w:t>
            </w:r>
          </w:p>
        </w:tc>
      </w:tr>
      <w:tr w:rsidTr="002D6C7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C7F">
            <w:pPr>
              <w:pStyle w:val="ListBullet"/>
              <w:rPr>
                <w:lang w:val="en-NZ"/>
              </w:rPr>
            </w:pPr>
            <w:r w:rsidRPr="002D6C7F">
              <w:t xml:space="preserve">Interprets textual information in different formats and applies the knowledge gained when evaluating </w:t>
            </w:r>
            <w:r w:rsidRPr="002D6C7F">
              <w:t>audio requirements</w:t>
            </w:r>
          </w:p>
        </w:tc>
      </w:tr>
      <w:tr w:rsidTr="002D6C7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C7F">
            <w:pPr>
              <w:pStyle w:val="ListBullet"/>
              <w:rPr>
                <w:lang w:val="en-NZ"/>
              </w:rPr>
            </w:pPr>
            <w:r w:rsidRPr="002D6C7F">
              <w:t xml:space="preserve">Completes and updates workplace documentation using clear, specific and industry related terminology </w:t>
            </w:r>
          </w:p>
        </w:tc>
      </w:tr>
      <w:tr w:rsidTr="002D6C7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C7F">
            <w:pPr>
              <w:pStyle w:val="ListBullet"/>
              <w:rPr>
                <w:lang w:val="en-NZ"/>
              </w:rPr>
            </w:pPr>
            <w:r w:rsidRPr="002D6C7F">
              <w:t>Plans and sequences tasks to meet production requirements</w:t>
            </w:r>
          </w:p>
        </w:tc>
      </w:tr>
      <w:tr w:rsidTr="002D6C7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C7F">
            <w:pPr>
              <w:pStyle w:val="ListBullet"/>
              <w:rPr>
                <w:lang w:val="en-NZ"/>
              </w:rPr>
            </w:pPr>
            <w:r w:rsidRPr="002D6C7F">
              <w:t>Identifies problems and seeks assistance in addressing them</w:t>
            </w:r>
          </w:p>
        </w:tc>
      </w:tr>
      <w:tr w:rsidTr="002D6C7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C7F">
            <w:pPr>
              <w:pStyle w:val="ListBullet"/>
              <w:rPr>
                <w:lang w:val="en-NZ"/>
              </w:rPr>
            </w:pPr>
            <w:r w:rsidRPr="002D6C7F">
              <w:t>Makes decisions directly related to work tasks</w:t>
            </w:r>
          </w:p>
        </w:tc>
      </w:tr>
      <w:tr w:rsidTr="002D6C7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C7F">
            <w:pPr>
              <w:pStyle w:val="ListBullet"/>
              <w:rPr>
                <w:lang w:val="en-NZ"/>
              </w:rPr>
            </w:pPr>
            <w:r w:rsidRPr="002D6C7F">
              <w:t>Collaborates with others on tasks</w:t>
            </w:r>
          </w:p>
        </w:tc>
      </w:tr>
      <w:tr w:rsidTr="002D6C7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6C7F" w:rsidP="002D6C7F">
            <w:pPr>
              <w:pStyle w:val="ListBullet"/>
            </w:pPr>
            <w:r w:rsidRPr="002D6C7F">
              <w:t>Uses digital technologies when completing required tasks</w:t>
            </w:r>
          </w:p>
        </w:tc>
      </w:tr>
    </w:tbl>
    <w:p w:rsidR="00000000" w:rsidRPr="002D6C7F" w:rsidP="002D6C7F">
      <w:pPr>
        <w:pStyle w:val="BodyText"/>
      </w:pPr>
    </w:p>
    <w:p w:rsidR="00000000" w:rsidRPr="002D6C7F" w:rsidP="002D6C7F">
      <w:pPr>
        <w:pStyle w:val="AllowPageBreak"/>
      </w:pPr>
    </w:p>
    <w:p w:rsidR="00000000" w:rsidRPr="002D6C7F" w:rsidP="002D6C7F">
      <w:pPr>
        <w:pStyle w:val="Heading1"/>
      </w:pPr>
      <w:bookmarkStart w:id="6" w:name="O_1151576"/>
      <w:bookmarkEnd w:id="6"/>
      <w:r w:rsidRPr="002D6C7F">
        <w:t>Unit Mapping Information</w:t>
      </w:r>
    </w:p>
    <w:p w:rsidR="00000000" w:rsidRPr="002D6C7F" w:rsidP="00933CC9">
      <w:pPr>
        <w:pStyle w:val="BodyText"/>
      </w:pPr>
      <w:r w:rsidRPr="002D6C7F">
        <w:t>Supersedes and is equivalent to for CUASOU310 Analyse soundtracks.</w:t>
      </w:r>
    </w:p>
    <w:p w:rsidR="00000000" w:rsidRPr="002D6C7F" w:rsidP="002D6C7F">
      <w:pPr>
        <w:pStyle w:val="Heading1"/>
      </w:pPr>
      <w:bookmarkStart w:id="7" w:name="O_1151569"/>
      <w:bookmarkEnd w:id="7"/>
      <w:r w:rsidRPr="002D6C7F">
        <w:t>Links</w:t>
      </w:r>
    </w:p>
    <w:p w:rsidR="00000000" w:rsidRPr="002D6C7F" w:rsidP="00933CC9">
      <w:pPr>
        <w:pStyle w:val="BodyText"/>
      </w:pPr>
      <w:r w:rsidRPr="002D6C7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A65E4">
        <w:rPr>
          <w:rStyle w:val="Hyperlink"/>
        </w:rPr>
        <w:t>https://vetnet.gov.au/Pages/TrainingDocs.aspx?q=1db201d9-4006-4430-839f-382ef6b803d5</w:t>
      </w:r>
      <w:r>
        <w:fldChar w:fldCharType="end"/>
      </w:r>
    </w:p>
    <w:p w:rsidR="00000000" w:rsidRPr="002D6C7F" w:rsidP="00933CC9">
      <w:pPr>
        <w:pStyle w:val="BodyText"/>
        <w:sectPr w:rsidSect="002D6C7F">
          <w:headerReference w:type="default" r:id="rId10"/>
          <w:footerReference w:type="default" r:id="rId11"/>
          <w:pgSz w:w="11908" w:h="16833"/>
          <w:pgMar w:top="1702" w:right="1418" w:bottom="1702" w:left="1418" w:header="992" w:footer="992" w:gutter="0"/>
          <w:cols w:space="720"/>
          <w:noEndnote/>
          <w:docGrid w:linePitch="299"/>
        </w:sectPr>
      </w:pPr>
    </w:p>
    <w:p w:rsidR="00000000" w:rsidRPr="002D6C7F" w:rsidP="002D6C7F">
      <w:pPr>
        <w:pStyle w:val="SuperHeading"/>
      </w:pPr>
      <w:r w:rsidRPr="002D6C7F">
        <w:t>Assessment Requirements for CUASOU320 Analyse soundtracks</w:t>
      </w:r>
    </w:p>
    <w:p w:rsidR="00000000" w:rsidRPr="002D6C7F" w:rsidP="002D6C7F">
      <w:pPr>
        <w:pStyle w:val="Heading1"/>
      </w:pPr>
      <w:bookmarkStart w:id="8" w:name="O_1151571"/>
      <w:bookmarkEnd w:id="8"/>
      <w:r w:rsidRPr="002D6C7F">
        <w:t>Modification History</w:t>
      </w:r>
    </w:p>
    <w:tbl>
      <w:tblPr>
        <w:tblW w:w="9522" w:type="dxa"/>
        <w:tblLayout w:type="fixed"/>
        <w:tblCellMar>
          <w:left w:w="62" w:type="dxa"/>
          <w:right w:w="62" w:type="dxa"/>
        </w:tblCellMar>
        <w:tblLook w:val="0000"/>
      </w:tblPr>
      <w:tblGrid>
        <w:gridCol w:w="2864"/>
        <w:gridCol w:w="6658"/>
      </w:tblGrid>
      <w:tr w:rsidTr="002D6C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C7F" w:rsidP="002D6C7F">
            <w:pPr>
              <w:pStyle w:val="BodyText"/>
            </w:pPr>
            <w:r w:rsidRPr="002D6C7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rPr>
                <w:rStyle w:val="SpecialBold"/>
              </w:rPr>
              <w:t>Comments</w:t>
            </w:r>
          </w:p>
        </w:tc>
      </w:tr>
      <w:tr w:rsidTr="002D6C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7F">
            <w:pPr>
              <w:pStyle w:val="BodyText"/>
              <w:rPr>
                <w:lang w:val="en-NZ"/>
              </w:rPr>
            </w:pPr>
            <w:r w:rsidRPr="002D6C7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C7F" w:rsidP="002D6C7F">
            <w:pPr>
              <w:pStyle w:val="BodyText"/>
            </w:pPr>
            <w:r w:rsidRPr="002D6C7F">
              <w:t>This version first released with CUA Creative Arts and Culture Training Package Version 5.0.</w:t>
            </w:r>
          </w:p>
        </w:tc>
      </w:tr>
    </w:tbl>
    <w:p w:rsidR="00000000" w:rsidRPr="002D6C7F" w:rsidP="002D6C7F">
      <w:pPr>
        <w:pStyle w:val="BodyText"/>
      </w:pPr>
    </w:p>
    <w:p w:rsidR="00000000" w:rsidRPr="002D6C7F" w:rsidP="002D6C7F">
      <w:pPr>
        <w:pStyle w:val="AllowPageBreak"/>
      </w:pPr>
    </w:p>
    <w:p w:rsidR="00000000" w:rsidRPr="002D6C7F" w:rsidP="002D6C7F">
      <w:pPr>
        <w:pStyle w:val="Heading1"/>
      </w:pPr>
      <w:bookmarkStart w:id="9" w:name="O_1151574"/>
      <w:bookmarkEnd w:id="9"/>
      <w:r w:rsidRPr="002D6C7F">
        <w:t>Performance Evidence</w:t>
      </w:r>
    </w:p>
    <w:p w:rsidR="00000000" w:rsidRPr="002D6C7F" w:rsidP="00933CC9">
      <w:pPr>
        <w:pStyle w:val="BodyText"/>
      </w:pPr>
      <w:r w:rsidRPr="002D6C7F">
        <w:t>The candidate must demonstrate the ability to complete the tasks outlined in the ele</w:t>
      </w:r>
      <w:r w:rsidRPr="002D6C7F">
        <w:t>ments, performance criteria and foundation skills of this unit, including evidence of the ability to:</w:t>
      </w:r>
    </w:p>
    <w:p w:rsidR="00000000" w:rsidRPr="002D6C7F" w:rsidP="002D6C7F">
      <w:pPr>
        <w:pStyle w:val="ListBullet"/>
      </w:pPr>
      <w:r w:rsidRPr="002D6C7F">
        <w:t xml:space="preserve">analyse at least three different soundtracks in line with production requirements. </w:t>
      </w:r>
    </w:p>
    <w:p w:rsidR="00000000" w:rsidRPr="002D6C7F" w:rsidP="002D6C7F">
      <w:pPr>
        <w:pStyle w:val="List"/>
      </w:pPr>
    </w:p>
    <w:p w:rsidR="00000000" w:rsidRPr="002D6C7F" w:rsidP="00933CC9">
      <w:pPr>
        <w:pStyle w:val="BodyText"/>
      </w:pPr>
      <w:r w:rsidRPr="002D6C7F">
        <w:t>In the course of the above, the candidate must:</w:t>
      </w:r>
    </w:p>
    <w:p w:rsidR="00000000" w:rsidRPr="002D6C7F" w:rsidP="002D6C7F">
      <w:pPr>
        <w:pStyle w:val="ListBullet"/>
      </w:pPr>
      <w:r w:rsidRPr="002D6C7F">
        <w:t>analyse soundtracks using industry-standard sound editing equipment</w:t>
      </w:r>
    </w:p>
    <w:p w:rsidR="00000000" w:rsidRPr="002D6C7F" w:rsidP="002D6C7F">
      <w:pPr>
        <w:pStyle w:val="ListBullet"/>
      </w:pPr>
      <w:r w:rsidRPr="002D6C7F">
        <w:t>document soundtrack analysis in required format.</w:t>
      </w:r>
    </w:p>
    <w:p w:rsidR="00000000" w:rsidRPr="002D6C7F" w:rsidP="002D6C7F">
      <w:pPr>
        <w:pStyle w:val="AllowPageBreak"/>
      </w:pPr>
    </w:p>
    <w:p w:rsidR="00000000" w:rsidRPr="002D6C7F" w:rsidP="002D6C7F">
      <w:pPr>
        <w:pStyle w:val="Heading1"/>
      </w:pPr>
      <w:bookmarkStart w:id="10" w:name="O_1151573"/>
      <w:bookmarkEnd w:id="10"/>
      <w:r w:rsidRPr="002D6C7F">
        <w:t>Knowledge Evidence</w:t>
      </w:r>
    </w:p>
    <w:p w:rsidR="00000000" w:rsidRPr="002D6C7F" w:rsidP="00933CC9">
      <w:pPr>
        <w:pStyle w:val="BodyText"/>
      </w:pPr>
      <w:r w:rsidRPr="002D6C7F">
        <w:t>The candidate must be able to demonstrate knowledge to complete the tasks outlined in the elements, p</w:t>
      </w:r>
      <w:r w:rsidRPr="002D6C7F">
        <w:t>erformance criteria and foundation skills of this unit, including knowledge of:</w:t>
      </w:r>
    </w:p>
    <w:p w:rsidR="00000000" w:rsidRPr="002D6C7F" w:rsidP="002D6C7F">
      <w:pPr>
        <w:pStyle w:val="ListBullet"/>
      </w:pPr>
      <w:r w:rsidRPr="002D6C7F">
        <w:t>principles and techniques that are associated with breaking down and analysing soundtracks</w:t>
      </w:r>
    </w:p>
    <w:p w:rsidR="00000000" w:rsidRPr="002D6C7F" w:rsidP="002D6C7F">
      <w:pPr>
        <w:pStyle w:val="ListBullet"/>
      </w:pPr>
      <w:r w:rsidRPr="002D6C7F">
        <w:t xml:space="preserve">organisational procedure for documenting soundtrack analysis </w:t>
      </w:r>
    </w:p>
    <w:p w:rsidR="00000000" w:rsidRPr="002D6C7F" w:rsidP="002D6C7F">
      <w:pPr>
        <w:pStyle w:val="ListBullet"/>
      </w:pPr>
      <w:r w:rsidRPr="002D6C7F">
        <w:t>commonly used equipmen</w:t>
      </w:r>
      <w:r w:rsidRPr="002D6C7F">
        <w:t xml:space="preserve">t for analysing soundtracks </w:t>
      </w:r>
    </w:p>
    <w:p w:rsidR="00000000" w:rsidRPr="002D6C7F" w:rsidP="002D6C7F">
      <w:pPr>
        <w:pStyle w:val="ListBullet"/>
      </w:pPr>
      <w:r w:rsidRPr="002D6C7F">
        <w:t>communication skills to seek feedback and evaluate work to identify improvements</w:t>
      </w:r>
    </w:p>
    <w:p w:rsidR="00000000" w:rsidRPr="002D6C7F" w:rsidP="002D6C7F">
      <w:pPr>
        <w:pStyle w:val="ListBullet"/>
      </w:pPr>
      <w:r w:rsidRPr="002D6C7F">
        <w:t xml:space="preserve">issues and challenges that typically arise when analysing soundtracks and strategies for addressing them. </w:t>
      </w:r>
    </w:p>
    <w:p w:rsidR="00000000" w:rsidRPr="002D6C7F" w:rsidP="002D6C7F">
      <w:pPr>
        <w:pStyle w:val="AllowPageBreak"/>
      </w:pPr>
    </w:p>
    <w:p w:rsidR="00000000" w:rsidRPr="002D6C7F" w:rsidP="002D6C7F">
      <w:pPr>
        <w:pStyle w:val="Heading1"/>
      </w:pPr>
      <w:bookmarkStart w:id="11" w:name="O_1151572"/>
      <w:bookmarkEnd w:id="11"/>
      <w:r w:rsidRPr="002D6C7F">
        <w:t>Assessment Condition</w:t>
      </w:r>
      <w:r w:rsidRPr="002D6C7F">
        <w:t>s</w:t>
      </w:r>
    </w:p>
    <w:p w:rsidR="00000000" w:rsidRPr="002D6C7F" w:rsidP="00933CC9">
      <w:pPr>
        <w:pStyle w:val="BodyText"/>
      </w:pPr>
      <w:r w:rsidRPr="002D6C7F">
        <w:t xml:space="preserve">Skills in this unit must be demonstrated in a workplace or simulated environment where the conditions are typical of those in a working environment in this industry. </w:t>
      </w:r>
    </w:p>
    <w:p w:rsidR="00000000" w:rsidRPr="002D6C7F" w:rsidP="00933CC9">
      <w:pPr>
        <w:pStyle w:val="BodyText"/>
      </w:pPr>
      <w:r w:rsidRPr="002D6C7F">
        <w:t>This includes access to:</w:t>
      </w:r>
    </w:p>
    <w:p w:rsidR="00000000" w:rsidRPr="002D6C7F" w:rsidP="002D6C7F">
      <w:pPr>
        <w:pStyle w:val="ListBullet"/>
      </w:pPr>
      <w:r w:rsidRPr="002D6C7F">
        <w:t>industry-standard sound equipment required to demonstrate the</w:t>
      </w:r>
      <w:r w:rsidRPr="002D6C7F">
        <w:t xml:space="preserve"> performance evidence</w:t>
      </w:r>
    </w:p>
    <w:p w:rsidR="00000000" w:rsidRPr="002D6C7F" w:rsidP="002D6C7F">
      <w:pPr>
        <w:pStyle w:val="ListBullet"/>
      </w:pPr>
      <w:r w:rsidRPr="002D6C7F">
        <w:t>production documentation</w:t>
      </w:r>
    </w:p>
    <w:p w:rsidR="00000000" w:rsidRPr="002D6C7F" w:rsidP="002D6C7F">
      <w:pPr>
        <w:pStyle w:val="ListBullet"/>
      </w:pPr>
      <w:r w:rsidRPr="002D6C7F">
        <w:t xml:space="preserve">source material for analysing. </w:t>
      </w:r>
    </w:p>
    <w:p w:rsidR="00000000" w:rsidRPr="002D6C7F" w:rsidP="002D6C7F">
      <w:pPr>
        <w:pStyle w:val="List"/>
      </w:pPr>
    </w:p>
    <w:p w:rsidR="00000000" w:rsidRPr="002D6C7F" w:rsidP="00933CC9">
      <w:pPr>
        <w:pStyle w:val="BodyText"/>
      </w:pPr>
      <w:r w:rsidRPr="002D6C7F">
        <w:t>Assessors of this unit must satisfy the requirements for assessors in applicable vocational educational and training legislation, frameworks and/or standards.</w:t>
      </w:r>
    </w:p>
    <w:p w:rsidR="00000000" w:rsidRPr="002D6C7F" w:rsidP="002D6C7F">
      <w:pPr>
        <w:pStyle w:val="Heading1"/>
      </w:pPr>
      <w:bookmarkStart w:id="12" w:name="O_1151570"/>
      <w:bookmarkEnd w:id="12"/>
      <w:r w:rsidRPr="002D6C7F">
        <w:t>Links</w:t>
      </w:r>
    </w:p>
    <w:p w:rsidR="00000000" w:rsidRPr="002D6C7F" w:rsidP="00933CC9">
      <w:pPr>
        <w:pStyle w:val="BodyText"/>
      </w:pPr>
      <w:r w:rsidRPr="002D6C7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A65E4">
        <w:rPr>
          <w:rStyle w:val="Hyperlink"/>
        </w:rPr>
        <w:t>https://vetnet.gov.au/Pages/TrainingDocs.aspx?q=1db201d9-4006-4430-839f-382ef6b803d5</w:t>
      </w:r>
      <w:r>
        <w:fldChar w:fldCharType="end"/>
      </w:r>
    </w:p>
    <w:p w:rsidR="00000000" w:rsidRPr="002D6C7F" w:rsidP="002D6C7F"/>
    <w:sectPr w:rsidSect="002D6C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7F" w:rsidRPr="00933CC9" w:rsidP="00933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C9" w:rsidP="002D6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CC9" w:rsidP="002D6C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33CC9" w:rsidP="002D6C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7F" w:rsidP="002D6C7F">
    <w:pPr>
      <w:pStyle w:val="Footer"/>
      <w:framePr w:wrap="around"/>
    </w:pPr>
    <w:r>
      <w:fldChar w:fldCharType="begin"/>
    </w:r>
    <w:r>
      <w:instrText xml:space="preserve"> DOCPROPERTY  Subject  \* MERGEFORMAT </w:instrText>
    </w:r>
    <w:r>
      <w:fldChar w:fldCharType="separate"/>
    </w:r>
    <w:r w:rsidR="00933CC9">
      <w:t>Approved</w:t>
    </w:r>
    <w:r w:rsidR="00933CC9">
      <w:fldChar w:fldCharType="end"/>
    </w:r>
    <w:r>
      <w:tab/>
      <w:t xml:space="preserve">Page </w:t>
    </w:r>
    <w:r>
      <w:fldChar w:fldCharType="begin"/>
    </w:r>
    <w:r>
      <w:instrText xml:space="preserve"> PAGE  \* Arabic  \* MERGEFORMAT </w:instrText>
    </w:r>
    <w:r>
      <w:fldChar w:fldCharType="separate"/>
    </w:r>
    <w:r w:rsidR="00933C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3CC9">
      <w:rPr>
        <w:noProof/>
      </w:rPr>
      <w:t>4</w:t>
    </w:r>
    <w:r>
      <w:rPr>
        <w:noProof/>
      </w:rPr>
      <w:fldChar w:fldCharType="end"/>
    </w:r>
  </w:p>
  <w:p w:rsidR="002D6C7F" w:rsidP="002D6C7F">
    <w:pPr>
      <w:pStyle w:val="Footer"/>
      <w:framePr w:wrap="around"/>
    </w:pPr>
    <w:r>
      <w:t xml:space="preserve">© Commonwealth of Australia, </w:t>
    </w:r>
    <w:r>
      <w:fldChar w:fldCharType="begin"/>
    </w:r>
    <w:r>
      <w:instrText xml:space="preserve"> DATE  \@ "yyyy"  \* MERGEFORMAT </w:instrText>
    </w:r>
    <w:r>
      <w:fldChar w:fldCharType="separate"/>
    </w:r>
    <w:r w:rsidR="00933CC9">
      <w:rPr>
        <w:noProof/>
      </w:rPr>
      <w:t>2025</w:t>
    </w:r>
    <w:r>
      <w:fldChar w:fldCharType="end"/>
    </w:r>
    <w:r>
      <w:tab/>
    </w:r>
    <w:r>
      <w:fldChar w:fldCharType="begin"/>
    </w:r>
    <w:r>
      <w:instrText xml:space="preserve"> DOCPROPERTY  Author  \* MERGEFORMAT </w:instrText>
    </w:r>
    <w:r>
      <w:fldChar w:fldCharType="separate"/>
    </w:r>
    <w:r w:rsidR="00933CC9">
      <w:t>Service and Creative Skills Australia</w:t>
    </w:r>
    <w:r w:rsidR="00933CC9">
      <w:fldChar w:fldCharType="end"/>
    </w:r>
  </w:p>
  <w:p w:rsidR="002D6C7F" w:rsidP="002D6C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6C7F" w:rsidRPr="00933CC9" w:rsidP="00933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C9" w:rsidRPr="002D2AF8" w:rsidP="002D6C7F">
    <w:pPr>
      <w:pStyle w:val="Header"/>
      <w:framePr w:wrap="around"/>
    </w:pPr>
    <w:r>
      <w:fldChar w:fldCharType="begin"/>
    </w:r>
    <w:r>
      <w:instrText xml:space="preserve"> TITLE   \* MERGEFORMAT </w:instrText>
    </w:r>
    <w:r>
      <w:fldChar w:fldCharType="separate"/>
    </w:r>
    <w:r>
      <w:t>CUASOU320 Analyse soundtracks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3CC9" w:rsidP="002D6C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7F" w:rsidRPr="002D2AF8" w:rsidP="002D6C7F">
    <w:pPr>
      <w:pStyle w:val="Header"/>
      <w:framePr w:wrap="around"/>
    </w:pPr>
    <w:r>
      <w:fldChar w:fldCharType="begin"/>
    </w:r>
    <w:r>
      <w:instrText xml:space="preserve"> TITLE   \* MERGEFORMAT </w:instrText>
    </w:r>
    <w:r>
      <w:fldChar w:fldCharType="separate"/>
    </w:r>
    <w:r w:rsidR="00933CC9">
      <w:t>CUASOU320 Analyse soundtracks</w:t>
    </w:r>
    <w:r w:rsidR="00933CC9">
      <w:fldChar w:fldCharType="end"/>
    </w:r>
    <w:r>
      <w:tab/>
      <w:t xml:space="preserve">Date this document was generated: </w:t>
    </w:r>
    <w:r>
      <w:fldChar w:fldCharType="begin"/>
    </w:r>
    <w:r>
      <w:instrText xml:space="preserve"> CREATEDATE  \@ "d MMMM yyyy"  \* MERGEFORMAT </w:instrText>
    </w:r>
    <w:r>
      <w:fldChar w:fldCharType="separate"/>
    </w:r>
    <w:r w:rsidR="00933CC9">
      <w:rPr>
        <w:noProof/>
      </w:rPr>
      <w:t>2 March 2025</w:t>
    </w:r>
    <w:r>
      <w:fldChar w:fldCharType="end"/>
    </w:r>
  </w:p>
  <w:p w:rsidR="002D6C7F" w:rsidP="002D6C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D202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1685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C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C7F"/>
    <w:pPr>
      <w:spacing w:before="360" w:after="60"/>
      <w:outlineLvl w:val="0"/>
    </w:pPr>
    <w:rPr>
      <w:sz w:val="32"/>
    </w:rPr>
  </w:style>
  <w:style w:type="paragraph" w:styleId="Heading2">
    <w:name w:val="heading 2"/>
    <w:basedOn w:val="HeadingBase"/>
    <w:next w:val="BodyText"/>
    <w:link w:val="Heading2Char"/>
    <w:qFormat/>
    <w:rsid w:val="002D6C7F"/>
    <w:pPr>
      <w:keepLines/>
      <w:spacing w:before="240" w:after="120"/>
      <w:outlineLvl w:val="1"/>
    </w:pPr>
    <w:rPr>
      <w:sz w:val="28"/>
      <w:szCs w:val="40"/>
    </w:rPr>
  </w:style>
  <w:style w:type="paragraph" w:styleId="Heading3">
    <w:name w:val="heading 3"/>
    <w:basedOn w:val="HeadingBase"/>
    <w:next w:val="BodyText"/>
    <w:link w:val="Heading3Char"/>
    <w:qFormat/>
    <w:rsid w:val="002D6C7F"/>
    <w:pPr>
      <w:spacing w:before="180" w:after="120"/>
      <w:outlineLvl w:val="2"/>
    </w:pPr>
    <w:rPr>
      <w:spacing w:val="-10"/>
      <w:kern w:val="32"/>
    </w:rPr>
  </w:style>
  <w:style w:type="paragraph" w:styleId="Heading4">
    <w:name w:val="heading 4"/>
    <w:basedOn w:val="HeadingBase"/>
    <w:next w:val="BodyText"/>
    <w:link w:val="Heading4Char"/>
    <w:qFormat/>
    <w:rsid w:val="002D6C7F"/>
    <w:pPr>
      <w:spacing w:before="160" w:after="120"/>
      <w:outlineLvl w:val="3"/>
    </w:pPr>
    <w:rPr>
      <w:sz w:val="22"/>
    </w:rPr>
  </w:style>
  <w:style w:type="paragraph" w:styleId="Heading5">
    <w:name w:val="heading 5"/>
    <w:basedOn w:val="HeadingBase"/>
    <w:next w:val="Normal"/>
    <w:link w:val="Heading5Char"/>
    <w:qFormat/>
    <w:rsid w:val="002D6C7F"/>
    <w:pPr>
      <w:spacing w:before="80"/>
      <w:outlineLvl w:val="4"/>
    </w:pPr>
    <w:rPr>
      <w:color w:val="918585"/>
      <w:sz w:val="20"/>
    </w:rPr>
  </w:style>
  <w:style w:type="paragraph" w:styleId="Heading6">
    <w:name w:val="heading 6"/>
    <w:basedOn w:val="HeadingBase"/>
    <w:next w:val="Normal"/>
    <w:link w:val="Heading6Char"/>
    <w:qFormat/>
    <w:rsid w:val="002D6C7F"/>
    <w:pPr>
      <w:spacing w:before="60"/>
      <w:outlineLvl w:val="5"/>
    </w:pPr>
    <w:rPr>
      <w:color w:val="918585"/>
      <w:sz w:val="20"/>
    </w:rPr>
  </w:style>
  <w:style w:type="paragraph" w:styleId="Heading7">
    <w:name w:val="heading 7"/>
    <w:basedOn w:val="Normal"/>
    <w:next w:val="Normal"/>
    <w:link w:val="Heading7Char"/>
    <w:qFormat/>
    <w:rsid w:val="002D6C7F"/>
    <w:pPr>
      <w:ind w:left="720"/>
      <w:outlineLvl w:val="6"/>
    </w:pPr>
    <w:rPr>
      <w:i/>
    </w:rPr>
  </w:style>
  <w:style w:type="paragraph" w:styleId="Heading8">
    <w:name w:val="heading 8"/>
    <w:basedOn w:val="Normal"/>
    <w:next w:val="Normal"/>
    <w:link w:val="Heading8Char"/>
    <w:qFormat/>
    <w:rsid w:val="002D6C7F"/>
    <w:pPr>
      <w:ind w:left="720"/>
      <w:outlineLvl w:val="7"/>
    </w:pPr>
    <w:rPr>
      <w:i/>
    </w:rPr>
  </w:style>
  <w:style w:type="paragraph" w:styleId="Heading9">
    <w:name w:val="heading 9"/>
    <w:basedOn w:val="Normal"/>
    <w:next w:val="Normal"/>
    <w:link w:val="Heading9Char"/>
    <w:qFormat/>
    <w:rsid w:val="002D6C7F"/>
    <w:pPr>
      <w:ind w:left="720"/>
      <w:outlineLvl w:val="8"/>
    </w:pPr>
    <w:rPr>
      <w:i/>
    </w:rPr>
  </w:style>
  <w:style w:type="character" w:default="1" w:styleId="DefaultParagraphFont">
    <w:name w:val="Default Paragraph Font"/>
    <w:uiPriority w:val="1"/>
    <w:unhideWhenUsed/>
    <w:rsid w:val="002D6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C7F"/>
  </w:style>
  <w:style w:type="character" w:customStyle="1" w:styleId="Heading1Char">
    <w:name w:val="Heading 1 Char"/>
    <w:basedOn w:val="DefaultParagraphFont"/>
    <w:link w:val="Heading1"/>
    <w:rsid w:val="002D6C7F"/>
    <w:rPr>
      <w:rFonts w:ascii="Times New Roman" w:eastAsia="Times New Roman" w:hAnsi="Times New Roman" w:cs="Times New Roman"/>
      <w:b/>
      <w:sz w:val="32"/>
      <w:szCs w:val="20"/>
      <w:lang w:eastAsia="en-US"/>
    </w:rPr>
  </w:style>
  <w:style w:type="paragraph" w:styleId="BodyText">
    <w:name w:val="Body Text"/>
    <w:basedOn w:val="Normal"/>
    <w:link w:val="BodyTextChar"/>
    <w:rsid w:val="002D6C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6C7F"/>
    <w:rPr>
      <w:rFonts w:ascii="Times New Roman" w:eastAsia="Times New Roman" w:hAnsi="Times New Roman" w:cs="Times New Roman"/>
      <w:sz w:val="24"/>
      <w:lang w:eastAsia="en-US"/>
    </w:rPr>
  </w:style>
  <w:style w:type="paragraph" w:styleId="List">
    <w:name w:val="List"/>
    <w:basedOn w:val="BodyText"/>
    <w:next w:val="BodyText"/>
    <w:rsid w:val="002D6C7F"/>
    <w:pPr>
      <w:tabs>
        <w:tab w:val="left" w:pos="340"/>
      </w:tabs>
      <w:spacing w:before="60" w:after="60"/>
      <w:ind w:left="340" w:hanging="340"/>
    </w:pPr>
  </w:style>
  <w:style w:type="paragraph" w:styleId="ListBullet">
    <w:name w:val="List Bullet"/>
    <w:basedOn w:val="List"/>
    <w:rsid w:val="002D6C7F"/>
    <w:pPr>
      <w:numPr>
        <w:numId w:val="11"/>
      </w:numPr>
      <w:tabs>
        <w:tab w:val="clear" w:pos="340"/>
      </w:tabs>
      <w:spacing w:before="40" w:after="40"/>
    </w:pPr>
  </w:style>
  <w:style w:type="character" w:customStyle="1" w:styleId="SpecialBold">
    <w:name w:val="Special Bold"/>
    <w:basedOn w:val="DefaultParagraphFont"/>
    <w:rsid w:val="002D6C7F"/>
    <w:rPr>
      <w:b/>
      <w:spacing w:val="0"/>
    </w:rPr>
  </w:style>
  <w:style w:type="character" w:styleId="Emphasis">
    <w:name w:val="Emphasis"/>
    <w:basedOn w:val="DefaultParagraphFont"/>
    <w:qFormat/>
    <w:rsid w:val="002D6C7F"/>
    <w:rPr>
      <w:i/>
    </w:rPr>
  </w:style>
  <w:style w:type="paragraph" w:customStyle="1" w:styleId="SuperHeading">
    <w:name w:val="SuperHeading"/>
    <w:basedOn w:val="Normal"/>
    <w:rsid w:val="002D6C7F"/>
    <w:pPr>
      <w:spacing w:before="240" w:after="120"/>
      <w:outlineLvl w:val="0"/>
    </w:pPr>
    <w:rPr>
      <w:rFonts w:ascii="Times New Roman" w:hAnsi="Times New Roman"/>
      <w:b/>
      <w:sz w:val="32"/>
    </w:rPr>
  </w:style>
  <w:style w:type="paragraph" w:customStyle="1" w:styleId="AllowPageBreak">
    <w:name w:val="AllowPageBreak"/>
    <w:rsid w:val="002D6C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6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C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C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C7F"/>
    <w:rPr>
      <w:rFonts w:ascii="Courier New" w:eastAsia="Times New Roman" w:hAnsi="Courier New" w:cs="Times New Roman"/>
      <w:i/>
      <w:szCs w:val="20"/>
      <w:lang w:eastAsia="en-US"/>
    </w:rPr>
  </w:style>
  <w:style w:type="paragraph" w:customStyle="1" w:styleId="HeadingBase">
    <w:name w:val="Heading Base"/>
    <w:rsid w:val="002D6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C7F"/>
    <w:pPr>
      <w:tabs>
        <w:tab w:val="right" w:leader="dot" w:pos="9072"/>
      </w:tabs>
      <w:ind w:left="567"/>
    </w:pPr>
    <w:rPr>
      <w:szCs w:val="22"/>
    </w:rPr>
  </w:style>
  <w:style w:type="paragraph" w:customStyle="1" w:styleId="TOCBase">
    <w:name w:val="TOC Base"/>
    <w:rsid w:val="002D6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C7F"/>
    <w:pPr>
      <w:tabs>
        <w:tab w:val="right" w:leader="dot" w:pos="9072"/>
      </w:tabs>
      <w:spacing w:before="40" w:after="40"/>
      <w:ind w:left="284"/>
    </w:pPr>
    <w:rPr>
      <w:rFonts w:ascii="Times New Roman" w:hAnsi="Times New Roman"/>
    </w:rPr>
  </w:style>
  <w:style w:type="paragraph" w:styleId="TOC1">
    <w:name w:val="toc 1"/>
    <w:basedOn w:val="TOCBase"/>
    <w:next w:val="Normal"/>
    <w:rsid w:val="002D6C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6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C7F"/>
    <w:rPr>
      <w:rFonts w:ascii="Times New Roman" w:eastAsia="Times New Roman" w:hAnsi="Times New Roman" w:cs="Times New Roman"/>
      <w:sz w:val="16"/>
      <w:lang w:eastAsia="en-US"/>
    </w:rPr>
  </w:style>
  <w:style w:type="paragraph" w:styleId="Title">
    <w:name w:val="Title"/>
    <w:basedOn w:val="HeadingBase"/>
    <w:link w:val="TitleChar"/>
    <w:qFormat/>
    <w:rsid w:val="002D6C7F"/>
    <w:pPr>
      <w:spacing w:before="5040"/>
      <w:jc w:val="center"/>
    </w:pPr>
    <w:rPr>
      <w:sz w:val="48"/>
      <w:szCs w:val="72"/>
      <w:lang w:val="en-US"/>
    </w:rPr>
  </w:style>
  <w:style w:type="character" w:customStyle="1" w:styleId="TitleChar">
    <w:name w:val="Title Char"/>
    <w:basedOn w:val="DefaultParagraphFont"/>
    <w:link w:val="Title"/>
    <w:rsid w:val="002D6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C7F"/>
    <w:pPr>
      <w:tabs>
        <w:tab w:val="left" w:pos="3600"/>
        <w:tab w:val="left" w:pos="3958"/>
      </w:tabs>
    </w:pPr>
  </w:style>
  <w:style w:type="paragraph" w:customStyle="1" w:styleId="Note">
    <w:name w:val="Note"/>
    <w:basedOn w:val="BodyText"/>
    <w:rsid w:val="002D6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C7F"/>
    <w:pPr>
      <w:framePr w:wrap="auto" w:hAnchor="text" w:y="6049"/>
    </w:pPr>
    <w:rPr>
      <w:color w:val="000000"/>
      <w:sz w:val="40"/>
    </w:rPr>
  </w:style>
  <w:style w:type="paragraph" w:customStyle="1" w:styleId="TOCTitle">
    <w:name w:val="TOCTitle"/>
    <w:basedOn w:val="Heading1"/>
    <w:rsid w:val="002D6C7F"/>
    <w:pPr>
      <w:spacing w:after="240"/>
      <w:jc w:val="center"/>
      <w:outlineLvl w:val="9"/>
    </w:pPr>
    <w:rPr>
      <w:caps/>
    </w:rPr>
  </w:style>
  <w:style w:type="paragraph" w:customStyle="1" w:styleId="Version">
    <w:name w:val="Version"/>
    <w:rsid w:val="002D6C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6C7F"/>
    <w:pPr>
      <w:numPr>
        <w:numId w:val="12"/>
      </w:numPr>
      <w:tabs>
        <w:tab w:val="clear" w:pos="680"/>
      </w:tabs>
    </w:pPr>
  </w:style>
  <w:style w:type="paragraph" w:styleId="Index1">
    <w:name w:val="index 1"/>
    <w:basedOn w:val="Normal"/>
    <w:next w:val="Normal"/>
    <w:semiHidden/>
    <w:rsid w:val="002D6C7F"/>
    <w:pPr>
      <w:keepNext w:val="0"/>
      <w:tabs>
        <w:tab w:val="right" w:pos="4176"/>
      </w:tabs>
      <w:ind w:left="198" w:hanging="198"/>
    </w:pPr>
    <w:rPr>
      <w:rFonts w:ascii="Garamond" w:hAnsi="Garamond"/>
    </w:rPr>
  </w:style>
  <w:style w:type="paragraph" w:styleId="IndexHeading">
    <w:name w:val="index heading"/>
    <w:basedOn w:val="Normal"/>
    <w:next w:val="Index1"/>
    <w:semiHidden/>
    <w:rsid w:val="002D6C7F"/>
    <w:pPr>
      <w:spacing w:before="120" w:after="120"/>
    </w:pPr>
    <w:rPr>
      <w:rFonts w:ascii="Arial" w:hAnsi="Arial"/>
      <w:b/>
      <w:color w:val="918585"/>
      <w:sz w:val="24"/>
    </w:rPr>
  </w:style>
  <w:style w:type="paragraph" w:styleId="Header">
    <w:name w:val="header"/>
    <w:basedOn w:val="Normal"/>
    <w:link w:val="HeaderChar"/>
    <w:rsid w:val="002D6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C7F"/>
    <w:rPr>
      <w:rFonts w:ascii="Times New Roman" w:eastAsia="Times New Roman" w:hAnsi="Times New Roman" w:cs="Times New Roman"/>
      <w:sz w:val="16"/>
      <w:szCs w:val="20"/>
      <w:lang w:val="en-GB" w:eastAsia="en-US"/>
    </w:rPr>
  </w:style>
  <w:style w:type="paragraph" w:customStyle="1" w:styleId="Chapter">
    <w:name w:val="Chapter"/>
    <w:basedOn w:val="Normal"/>
    <w:rsid w:val="002D6C7F"/>
    <w:pPr>
      <w:spacing w:before="240"/>
    </w:pPr>
    <w:rPr>
      <w:rFonts w:ascii="Times New Roman" w:hAnsi="Times New Roman"/>
      <w:smallCaps/>
      <w:spacing w:val="80"/>
      <w:sz w:val="28"/>
    </w:rPr>
  </w:style>
  <w:style w:type="paragraph" w:customStyle="1" w:styleId="InChapter">
    <w:name w:val="InChapter"/>
    <w:basedOn w:val="Heading3"/>
    <w:rsid w:val="002D6C7F"/>
    <w:pPr>
      <w:spacing w:after="240"/>
      <w:outlineLvl w:val="9"/>
    </w:pPr>
    <w:rPr>
      <w:noProof/>
    </w:rPr>
  </w:style>
  <w:style w:type="paragraph" w:styleId="Index2">
    <w:name w:val="index 2"/>
    <w:basedOn w:val="Normal"/>
    <w:next w:val="Normal"/>
    <w:semiHidden/>
    <w:rsid w:val="002D6C7F"/>
    <w:pPr>
      <w:tabs>
        <w:tab w:val="right" w:pos="4176"/>
      </w:tabs>
      <w:ind w:left="568" w:hanging="284"/>
    </w:pPr>
    <w:rPr>
      <w:rFonts w:ascii="Garamond" w:hAnsi="Garamond"/>
    </w:rPr>
  </w:style>
  <w:style w:type="paragraph" w:customStyle="1" w:styleId="Byline">
    <w:name w:val="Byline"/>
    <w:rsid w:val="002D6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C7F"/>
    <w:pPr>
      <w:tabs>
        <w:tab w:val="clear" w:pos="3600"/>
        <w:tab w:val="clear" w:pos="3958"/>
      </w:tabs>
      <w:jc w:val="right"/>
    </w:pPr>
  </w:style>
  <w:style w:type="paragraph" w:styleId="Caption">
    <w:name w:val="caption"/>
    <w:basedOn w:val="BodyText"/>
    <w:next w:val="Normal"/>
    <w:qFormat/>
    <w:rsid w:val="002D6C7F"/>
    <w:pPr>
      <w:framePr w:w="2268" w:hSpace="181" w:vSpace="181" w:wrap="around" w:vAnchor="text" w:hAnchor="page" w:x="1135" w:y="285" w:anchorLock="1"/>
    </w:pPr>
    <w:rPr>
      <w:i/>
    </w:rPr>
  </w:style>
  <w:style w:type="paragraph" w:customStyle="1" w:styleId="MiniTOCTitle">
    <w:name w:val="MiniTOCTitle"/>
    <w:basedOn w:val="Heading4"/>
    <w:rsid w:val="002D6C7F"/>
    <w:pPr>
      <w:spacing w:before="240"/>
      <w:outlineLvl w:val="9"/>
    </w:pPr>
    <w:rPr>
      <w:noProof/>
      <w:sz w:val="24"/>
    </w:rPr>
  </w:style>
  <w:style w:type="paragraph" w:customStyle="1" w:styleId="MiniTOCItem">
    <w:name w:val="MiniTOCItem"/>
    <w:basedOn w:val="ListBullet"/>
    <w:rsid w:val="002D6C7F"/>
    <w:pPr>
      <w:numPr>
        <w:numId w:val="0"/>
      </w:numPr>
      <w:tabs>
        <w:tab w:val="right" w:leader="dot" w:pos="6521"/>
      </w:tabs>
      <w:spacing w:before="0" w:after="0"/>
    </w:pPr>
  </w:style>
  <w:style w:type="paragraph" w:customStyle="1" w:styleId="TOFTitle">
    <w:name w:val="TOFTitle"/>
    <w:basedOn w:val="TOCTitle"/>
    <w:rsid w:val="002D6C7F"/>
  </w:style>
  <w:style w:type="paragraph" w:styleId="TableofFigures">
    <w:name w:val="table of figures"/>
    <w:basedOn w:val="Normal"/>
    <w:next w:val="Normal"/>
    <w:semiHidden/>
    <w:rsid w:val="002D6C7F"/>
    <w:pPr>
      <w:tabs>
        <w:tab w:val="right" w:leader="dot" w:pos="9072"/>
      </w:tabs>
      <w:ind w:left="970" w:hanging="403"/>
    </w:pPr>
    <w:rPr>
      <w:rFonts w:ascii="Times New Roman" w:hAnsi="Times New Roman"/>
      <w:b/>
    </w:rPr>
  </w:style>
  <w:style w:type="paragraph" w:styleId="ListNumber">
    <w:name w:val="List Number"/>
    <w:basedOn w:val="List"/>
    <w:rsid w:val="002D6C7F"/>
    <w:pPr>
      <w:numPr>
        <w:numId w:val="14"/>
      </w:numPr>
      <w:tabs>
        <w:tab w:val="clear" w:pos="340"/>
      </w:tabs>
    </w:pPr>
  </w:style>
  <w:style w:type="character" w:customStyle="1" w:styleId="WingdingSymbols">
    <w:name w:val="Wingding Symbols"/>
    <w:rsid w:val="002D6C7F"/>
    <w:rPr>
      <w:rFonts w:ascii="Wingdings" w:hAnsi="Wingdings"/>
    </w:rPr>
  </w:style>
  <w:style w:type="paragraph" w:customStyle="1" w:styleId="TableHeading">
    <w:name w:val="Table Heading"/>
    <w:basedOn w:val="HeadingBase"/>
    <w:rsid w:val="002D6C7F"/>
    <w:pPr>
      <w:keepLines/>
      <w:pBdr>
        <w:bottom w:val="single" w:sz="6" w:space="1" w:color="918585"/>
      </w:pBdr>
      <w:spacing w:before="240"/>
    </w:pPr>
  </w:style>
  <w:style w:type="character" w:customStyle="1" w:styleId="HotSpot">
    <w:name w:val="HotSpot"/>
    <w:rsid w:val="002D6C7F"/>
    <w:rPr>
      <w:color w:val="0033CC"/>
      <w:u w:val="none"/>
    </w:rPr>
  </w:style>
  <w:style w:type="paragraph" w:customStyle="1" w:styleId="BodyTextRight">
    <w:name w:val="Body Text Right"/>
    <w:basedOn w:val="BodyText"/>
    <w:rsid w:val="002D6C7F"/>
    <w:pPr>
      <w:spacing w:before="0" w:after="0"/>
      <w:jc w:val="right"/>
    </w:pPr>
  </w:style>
  <w:style w:type="paragraph" w:styleId="Index3">
    <w:name w:val="index 3"/>
    <w:basedOn w:val="ListNumber2"/>
    <w:next w:val="Normal"/>
    <w:semiHidden/>
    <w:rsid w:val="002D6C7F"/>
    <w:pPr>
      <w:numPr>
        <w:numId w:val="0"/>
      </w:numPr>
      <w:tabs>
        <w:tab w:val="right" w:leader="dot" w:pos="4176"/>
      </w:tabs>
    </w:pPr>
  </w:style>
  <w:style w:type="paragraph" w:styleId="ListNumber2">
    <w:name w:val="List Number 2"/>
    <w:basedOn w:val="List2"/>
    <w:rsid w:val="002D6C7F"/>
    <w:pPr>
      <w:numPr>
        <w:numId w:val="9"/>
      </w:numPr>
      <w:tabs>
        <w:tab w:val="clear" w:pos="1060"/>
      </w:tabs>
    </w:pPr>
  </w:style>
  <w:style w:type="paragraph" w:customStyle="1" w:styleId="MarginNote">
    <w:name w:val="Margin Note"/>
    <w:basedOn w:val="BodyText"/>
    <w:rsid w:val="002D6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C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C7F"/>
    <w:rPr>
      <w:sz w:val="32"/>
    </w:rPr>
  </w:style>
  <w:style w:type="paragraph" w:customStyle="1" w:styleId="HeadingProcedure">
    <w:name w:val="Heading Procedure"/>
    <w:basedOn w:val="HeadingBase"/>
    <w:next w:val="Normal"/>
    <w:rsid w:val="002D6C7F"/>
    <w:pPr>
      <w:tabs>
        <w:tab w:val="left" w:pos="0"/>
      </w:tabs>
      <w:spacing w:before="120" w:after="60"/>
    </w:pPr>
    <w:rPr>
      <w:i/>
      <w:color w:val="918585"/>
      <w:sz w:val="22"/>
    </w:rPr>
  </w:style>
  <w:style w:type="paragraph" w:customStyle="1" w:styleId="TableBodyText">
    <w:name w:val="Table Body Text"/>
    <w:basedOn w:val="BodyText"/>
    <w:rsid w:val="002D6C7F"/>
    <w:pPr>
      <w:spacing w:before="60" w:after="60"/>
    </w:pPr>
  </w:style>
  <w:style w:type="paragraph" w:styleId="ListContinue">
    <w:name w:val="List Continue"/>
    <w:basedOn w:val="List"/>
    <w:rsid w:val="002D6C7F"/>
    <w:pPr>
      <w:ind w:firstLine="0"/>
    </w:pPr>
  </w:style>
  <w:style w:type="paragraph" w:customStyle="1" w:styleId="ListNote">
    <w:name w:val="List Note"/>
    <w:basedOn w:val="List"/>
    <w:rsid w:val="002D6C7F"/>
    <w:pPr>
      <w:pBdr>
        <w:top w:val="single" w:sz="6" w:space="2" w:color="918585"/>
        <w:bottom w:val="single" w:sz="6" w:space="2" w:color="918585"/>
      </w:pBdr>
      <w:tabs>
        <w:tab w:val="left" w:pos="1021"/>
      </w:tabs>
      <w:ind w:firstLine="0"/>
    </w:pPr>
  </w:style>
  <w:style w:type="paragraph" w:customStyle="1" w:styleId="Warning">
    <w:name w:val="Warning"/>
    <w:basedOn w:val="BodyText"/>
    <w:rsid w:val="002D6C7F"/>
    <w:pPr>
      <w:shd w:val="clear" w:color="auto" w:fill="D9D9D9"/>
      <w:tabs>
        <w:tab w:val="left" w:pos="992"/>
      </w:tabs>
      <w:ind w:left="119" w:right="119"/>
    </w:pPr>
    <w:rPr>
      <w:sz w:val="20"/>
    </w:rPr>
  </w:style>
  <w:style w:type="paragraph" w:customStyle="1" w:styleId="MarginIcons">
    <w:name w:val="Margin Icons"/>
    <w:basedOn w:val="BodyText"/>
    <w:rsid w:val="002D6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C7F"/>
    <w:rPr>
      <w:rFonts w:ascii="Courier New" w:hAnsi="Courier New"/>
    </w:rPr>
  </w:style>
  <w:style w:type="paragraph" w:customStyle="1" w:styleId="NoteBullet">
    <w:name w:val="Note Bullet"/>
    <w:basedOn w:val="Note"/>
    <w:rsid w:val="002D6C7F"/>
    <w:pPr>
      <w:tabs>
        <w:tab w:val="clear" w:pos="680"/>
      </w:tabs>
      <w:spacing w:before="60" w:after="60"/>
    </w:pPr>
  </w:style>
  <w:style w:type="paragraph" w:customStyle="1" w:styleId="SubHeading2">
    <w:name w:val="SubHeading2"/>
    <w:basedOn w:val="HeadingBase"/>
    <w:rsid w:val="002D6C7F"/>
    <w:pPr>
      <w:spacing w:before="240" w:after="60"/>
    </w:pPr>
    <w:rPr>
      <w:sz w:val="20"/>
    </w:rPr>
  </w:style>
  <w:style w:type="paragraph" w:customStyle="1" w:styleId="SubHeading1">
    <w:name w:val="SubHeading1"/>
    <w:basedOn w:val="HeadingBase"/>
    <w:rsid w:val="002D6C7F"/>
    <w:pPr>
      <w:spacing w:before="240" w:after="60"/>
    </w:pPr>
    <w:rPr>
      <w:color w:val="918585"/>
      <w:sz w:val="22"/>
    </w:rPr>
  </w:style>
  <w:style w:type="paragraph" w:customStyle="1" w:styleId="SideHeading">
    <w:name w:val="Side Heading"/>
    <w:basedOn w:val="HeadingBase"/>
    <w:rsid w:val="002D6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C7F"/>
    <w:pPr>
      <w:numPr>
        <w:numId w:val="10"/>
      </w:numPr>
    </w:pPr>
  </w:style>
  <w:style w:type="paragraph" w:styleId="PlainText">
    <w:name w:val="Plain Text"/>
    <w:basedOn w:val="Normal"/>
    <w:link w:val="PlainTextChar"/>
    <w:rsid w:val="002D6C7F"/>
    <w:rPr>
      <w:sz w:val="20"/>
    </w:rPr>
  </w:style>
  <w:style w:type="character" w:customStyle="1" w:styleId="PlainTextChar">
    <w:name w:val="Plain Text Char"/>
    <w:basedOn w:val="DefaultParagraphFont"/>
    <w:link w:val="PlainText"/>
    <w:rsid w:val="002D6C7F"/>
    <w:rPr>
      <w:rFonts w:ascii="Courier New" w:eastAsia="Times New Roman" w:hAnsi="Courier New" w:cs="Times New Roman"/>
      <w:sz w:val="20"/>
      <w:szCs w:val="20"/>
      <w:lang w:eastAsia="en-US"/>
    </w:rPr>
  </w:style>
  <w:style w:type="character" w:customStyle="1" w:styleId="MenuOption">
    <w:name w:val="Menu Option"/>
    <w:basedOn w:val="DefaultParagraphFont"/>
    <w:rsid w:val="002D6C7F"/>
    <w:rPr>
      <w:b/>
      <w:smallCaps/>
    </w:rPr>
  </w:style>
  <w:style w:type="paragraph" w:customStyle="1" w:styleId="TableListNumber">
    <w:name w:val="Table List Number"/>
    <w:basedOn w:val="ListNumber"/>
    <w:rsid w:val="002D6C7F"/>
    <w:pPr>
      <w:numPr>
        <w:numId w:val="0"/>
      </w:numPr>
    </w:pPr>
  </w:style>
  <w:style w:type="paragraph" w:styleId="TOC4">
    <w:name w:val="toc 4"/>
    <w:basedOn w:val="TOCBase"/>
    <w:next w:val="Normal"/>
    <w:semiHidden/>
    <w:rsid w:val="002D6C7F"/>
    <w:pPr>
      <w:tabs>
        <w:tab w:val="right" w:leader="dot" w:pos="9071"/>
      </w:tabs>
      <w:ind w:left="1701"/>
    </w:pPr>
  </w:style>
  <w:style w:type="paragraph" w:customStyle="1" w:styleId="ListAlpha">
    <w:name w:val="List Alpha"/>
    <w:basedOn w:val="List"/>
    <w:rsid w:val="002D6C7F"/>
    <w:pPr>
      <w:numPr>
        <w:numId w:val="8"/>
      </w:numPr>
    </w:pPr>
  </w:style>
  <w:style w:type="paragraph" w:customStyle="1" w:styleId="ListAlpha2">
    <w:name w:val="List Alpha 2"/>
    <w:basedOn w:val="List2"/>
    <w:rsid w:val="002D6C7F"/>
    <w:pPr>
      <w:numPr>
        <w:numId w:val="7"/>
      </w:numPr>
    </w:pPr>
  </w:style>
  <w:style w:type="paragraph" w:styleId="List2">
    <w:name w:val="List 2"/>
    <w:basedOn w:val="BodyText"/>
    <w:rsid w:val="002D6C7F"/>
    <w:pPr>
      <w:tabs>
        <w:tab w:val="left" w:pos="680"/>
      </w:tabs>
      <w:spacing w:before="60" w:after="60"/>
      <w:ind w:left="680" w:hanging="340"/>
    </w:pPr>
  </w:style>
  <w:style w:type="paragraph" w:styleId="List3">
    <w:name w:val="List 3"/>
    <w:basedOn w:val="BodyText"/>
    <w:rsid w:val="002D6C7F"/>
    <w:pPr>
      <w:tabs>
        <w:tab w:val="left" w:pos="1021"/>
      </w:tabs>
      <w:spacing w:before="60" w:after="60"/>
      <w:ind w:left="1020" w:hanging="340"/>
    </w:pPr>
  </w:style>
  <w:style w:type="paragraph" w:styleId="List4">
    <w:name w:val="List 4"/>
    <w:basedOn w:val="BodyText"/>
    <w:rsid w:val="002D6C7F"/>
    <w:pPr>
      <w:tabs>
        <w:tab w:val="left" w:pos="1361"/>
      </w:tabs>
      <w:spacing w:before="60" w:after="60"/>
      <w:ind w:left="1361" w:hanging="340"/>
    </w:pPr>
  </w:style>
  <w:style w:type="paragraph" w:styleId="List5">
    <w:name w:val="List 5"/>
    <w:basedOn w:val="BodyText"/>
    <w:rsid w:val="002D6C7F"/>
    <w:pPr>
      <w:tabs>
        <w:tab w:val="left" w:pos="1701"/>
      </w:tabs>
      <w:spacing w:before="60" w:after="60"/>
      <w:ind w:left="1701" w:hanging="340"/>
    </w:pPr>
  </w:style>
  <w:style w:type="paragraph" w:styleId="ListBullet3">
    <w:name w:val="List Bullet 3"/>
    <w:basedOn w:val="List3"/>
    <w:rsid w:val="002D6C7F"/>
    <w:pPr>
      <w:numPr>
        <w:numId w:val="13"/>
      </w:numPr>
      <w:tabs>
        <w:tab w:val="clear" w:pos="1021"/>
      </w:tabs>
      <w:ind w:left="1037" w:hanging="357"/>
    </w:pPr>
  </w:style>
  <w:style w:type="paragraph" w:styleId="ListBullet4">
    <w:name w:val="List Bullet 4"/>
    <w:basedOn w:val="List4"/>
    <w:rsid w:val="002D6C7F"/>
    <w:pPr>
      <w:numPr>
        <w:numId w:val="2"/>
      </w:numPr>
      <w:tabs>
        <w:tab w:val="clear" w:pos="1361"/>
      </w:tabs>
    </w:pPr>
  </w:style>
  <w:style w:type="paragraph" w:styleId="ListBullet5">
    <w:name w:val="List Bullet 5"/>
    <w:basedOn w:val="List5"/>
    <w:rsid w:val="002D6C7F"/>
    <w:pPr>
      <w:numPr>
        <w:numId w:val="3"/>
      </w:numPr>
    </w:pPr>
  </w:style>
  <w:style w:type="paragraph" w:styleId="ListContinue2">
    <w:name w:val="List Continue 2"/>
    <w:basedOn w:val="List2"/>
    <w:rsid w:val="002D6C7F"/>
    <w:pPr>
      <w:ind w:firstLine="0"/>
    </w:pPr>
  </w:style>
  <w:style w:type="paragraph" w:styleId="ListContinue3">
    <w:name w:val="List Continue 3"/>
    <w:basedOn w:val="List3"/>
    <w:rsid w:val="002D6C7F"/>
    <w:pPr>
      <w:ind w:left="1021" w:firstLine="0"/>
    </w:pPr>
  </w:style>
  <w:style w:type="paragraph" w:styleId="ListContinue4">
    <w:name w:val="List Continue 4"/>
    <w:basedOn w:val="List4"/>
    <w:rsid w:val="002D6C7F"/>
    <w:pPr>
      <w:ind w:firstLine="0"/>
    </w:pPr>
  </w:style>
  <w:style w:type="paragraph" w:styleId="ListContinue5">
    <w:name w:val="List Continue 5"/>
    <w:basedOn w:val="List5"/>
    <w:rsid w:val="002D6C7F"/>
    <w:pPr>
      <w:ind w:firstLine="0"/>
    </w:pPr>
  </w:style>
  <w:style w:type="paragraph" w:styleId="ListNumber3">
    <w:name w:val="List Number 3"/>
    <w:basedOn w:val="List3"/>
    <w:rsid w:val="002D6C7F"/>
    <w:pPr>
      <w:numPr>
        <w:numId w:val="4"/>
      </w:numPr>
    </w:pPr>
  </w:style>
  <w:style w:type="paragraph" w:styleId="ListNumber4">
    <w:name w:val="List Number 4"/>
    <w:basedOn w:val="List4"/>
    <w:rsid w:val="002D6C7F"/>
    <w:pPr>
      <w:numPr>
        <w:numId w:val="5"/>
      </w:numPr>
    </w:pPr>
  </w:style>
  <w:style w:type="paragraph" w:styleId="ListNumber5">
    <w:name w:val="List Number 5"/>
    <w:basedOn w:val="List5"/>
    <w:rsid w:val="002D6C7F"/>
    <w:pPr>
      <w:numPr>
        <w:numId w:val="6"/>
      </w:numPr>
    </w:pPr>
  </w:style>
  <w:style w:type="paragraph" w:styleId="BlockText">
    <w:name w:val="Block Text"/>
    <w:basedOn w:val="Normal"/>
    <w:rsid w:val="002D6C7F"/>
    <w:pPr>
      <w:spacing w:after="120"/>
      <w:ind w:left="1440" w:right="1440"/>
    </w:pPr>
  </w:style>
  <w:style w:type="character" w:customStyle="1" w:styleId="Subscript">
    <w:name w:val="Subscript"/>
    <w:basedOn w:val="DefaultParagraphFont"/>
    <w:rsid w:val="002D6C7F"/>
    <w:rPr>
      <w:sz w:val="16"/>
      <w:vertAlign w:val="subscript"/>
    </w:rPr>
  </w:style>
  <w:style w:type="character" w:customStyle="1" w:styleId="Superscript">
    <w:name w:val="Superscript"/>
    <w:basedOn w:val="DefaultParagraphFont"/>
    <w:rsid w:val="002D6C7F"/>
    <w:rPr>
      <w:sz w:val="16"/>
      <w:vertAlign w:val="superscript"/>
    </w:rPr>
  </w:style>
  <w:style w:type="character" w:customStyle="1" w:styleId="Symbols">
    <w:name w:val="Symbols"/>
    <w:basedOn w:val="DefaultParagraphFont"/>
    <w:rsid w:val="002D6C7F"/>
    <w:rPr>
      <w:rFonts w:ascii="Symbol" w:hAnsi="Symbol"/>
    </w:rPr>
  </w:style>
  <w:style w:type="character" w:customStyle="1" w:styleId="MenuOptions">
    <w:name w:val="Menu Options"/>
    <w:basedOn w:val="DefaultParagraphFont"/>
    <w:rsid w:val="002D6C7F"/>
    <w:rPr>
      <w:rFonts w:ascii="Arial Narrow" w:hAnsi="Arial Narrow"/>
      <w:smallCaps/>
    </w:rPr>
  </w:style>
  <w:style w:type="character" w:customStyle="1" w:styleId="Buttons">
    <w:name w:val="Buttons"/>
    <w:basedOn w:val="DefaultParagraphFont"/>
    <w:rsid w:val="002D6C7F"/>
    <w:rPr>
      <w:b/>
    </w:rPr>
  </w:style>
  <w:style w:type="character" w:customStyle="1" w:styleId="Underlined">
    <w:name w:val="Underlined"/>
    <w:basedOn w:val="DefaultParagraphFont"/>
    <w:rsid w:val="002D6C7F"/>
    <w:rPr>
      <w:u w:val="single"/>
    </w:rPr>
  </w:style>
  <w:style w:type="paragraph" w:customStyle="1" w:styleId="TableBodyTextRight">
    <w:name w:val="Table Body Text Right"/>
    <w:basedOn w:val="TableBodyText"/>
    <w:rsid w:val="002D6C7F"/>
    <w:pPr>
      <w:widowControl w:val="0"/>
      <w:autoSpaceDE w:val="0"/>
      <w:autoSpaceDN w:val="0"/>
      <w:adjustRightInd w:val="0"/>
      <w:jc w:val="right"/>
    </w:pPr>
    <w:rPr>
      <w:rFonts w:cs="Arial"/>
      <w:szCs w:val="18"/>
    </w:rPr>
  </w:style>
  <w:style w:type="paragraph" w:customStyle="1" w:styleId="CopyrightText">
    <w:name w:val="Copyright Text"/>
    <w:basedOn w:val="BodyText"/>
    <w:rsid w:val="002D6C7F"/>
    <w:rPr>
      <w:sz w:val="18"/>
    </w:rPr>
  </w:style>
  <w:style w:type="paragraph" w:customStyle="1" w:styleId="BodySmallRight">
    <w:name w:val="Body Small Right"/>
    <w:basedOn w:val="BodyTextRight"/>
    <w:rsid w:val="002D6C7F"/>
    <w:rPr>
      <w:sz w:val="18"/>
      <w:szCs w:val="18"/>
    </w:rPr>
  </w:style>
  <w:style w:type="paragraph" w:customStyle="1" w:styleId="MarginEdition">
    <w:name w:val="Margin Edition"/>
    <w:basedOn w:val="MarginNote"/>
    <w:rsid w:val="002D6C7F"/>
    <w:pPr>
      <w:spacing w:before="0" w:after="0"/>
    </w:pPr>
    <w:rPr>
      <w:rFonts w:ascii="Times New Roman" w:hAnsi="Times New Roman"/>
      <w:color w:val="999999"/>
    </w:rPr>
  </w:style>
  <w:style w:type="paragraph" w:customStyle="1" w:styleId="Spacer">
    <w:name w:val="Spacer"/>
    <w:basedOn w:val="Normal"/>
    <w:rsid w:val="002D6C7F"/>
    <w:rPr>
      <w:sz w:val="2"/>
      <w:szCs w:val="2"/>
    </w:rPr>
  </w:style>
  <w:style w:type="character" w:customStyle="1" w:styleId="Small">
    <w:name w:val="Small"/>
    <w:basedOn w:val="DefaultParagraphFont"/>
    <w:rsid w:val="002D6C7F"/>
    <w:rPr>
      <w:sz w:val="16"/>
    </w:rPr>
  </w:style>
  <w:style w:type="paragraph" w:customStyle="1" w:styleId="WideTable">
    <w:name w:val="Wide Table"/>
    <w:basedOn w:val="Normal"/>
    <w:rsid w:val="002D6C7F"/>
    <w:pPr>
      <w:ind w:left="-1418"/>
    </w:pPr>
    <w:rPr>
      <w:sz w:val="2"/>
      <w:szCs w:val="2"/>
    </w:rPr>
  </w:style>
  <w:style w:type="character" w:styleId="PageNumber">
    <w:name w:val="page number"/>
    <w:basedOn w:val="DefaultParagraphFont"/>
    <w:rsid w:val="002D6C7F"/>
  </w:style>
  <w:style w:type="paragraph" w:styleId="Quote">
    <w:name w:val="Quote"/>
    <w:basedOn w:val="Heading1"/>
    <w:link w:val="QuoteChar"/>
    <w:qFormat/>
    <w:rsid w:val="002D6C7F"/>
    <w:rPr>
      <w:b w:val="0"/>
      <w:sz w:val="72"/>
      <w:szCs w:val="72"/>
      <w:lang w:val="en-NZ"/>
    </w:rPr>
  </w:style>
  <w:style w:type="character" w:customStyle="1" w:styleId="QuoteChar">
    <w:name w:val="Quote Char"/>
    <w:basedOn w:val="DefaultParagraphFont"/>
    <w:link w:val="Quote"/>
    <w:rsid w:val="002D6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C7F"/>
    <w:pPr>
      <w:pageBreakBefore/>
    </w:pPr>
  </w:style>
  <w:style w:type="paragraph" w:customStyle="1" w:styleId="Border">
    <w:name w:val="Border"/>
    <w:basedOn w:val="Normal"/>
    <w:qFormat/>
    <w:rsid w:val="002D6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C7F"/>
    <w:rPr>
      <w:b/>
      <w:bCs/>
      <w:i/>
      <w:iCs/>
      <w:color w:val="auto"/>
    </w:rPr>
  </w:style>
  <w:style w:type="paragraph" w:styleId="IntenseQuote">
    <w:name w:val="Intense Quote"/>
    <w:basedOn w:val="Normal"/>
    <w:next w:val="Normal"/>
    <w:link w:val="IntenseQuoteChar"/>
    <w:uiPriority w:val="30"/>
    <w:qFormat/>
    <w:rsid w:val="002D6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C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C7F"/>
    <w:rPr>
      <w:smallCaps/>
      <w:color w:val="auto"/>
      <w:u w:val="single"/>
    </w:rPr>
  </w:style>
  <w:style w:type="character" w:styleId="IntenseReference">
    <w:name w:val="Intense Reference"/>
    <w:basedOn w:val="DefaultParagraphFont"/>
    <w:uiPriority w:val="32"/>
    <w:qFormat/>
    <w:rsid w:val="002D6C7F"/>
    <w:rPr>
      <w:b/>
      <w:bCs/>
      <w:smallCaps/>
      <w:color w:val="auto"/>
      <w:spacing w:val="5"/>
      <w:u w:val="single"/>
    </w:rPr>
  </w:style>
  <w:style w:type="paragraph" w:customStyle="1" w:styleId="2ColumnHeading">
    <w:name w:val="2Column Heading"/>
    <w:basedOn w:val="BodyText"/>
    <w:qFormat/>
    <w:rsid w:val="002D6C7F"/>
    <w:pPr>
      <w:spacing w:after="60"/>
      <w:ind w:left="-2268"/>
    </w:pPr>
    <w:rPr>
      <w:b/>
    </w:rPr>
  </w:style>
  <w:style w:type="paragraph" w:customStyle="1" w:styleId="Heading1TOC">
    <w:name w:val="Heading1 TOC"/>
    <w:basedOn w:val="Normal"/>
    <w:qFormat/>
    <w:rsid w:val="002D6C7F"/>
    <w:pPr>
      <w:spacing w:before="240" w:after="120"/>
    </w:pPr>
    <w:rPr>
      <w:rFonts w:ascii="Times New Roman" w:hAnsi="Times New Roman"/>
      <w:b/>
      <w:sz w:val="32"/>
    </w:rPr>
  </w:style>
  <w:style w:type="paragraph" w:customStyle="1" w:styleId="Heading2TOC">
    <w:name w:val="Heading2 TOC"/>
    <w:basedOn w:val="Normal"/>
    <w:qFormat/>
    <w:rsid w:val="002D6C7F"/>
    <w:pPr>
      <w:spacing w:before="240" w:after="60"/>
    </w:pPr>
    <w:rPr>
      <w:rFonts w:ascii="Times New Roman" w:hAnsi="Times New Roman"/>
      <w:b/>
      <w:sz w:val="28"/>
    </w:rPr>
  </w:style>
  <w:style w:type="character" w:customStyle="1" w:styleId="Underline">
    <w:name w:val="Underline"/>
    <w:basedOn w:val="DefaultParagraphFont"/>
    <w:qFormat/>
    <w:rsid w:val="002D6C7F"/>
    <w:rPr>
      <w:u w:val="single"/>
    </w:rPr>
  </w:style>
  <w:style w:type="character" w:customStyle="1" w:styleId="BoldandItalics">
    <w:name w:val="Bold and Italics"/>
    <w:qFormat/>
    <w:rsid w:val="002D6C7F"/>
    <w:rPr>
      <w:b/>
      <w:i/>
      <w:u w:val="none"/>
    </w:rPr>
  </w:style>
  <w:style w:type="paragraph" w:styleId="BalloonText">
    <w:name w:val="Balloon Text"/>
    <w:basedOn w:val="Normal"/>
    <w:link w:val="BalloonTextChar"/>
    <w:rsid w:val="002D6C7F"/>
    <w:rPr>
      <w:rFonts w:ascii="Tahoma" w:hAnsi="Tahoma" w:cs="Tahoma"/>
      <w:sz w:val="16"/>
      <w:szCs w:val="16"/>
    </w:rPr>
  </w:style>
  <w:style w:type="character" w:customStyle="1" w:styleId="BalloonTextChar">
    <w:name w:val="Balloon Text Char"/>
    <w:basedOn w:val="DefaultParagraphFont"/>
    <w:link w:val="BalloonText"/>
    <w:rsid w:val="002D6C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C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6C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C7F"/>
    <w:rPr>
      <w:b/>
      <w:color w:val="660033"/>
      <w:spacing w:val="0"/>
    </w:rPr>
  </w:style>
  <w:style w:type="paragraph" w:customStyle="1" w:styleId="Nameditemlist">
    <w:name w:val="Named item list"/>
    <w:basedOn w:val="BodyText"/>
    <w:qFormat/>
    <w:rsid w:val="002D6C7F"/>
    <w:pPr>
      <w:tabs>
        <w:tab w:val="left" w:pos="2835"/>
      </w:tabs>
      <w:ind w:left="2835" w:hanging="2835"/>
    </w:pPr>
  </w:style>
  <w:style w:type="paragraph" w:customStyle="1" w:styleId="BodyTextnopadding">
    <w:name w:val="Body Text no padding"/>
    <w:basedOn w:val="BodyText"/>
    <w:qFormat/>
    <w:rsid w:val="002D6C7F"/>
    <w:pPr>
      <w:spacing w:before="0" w:after="0"/>
    </w:pPr>
  </w:style>
  <w:style w:type="paragraph" w:customStyle="1" w:styleId="BodyTextBold">
    <w:name w:val="Body Text Bold"/>
    <w:basedOn w:val="BodyText"/>
    <w:qFormat/>
    <w:rsid w:val="002D6C7F"/>
    <w:rPr>
      <w:b/>
    </w:rPr>
  </w:style>
  <w:style w:type="character" w:styleId="Hyperlink">
    <w:name w:val="Hyperlink"/>
    <w:basedOn w:val="DefaultParagraphFont"/>
    <w:uiPriority w:val="99"/>
    <w:unhideWhenUsed/>
    <w:rsid w:val="00933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739</Words>
  <Characters>4883</Characters>
  <Application>Microsoft Office Word</Application>
  <DocSecurity>0</DocSecurity>
  <Lines>147</Lines>
  <Paragraphs>104</Paragraphs>
  <ScaleCrop>false</ScaleCrop>
  <Company>Author-it Software Corporation Ltd.</Company>
  <LinksUpToDate>false</LinksUpToDate>
  <CharactersWithSpaces>5518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CUASOU320 Analyse soundtracks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