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D04" w:rsidP="00124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CUASOU317 Record and mix basic music demos</w:t>
      </w:r>
      <w:r>
        <w:fldChar w:fldCharType="end"/>
      </w:r>
    </w:p>
    <w:p w:rsidR="00124D04" w:rsidP="00124D04">
      <w:pPr>
        <w:pStyle w:val="Version"/>
        <w:sectPr w:rsidSect="00227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A52" w:rsidP="00227A52">
      <w:pPr>
        <w:pStyle w:val="SuperHeading"/>
      </w:pPr>
      <w:r w:rsidRPr="00227A52">
        <w:t>CUASOU317 Record and mix basic music demos</w:t>
      </w:r>
    </w:p>
    <w:p w:rsidR="00000000" w:rsidRPr="00227A52" w:rsidP="00227A52">
      <w:pPr>
        <w:pStyle w:val="Heading1"/>
      </w:pPr>
      <w:bookmarkStart w:id="1" w:name="O_1150549"/>
      <w:bookmarkEnd w:id="1"/>
      <w:r w:rsidRPr="00227A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BodyText"/>
            </w:pPr>
            <w:r w:rsidRPr="00227A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rPr>
                <w:rStyle w:val="SpecialBold"/>
              </w:rPr>
              <w:t>Comments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BodyText"/>
            </w:pPr>
            <w:r w:rsidRPr="00227A52">
              <w:t>This version first released with CUA Creative Arts and Culture Training Package Version 5.0.</w:t>
            </w:r>
          </w:p>
        </w:tc>
      </w:tr>
    </w:tbl>
    <w:p w:rsidR="00000000" w:rsidRPr="00227A52" w:rsidP="00227A52">
      <w:pPr>
        <w:pStyle w:val="BodyText"/>
      </w:pPr>
    </w:p>
    <w:p w:rsidR="00000000" w:rsidRPr="00227A52" w:rsidP="00227A52">
      <w:pPr>
        <w:pStyle w:val="AllowPageBreak"/>
      </w:pPr>
    </w:p>
    <w:p w:rsidR="00000000" w:rsidRPr="00227A52" w:rsidP="00227A52">
      <w:pPr>
        <w:pStyle w:val="Heading1"/>
      </w:pPr>
      <w:bookmarkStart w:id="2" w:name="O_1150554"/>
      <w:bookmarkEnd w:id="2"/>
      <w:r w:rsidRPr="00227A52">
        <w:t>Application</w:t>
      </w:r>
    </w:p>
    <w:p w:rsidR="00000000" w:rsidRPr="00227A52" w:rsidP="00124D04">
      <w:pPr>
        <w:pStyle w:val="BodyText"/>
      </w:pPr>
      <w:r w:rsidRPr="00227A52">
        <w:t>This unit describes the skills and knowledge required to plan, record and mix a b</w:t>
      </w:r>
      <w:r w:rsidRPr="00227A52">
        <w:t>asic music demonstration (demo).</w:t>
      </w:r>
    </w:p>
    <w:p w:rsidR="00000000" w:rsidRPr="00227A52" w:rsidP="00124D04">
      <w:pPr>
        <w:pStyle w:val="BodyText"/>
      </w:pPr>
      <w:r w:rsidRPr="00227A52">
        <w:t>The unit applies to those who work collaboratively with performers to produce basic music recordings that are intended for limited circulation or reference purposes, rather than general public release.</w:t>
      </w:r>
    </w:p>
    <w:p w:rsidR="00000000" w:rsidRPr="00227A52" w:rsidP="00124D04">
      <w:pPr>
        <w:pStyle w:val="BodyText"/>
      </w:pPr>
      <w:r w:rsidRPr="00227A52">
        <w:t>No licensing, legisla</w:t>
      </w:r>
      <w:r w:rsidRPr="00227A52">
        <w:t>tive or certification requirements apply to this unit at the time of publication.</w:t>
      </w:r>
    </w:p>
    <w:p w:rsidR="00000000" w:rsidRPr="00227A52" w:rsidP="00227A52">
      <w:pPr>
        <w:pStyle w:val="Heading1"/>
      </w:pPr>
      <w:bookmarkStart w:id="3" w:name="O_1150553"/>
      <w:bookmarkEnd w:id="3"/>
      <w:r w:rsidRPr="00227A52">
        <w:t>Unit Sector</w:t>
      </w:r>
    </w:p>
    <w:p w:rsidR="00000000" w:rsidRPr="00227A52" w:rsidP="00124D04">
      <w:pPr>
        <w:pStyle w:val="BodyText"/>
      </w:pPr>
      <w:r w:rsidRPr="00227A52">
        <w:t>Media and entertainment production – Audio/sound</w:t>
      </w:r>
    </w:p>
    <w:p w:rsidR="00000000" w:rsidRPr="00227A52" w:rsidP="00227A52">
      <w:pPr>
        <w:pStyle w:val="Heading1"/>
      </w:pPr>
      <w:bookmarkStart w:id="4" w:name="O_1150552"/>
      <w:bookmarkEnd w:id="4"/>
      <w:r w:rsidRPr="00227A52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BodyText"/>
            </w:pPr>
            <w:r w:rsidRPr="00227A52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rPr>
                <w:rStyle w:val="SpecialBold"/>
              </w:rPr>
              <w:t>PERFORMANCE CRITERIA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BodyText"/>
            </w:pPr>
            <w:r w:rsidRPr="00227A52">
              <w:rPr>
                <w:rStyle w:val="Emphasis"/>
              </w:rPr>
              <w:t xml:space="preserve">Elements describe the </w:t>
            </w:r>
            <w:r w:rsidRPr="00227A52">
              <w:t xml:space="preserve">essential </w:t>
            </w:r>
            <w:r w:rsidRPr="00227A52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List"/>
              <w:rPr>
                <w:lang w:val="en-NZ"/>
              </w:rPr>
            </w:pPr>
            <w:r w:rsidRPr="00227A52">
              <w:t>1. Prepare to record music demos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List"/>
            </w:pPr>
            <w:r w:rsidRPr="00227A52">
              <w:t>1.1 Confirm purpose of music demo in consultation with required personnel</w:t>
            </w:r>
          </w:p>
          <w:p w:rsidR="00000000" w:rsidRPr="00227A52" w:rsidP="00227A52">
            <w:pPr>
              <w:pStyle w:val="List"/>
            </w:pPr>
            <w:r w:rsidRPr="00227A52">
              <w:t>1.2 Contri</w:t>
            </w:r>
            <w:r w:rsidRPr="00227A52">
              <w:t>bute to development of an appropriate recording plan</w:t>
            </w:r>
          </w:p>
          <w:p w:rsidR="00000000" w:rsidP="00227A52">
            <w:pPr>
              <w:pStyle w:val="List"/>
              <w:rPr>
                <w:lang w:val="en-NZ"/>
              </w:rPr>
            </w:pPr>
            <w:r w:rsidRPr="00227A52">
              <w:t>1.3 Agree on method of and format for final recording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List"/>
              <w:rPr>
                <w:lang w:val="en-NZ"/>
              </w:rPr>
            </w:pPr>
            <w:r w:rsidRPr="00227A52">
              <w:t>2. Record performers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List"/>
            </w:pPr>
            <w:r w:rsidRPr="00227A52">
              <w:t>2.1 Position performers, instruments and equipment for optimum sound quality</w:t>
            </w:r>
          </w:p>
          <w:p w:rsidR="00000000" w:rsidRPr="00227A52" w:rsidP="00227A52">
            <w:pPr>
              <w:pStyle w:val="List"/>
            </w:pPr>
            <w:r w:rsidRPr="00227A52">
              <w:t>2.2 Check equipment is installed safely and aligne</w:t>
            </w:r>
            <w:r w:rsidRPr="00227A52">
              <w:t>d according to recording requirements</w:t>
            </w:r>
          </w:p>
          <w:p w:rsidR="00000000" w:rsidRPr="00227A52" w:rsidP="00227A52">
            <w:pPr>
              <w:pStyle w:val="List"/>
            </w:pPr>
            <w:r w:rsidRPr="00227A52">
              <w:t>2.3 Confirm microphones are operational before and during recording</w:t>
            </w:r>
          </w:p>
          <w:p w:rsidR="00000000" w:rsidRPr="00227A52" w:rsidP="00227A52">
            <w:pPr>
              <w:pStyle w:val="List"/>
            </w:pPr>
            <w:r w:rsidRPr="00227A52">
              <w:t xml:space="preserve">2.4 Route test signals to correct signal path and check level of test </w:t>
            </w:r>
            <w:r w:rsidRPr="00227A52">
              <w:t>signal is correct</w:t>
            </w:r>
          </w:p>
          <w:p w:rsidR="00000000" w:rsidRPr="00227A52" w:rsidP="00227A52">
            <w:pPr>
              <w:pStyle w:val="List"/>
            </w:pPr>
            <w:r w:rsidRPr="00227A52">
              <w:t>2.5 Create a headphone mix for performers</w:t>
            </w:r>
          </w:p>
          <w:p w:rsidR="00000000" w:rsidP="00227A52">
            <w:pPr>
              <w:pStyle w:val="List"/>
              <w:rPr>
                <w:lang w:val="en-NZ"/>
              </w:rPr>
            </w:pPr>
            <w:r w:rsidRPr="00227A52">
              <w:t>2.6 Capture sound so</w:t>
            </w:r>
            <w:r w:rsidRPr="00227A52">
              <w:t>urces according to agreed recording method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List"/>
              <w:rPr>
                <w:lang w:val="en-NZ"/>
              </w:rPr>
            </w:pPr>
            <w:r w:rsidRPr="00227A52">
              <w:t>3. Mix sound sources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List"/>
            </w:pPr>
            <w:r w:rsidRPr="00227A52">
              <w:t>3.1 Mix and balance sound sources to achieve required effect according to demo requirements</w:t>
            </w:r>
          </w:p>
          <w:p w:rsidR="00000000" w:rsidRPr="00227A52" w:rsidP="00227A52">
            <w:pPr>
              <w:pStyle w:val="List"/>
            </w:pPr>
            <w:r w:rsidRPr="00227A52">
              <w:t>3.2 Produce accurate transitions between sounds to achieve required effect</w:t>
            </w:r>
          </w:p>
          <w:p w:rsidR="00000000" w:rsidRPr="00227A52" w:rsidP="00227A52">
            <w:pPr>
              <w:pStyle w:val="List"/>
            </w:pPr>
            <w:r w:rsidRPr="00227A52">
              <w:t>3.3 Apply effects and signal processing as required according to demo requirements</w:t>
            </w:r>
          </w:p>
          <w:p w:rsidR="00000000" w:rsidRPr="00227A52" w:rsidP="00227A52">
            <w:pPr>
              <w:pStyle w:val="List"/>
            </w:pPr>
            <w:r w:rsidRPr="00227A52">
              <w:t>3.4 Monitor levels according to safe work practices</w:t>
            </w:r>
          </w:p>
          <w:p w:rsidR="00000000" w:rsidRPr="00227A52" w:rsidP="00227A52">
            <w:pPr>
              <w:pStyle w:val="List"/>
            </w:pPr>
            <w:r w:rsidRPr="00227A52">
              <w:t xml:space="preserve">3.5 Assess the quality of each recorded track and evaluate overall mix against the purpose of the music demo </w:t>
            </w:r>
          </w:p>
          <w:p w:rsidR="00000000" w:rsidP="00227A52">
            <w:pPr>
              <w:pStyle w:val="List"/>
              <w:rPr>
                <w:lang w:val="en-NZ"/>
              </w:rPr>
            </w:pPr>
            <w:r w:rsidRPr="00227A52">
              <w:t>3.6 Confirm</w:t>
            </w:r>
            <w:r w:rsidRPr="00227A52">
              <w:t xml:space="preserve"> level of mix is within technical limits and required dynamic range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List"/>
              <w:rPr>
                <w:lang w:val="en-NZ"/>
              </w:rPr>
            </w:pPr>
            <w:r w:rsidRPr="00227A52">
              <w:t>4. Finalise music demo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List"/>
            </w:pPr>
            <w:r w:rsidRPr="00227A52">
              <w:t>4.1 Assess mix on speakers that are appropriate to end use of music demo</w:t>
            </w:r>
          </w:p>
          <w:p w:rsidR="00000000" w:rsidRPr="00227A52" w:rsidP="00227A52">
            <w:pPr>
              <w:pStyle w:val="List"/>
            </w:pPr>
            <w:r w:rsidRPr="00227A52">
              <w:t>4.2 Listen to overall mix with required personnel and agree on any required adjustments acc</w:t>
            </w:r>
            <w:r w:rsidRPr="00227A52">
              <w:t>ording to demo requirements</w:t>
            </w:r>
          </w:p>
          <w:p w:rsidR="00000000" w:rsidRPr="00227A52" w:rsidP="00227A52">
            <w:pPr>
              <w:pStyle w:val="List"/>
            </w:pPr>
            <w:r w:rsidRPr="00227A52">
              <w:t>4.3 Produce a master that incorporates any adjustments and a backup copy in the agreed format according to demo requirements</w:t>
            </w:r>
          </w:p>
          <w:p w:rsidR="00000000" w:rsidRPr="00227A52" w:rsidP="00227A52">
            <w:pPr>
              <w:pStyle w:val="List"/>
            </w:pPr>
            <w:r w:rsidRPr="00227A52">
              <w:t>4.4 Complete recording documentation as required according to demo requirements</w:t>
            </w:r>
          </w:p>
          <w:p w:rsidR="00000000" w:rsidRPr="00227A52" w:rsidP="00227A52">
            <w:pPr>
              <w:pStyle w:val="List"/>
            </w:pPr>
            <w:r w:rsidRPr="00227A52">
              <w:t>4.5 Clean and restore r</w:t>
            </w:r>
            <w:r w:rsidRPr="00227A52">
              <w:t>ecording location to pre-use condition</w:t>
            </w:r>
          </w:p>
        </w:tc>
      </w:tr>
    </w:tbl>
    <w:p w:rsidR="00000000" w:rsidRPr="00227A52" w:rsidP="00227A52">
      <w:pPr>
        <w:pStyle w:val="BodyText"/>
      </w:pPr>
    </w:p>
    <w:p w:rsidR="00000000" w:rsidRPr="00227A52" w:rsidP="00227A52">
      <w:pPr>
        <w:pStyle w:val="AllowPageBreak"/>
      </w:pPr>
    </w:p>
    <w:p w:rsidR="00000000" w:rsidRPr="00227A52" w:rsidP="00227A52">
      <w:pPr>
        <w:pStyle w:val="Heading1"/>
      </w:pPr>
      <w:bookmarkStart w:id="5" w:name="O_1150551"/>
      <w:bookmarkEnd w:id="5"/>
      <w:r w:rsidRPr="00227A52">
        <w:t>Foundation Skills</w:t>
      </w:r>
    </w:p>
    <w:p w:rsidR="00000000" w:rsidRPr="00124D04" w:rsidP="00124D04">
      <w:pPr>
        <w:pStyle w:val="BodyText"/>
        <w:rPr>
          <w:i/>
        </w:rPr>
      </w:pPr>
      <w:r w:rsidRPr="00124D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52" w:rsidP="00227A52">
            <w:pPr>
              <w:pStyle w:val="BodyText"/>
            </w:pPr>
            <w:r w:rsidRPr="00227A5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rPr>
                <w:rStyle w:val="SpecialBold"/>
              </w:rPr>
              <w:t>DESCRIPTION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7A52" w:rsidP="00227A52">
            <w:pPr>
              <w:pStyle w:val="ListBullet"/>
            </w:pPr>
            <w:r w:rsidRPr="00227A52">
              <w:t>Uses specific and required language to articulate recording issues</w:t>
            </w:r>
          </w:p>
          <w:p w:rsidR="00000000" w:rsidP="00227A52">
            <w:pPr>
              <w:pStyle w:val="ListBullet"/>
              <w:rPr>
                <w:lang w:val="en-NZ"/>
              </w:rPr>
            </w:pPr>
            <w:r w:rsidRPr="00227A52">
              <w:t>Uses listening techniques to clarify that quality of mix meets requirements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A52">
            <w:pPr>
              <w:pStyle w:val="ListBullet"/>
              <w:rPr>
                <w:lang w:val="en-NZ"/>
              </w:rPr>
            </w:pPr>
            <w:r w:rsidRPr="00227A52">
              <w:t>Comprehends textual information in workplace documents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A52">
            <w:pPr>
              <w:pStyle w:val="ListBullet"/>
              <w:rPr>
                <w:lang w:val="en-NZ"/>
              </w:rPr>
            </w:pPr>
            <w:r w:rsidRPr="00227A52">
              <w:t>Uses required language to complete workplace documents and forms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A52">
            <w:pPr>
              <w:pStyle w:val="ListBullet"/>
              <w:rPr>
                <w:lang w:val="en-NZ"/>
              </w:rPr>
            </w:pPr>
            <w:r w:rsidRPr="00227A52">
              <w:t>Plans, organises and completes work according to requirements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A52">
            <w:pPr>
              <w:pStyle w:val="ListBullet"/>
              <w:rPr>
                <w:lang w:val="en-NZ"/>
              </w:rPr>
            </w:pPr>
            <w:r w:rsidRPr="00227A52">
              <w:t>Monitors and assesses quality of output to identify problems and decides on action re</w:t>
            </w:r>
            <w:r w:rsidRPr="00227A52">
              <w:t>quired</w:t>
            </w:r>
          </w:p>
        </w:tc>
      </w:tr>
      <w:tr w:rsidTr="00227A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52">
            <w:pPr>
              <w:pStyle w:val="BodyText"/>
              <w:rPr>
                <w:lang w:val="en-NZ"/>
              </w:rPr>
            </w:pPr>
            <w:r w:rsidRPr="00227A52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7A52" w:rsidP="00227A52">
            <w:pPr>
              <w:pStyle w:val="ListBullet"/>
            </w:pPr>
            <w:r w:rsidRPr="00227A52">
              <w:t>Collaborates with others to achieve results</w:t>
            </w:r>
          </w:p>
        </w:tc>
      </w:tr>
    </w:tbl>
    <w:p w:rsidR="00000000" w:rsidRPr="00227A52" w:rsidP="00227A52">
      <w:pPr>
        <w:pStyle w:val="BodyText"/>
      </w:pPr>
    </w:p>
    <w:p w:rsidR="00000000" w:rsidRPr="00227A52" w:rsidP="00227A52">
      <w:pPr>
        <w:pStyle w:val="AllowPageBreak"/>
      </w:pPr>
    </w:p>
    <w:p w:rsidR="00000000" w:rsidRPr="00227A52" w:rsidP="00227A52">
      <w:pPr>
        <w:pStyle w:val="Heading1"/>
      </w:pPr>
      <w:bookmarkStart w:id="6" w:name="O_1150550"/>
      <w:bookmarkEnd w:id="6"/>
      <w:r w:rsidRPr="00227A52">
        <w:t>Unit Mapping Information</w:t>
      </w:r>
    </w:p>
    <w:p w:rsidR="00000000" w:rsidRPr="00227A52" w:rsidP="00124D04">
      <w:pPr>
        <w:pStyle w:val="BodyText"/>
      </w:pPr>
      <w:r w:rsidRPr="00227A52">
        <w:t>Supersedes and is equivalent to CUASOU307 Record and mix a basic music demo.</w:t>
      </w:r>
    </w:p>
    <w:p w:rsidR="00000000" w:rsidRPr="00227A52" w:rsidP="00227A52">
      <w:pPr>
        <w:pStyle w:val="Heading1"/>
      </w:pPr>
      <w:bookmarkStart w:id="7" w:name="O_1150543"/>
      <w:bookmarkEnd w:id="7"/>
      <w:r w:rsidRPr="00227A52">
        <w:t>Links</w:t>
      </w:r>
    </w:p>
    <w:p w:rsidR="00000000" w:rsidRPr="00227A52" w:rsidP="00124D04">
      <w:pPr>
        <w:pStyle w:val="BodyText"/>
      </w:pPr>
      <w:r w:rsidRPr="00227A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F0B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7A52" w:rsidP="00227A52"/>
    <w:sectPr w:rsidSect="00227A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52" w:rsidRPr="00124D04" w:rsidP="00124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04" w:rsidP="00227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D04" w:rsidP="00227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4D04" w:rsidP="00227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A52" w:rsidRPr="00124D04" w:rsidP="00124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04" w:rsidRPr="002D2AF8" w:rsidP="00227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CUASOU317 Record and mix basic music demos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24D04" w:rsidP="00227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00D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C0A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A52"/>
  </w:style>
  <w:style w:type="character" w:customStyle="1" w:styleId="Heading1Char">
    <w:name w:val="Heading 1 Char"/>
    <w:basedOn w:val="DefaultParagraphFont"/>
    <w:link w:val="Heading1"/>
    <w:rsid w:val="00227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A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7A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A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A52"/>
    <w:rPr>
      <w:b/>
      <w:spacing w:val="0"/>
    </w:rPr>
  </w:style>
  <w:style w:type="character" w:styleId="Emphasis">
    <w:name w:val="Emphasis"/>
    <w:basedOn w:val="DefaultParagraphFont"/>
    <w:qFormat/>
    <w:rsid w:val="00227A52"/>
    <w:rPr>
      <w:i/>
    </w:rPr>
  </w:style>
  <w:style w:type="paragraph" w:customStyle="1" w:styleId="SuperHeading">
    <w:name w:val="SuperHeading"/>
    <w:basedOn w:val="Normal"/>
    <w:rsid w:val="00227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A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7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A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A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A52"/>
  </w:style>
  <w:style w:type="paragraph" w:styleId="TableofFigures">
    <w:name w:val="table of figures"/>
    <w:basedOn w:val="Normal"/>
    <w:next w:val="Normal"/>
    <w:semiHidden/>
    <w:rsid w:val="00227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A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A52"/>
    <w:rPr>
      <w:rFonts w:ascii="Wingdings" w:hAnsi="Wingdings"/>
    </w:rPr>
  </w:style>
  <w:style w:type="paragraph" w:customStyle="1" w:styleId="TableHeading">
    <w:name w:val="Table Heading"/>
    <w:basedOn w:val="HeadingBase"/>
    <w:rsid w:val="00227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A52"/>
    <w:rPr>
      <w:color w:val="0033CC"/>
      <w:u w:val="none"/>
    </w:rPr>
  </w:style>
  <w:style w:type="paragraph" w:customStyle="1" w:styleId="BodyTextRight">
    <w:name w:val="Body Text Right"/>
    <w:basedOn w:val="BodyText"/>
    <w:rsid w:val="00227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A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A52"/>
    <w:rPr>
      <w:sz w:val="32"/>
    </w:rPr>
  </w:style>
  <w:style w:type="paragraph" w:customStyle="1" w:styleId="HeadingProcedure">
    <w:name w:val="Heading Procedure"/>
    <w:basedOn w:val="HeadingBase"/>
    <w:next w:val="Normal"/>
    <w:rsid w:val="00227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A52"/>
    <w:pPr>
      <w:spacing w:before="60" w:after="60"/>
    </w:pPr>
  </w:style>
  <w:style w:type="paragraph" w:styleId="ListContinue">
    <w:name w:val="List Continue"/>
    <w:basedOn w:val="List"/>
    <w:rsid w:val="00227A52"/>
    <w:pPr>
      <w:ind w:firstLine="0"/>
    </w:pPr>
  </w:style>
  <w:style w:type="paragraph" w:customStyle="1" w:styleId="ListNote">
    <w:name w:val="List Note"/>
    <w:basedOn w:val="List"/>
    <w:rsid w:val="00227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A52"/>
    <w:rPr>
      <w:rFonts w:ascii="Courier New" w:hAnsi="Courier New"/>
    </w:rPr>
  </w:style>
  <w:style w:type="paragraph" w:customStyle="1" w:styleId="NoteBullet">
    <w:name w:val="Note Bullet"/>
    <w:basedOn w:val="Note"/>
    <w:rsid w:val="00227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A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A52"/>
    <w:rPr>
      <w:b/>
      <w:smallCaps/>
    </w:rPr>
  </w:style>
  <w:style w:type="paragraph" w:customStyle="1" w:styleId="TableListNumber">
    <w:name w:val="Table List Number"/>
    <w:basedOn w:val="ListNumber"/>
    <w:rsid w:val="00227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A52"/>
    <w:pPr>
      <w:numPr>
        <w:numId w:val="8"/>
      </w:numPr>
    </w:pPr>
  </w:style>
  <w:style w:type="paragraph" w:customStyle="1" w:styleId="ListAlpha2">
    <w:name w:val="List Alpha 2"/>
    <w:basedOn w:val="List2"/>
    <w:rsid w:val="00227A52"/>
    <w:pPr>
      <w:numPr>
        <w:numId w:val="7"/>
      </w:numPr>
    </w:pPr>
  </w:style>
  <w:style w:type="paragraph" w:styleId="List2">
    <w:name w:val="List 2"/>
    <w:basedOn w:val="BodyText"/>
    <w:rsid w:val="00227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A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A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A52"/>
    <w:pPr>
      <w:numPr>
        <w:numId w:val="3"/>
      </w:numPr>
    </w:pPr>
  </w:style>
  <w:style w:type="paragraph" w:styleId="ListContinue2">
    <w:name w:val="List Continue 2"/>
    <w:basedOn w:val="List2"/>
    <w:rsid w:val="00227A52"/>
    <w:pPr>
      <w:ind w:firstLine="0"/>
    </w:pPr>
  </w:style>
  <w:style w:type="paragraph" w:styleId="ListContinue3">
    <w:name w:val="List Continue 3"/>
    <w:basedOn w:val="List3"/>
    <w:rsid w:val="00227A52"/>
    <w:pPr>
      <w:ind w:left="1021" w:firstLine="0"/>
    </w:pPr>
  </w:style>
  <w:style w:type="paragraph" w:styleId="ListContinue4">
    <w:name w:val="List Continue 4"/>
    <w:basedOn w:val="List4"/>
    <w:rsid w:val="00227A52"/>
    <w:pPr>
      <w:ind w:firstLine="0"/>
    </w:pPr>
  </w:style>
  <w:style w:type="paragraph" w:styleId="ListContinue5">
    <w:name w:val="List Continue 5"/>
    <w:basedOn w:val="List5"/>
    <w:rsid w:val="00227A52"/>
    <w:pPr>
      <w:ind w:firstLine="0"/>
    </w:pPr>
  </w:style>
  <w:style w:type="paragraph" w:styleId="ListNumber3">
    <w:name w:val="List Number 3"/>
    <w:basedOn w:val="List3"/>
    <w:rsid w:val="00227A52"/>
    <w:pPr>
      <w:numPr>
        <w:numId w:val="4"/>
      </w:numPr>
    </w:pPr>
  </w:style>
  <w:style w:type="paragraph" w:styleId="ListNumber4">
    <w:name w:val="List Number 4"/>
    <w:basedOn w:val="List4"/>
    <w:rsid w:val="00227A52"/>
    <w:pPr>
      <w:numPr>
        <w:numId w:val="5"/>
      </w:numPr>
    </w:pPr>
  </w:style>
  <w:style w:type="paragraph" w:styleId="ListNumber5">
    <w:name w:val="List Number 5"/>
    <w:basedOn w:val="List5"/>
    <w:rsid w:val="00227A52"/>
    <w:pPr>
      <w:numPr>
        <w:numId w:val="6"/>
      </w:numPr>
    </w:pPr>
  </w:style>
  <w:style w:type="paragraph" w:styleId="BlockText">
    <w:name w:val="Block Text"/>
    <w:basedOn w:val="Normal"/>
    <w:rsid w:val="00227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A52"/>
    <w:rPr>
      <w:sz w:val="16"/>
      <w:vertAlign w:val="superscript"/>
    </w:rPr>
  </w:style>
  <w:style w:type="character" w:customStyle="1" w:styleId="Symbols">
    <w:name w:val="Symbols"/>
    <w:basedOn w:val="DefaultParagraphFont"/>
    <w:rsid w:val="00227A52"/>
    <w:rPr>
      <w:rFonts w:ascii="Symbol" w:hAnsi="Symbol"/>
    </w:rPr>
  </w:style>
  <w:style w:type="character" w:customStyle="1" w:styleId="MenuOptions">
    <w:name w:val="Menu Options"/>
    <w:basedOn w:val="DefaultParagraphFont"/>
    <w:rsid w:val="00227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A52"/>
    <w:rPr>
      <w:b/>
    </w:rPr>
  </w:style>
  <w:style w:type="character" w:customStyle="1" w:styleId="Underlined">
    <w:name w:val="Underlined"/>
    <w:basedOn w:val="DefaultParagraphFont"/>
    <w:rsid w:val="00227A52"/>
    <w:rPr>
      <w:u w:val="single"/>
    </w:rPr>
  </w:style>
  <w:style w:type="paragraph" w:customStyle="1" w:styleId="TableBodyTextRight">
    <w:name w:val="Table Body Text Right"/>
    <w:basedOn w:val="TableBodyText"/>
    <w:rsid w:val="00227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A52"/>
    <w:rPr>
      <w:sz w:val="18"/>
    </w:rPr>
  </w:style>
  <w:style w:type="paragraph" w:customStyle="1" w:styleId="BodySmallRight">
    <w:name w:val="Body Small Right"/>
    <w:basedOn w:val="BodyTextRight"/>
    <w:rsid w:val="00227A52"/>
    <w:rPr>
      <w:sz w:val="18"/>
      <w:szCs w:val="18"/>
    </w:rPr>
  </w:style>
  <w:style w:type="paragraph" w:customStyle="1" w:styleId="MarginEdition">
    <w:name w:val="Margin Edition"/>
    <w:basedOn w:val="MarginNote"/>
    <w:rsid w:val="00227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A52"/>
    <w:rPr>
      <w:sz w:val="2"/>
      <w:szCs w:val="2"/>
    </w:rPr>
  </w:style>
  <w:style w:type="character" w:customStyle="1" w:styleId="Small">
    <w:name w:val="Small"/>
    <w:basedOn w:val="DefaultParagraphFont"/>
    <w:rsid w:val="00227A52"/>
    <w:rPr>
      <w:sz w:val="16"/>
    </w:rPr>
  </w:style>
  <w:style w:type="paragraph" w:customStyle="1" w:styleId="WideTable">
    <w:name w:val="Wide Table"/>
    <w:basedOn w:val="Normal"/>
    <w:rsid w:val="00227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A52"/>
  </w:style>
  <w:style w:type="paragraph" w:styleId="Quote">
    <w:name w:val="Quote"/>
    <w:basedOn w:val="Heading1"/>
    <w:link w:val="QuoteChar"/>
    <w:qFormat/>
    <w:rsid w:val="00227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A52"/>
    <w:pPr>
      <w:pageBreakBefore/>
    </w:pPr>
  </w:style>
  <w:style w:type="paragraph" w:customStyle="1" w:styleId="Border">
    <w:name w:val="Border"/>
    <w:basedOn w:val="Normal"/>
    <w:qFormat/>
    <w:rsid w:val="00227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A52"/>
    <w:rPr>
      <w:u w:val="single"/>
    </w:rPr>
  </w:style>
  <w:style w:type="character" w:customStyle="1" w:styleId="BoldandItalics">
    <w:name w:val="Bold and Italics"/>
    <w:qFormat/>
    <w:rsid w:val="00227A52"/>
    <w:rPr>
      <w:b/>
      <w:i/>
      <w:u w:val="none"/>
    </w:rPr>
  </w:style>
  <w:style w:type="paragraph" w:styleId="BalloonText">
    <w:name w:val="Balloon Text"/>
    <w:basedOn w:val="Normal"/>
    <w:link w:val="BalloonTextChar"/>
    <w:rsid w:val="00227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A52"/>
    <w:pPr>
      <w:spacing w:before="0" w:after="0"/>
    </w:pPr>
  </w:style>
  <w:style w:type="paragraph" w:customStyle="1" w:styleId="BodyTextBold">
    <w:name w:val="Body Text Bold"/>
    <w:basedOn w:val="BodyText"/>
    <w:qFormat/>
    <w:rsid w:val="00227A52"/>
    <w:rPr>
      <w:b/>
    </w:rPr>
  </w:style>
  <w:style w:type="character" w:styleId="Hyperlink">
    <w:name w:val="Hyperlink"/>
    <w:basedOn w:val="DefaultParagraphFont"/>
    <w:uiPriority w:val="99"/>
    <w:unhideWhenUsed/>
    <w:rsid w:val="00124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3241</Characters>
  <Application>Microsoft Office Word</Application>
  <DocSecurity>0</DocSecurity>
  <Lines>111</Lines>
  <Paragraphs>77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CUASOU317 Record and mix basic music demos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