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C00" w:rsidP="001A5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CUASOU317 Record and mix basic music demos</w:t>
      </w:r>
      <w:r>
        <w:fldChar w:fldCharType="end"/>
      </w:r>
    </w:p>
    <w:p w:rsidR="001A5C00" w:rsidP="001A5C00">
      <w:pPr>
        <w:pStyle w:val="Version"/>
        <w:sectPr w:rsidSect="00BF4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C97" w:rsidP="00BF4C97">
      <w:pPr>
        <w:pStyle w:val="SuperHeading"/>
      </w:pPr>
      <w:r w:rsidRPr="00BF4C97">
        <w:t>CUASOU317 Record and mix basic music demos</w:t>
      </w:r>
    </w:p>
    <w:p w:rsidR="00000000" w:rsidRPr="00BF4C97" w:rsidP="00BF4C97">
      <w:pPr>
        <w:pStyle w:val="Heading1"/>
      </w:pPr>
      <w:bookmarkStart w:id="1" w:name="O_1150549"/>
      <w:bookmarkEnd w:id="1"/>
      <w:r w:rsidRPr="00BF4C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BodyText"/>
            </w:pPr>
            <w:r w:rsidRPr="00BF4C9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rPr>
                <w:rStyle w:val="SpecialBold"/>
              </w:rPr>
              <w:t>Comments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BodyText"/>
            </w:pPr>
            <w:r w:rsidRPr="00BF4C97">
              <w:t>This version first released with CUA Creative Arts and Culture Training Package Version 5.0.</w:t>
            </w:r>
          </w:p>
        </w:tc>
      </w:tr>
    </w:tbl>
    <w:p w:rsidR="00000000" w:rsidRPr="00BF4C97" w:rsidP="00BF4C97">
      <w:pPr>
        <w:pStyle w:val="BodyText"/>
      </w:pPr>
    </w:p>
    <w:p w:rsidR="00000000" w:rsidRPr="00BF4C97" w:rsidP="00BF4C97">
      <w:pPr>
        <w:pStyle w:val="AllowPageBreak"/>
      </w:pPr>
    </w:p>
    <w:p w:rsidR="00000000" w:rsidRPr="00BF4C97" w:rsidP="00BF4C97">
      <w:pPr>
        <w:pStyle w:val="Heading1"/>
      </w:pPr>
      <w:bookmarkStart w:id="2" w:name="O_1150554"/>
      <w:bookmarkEnd w:id="2"/>
      <w:r w:rsidRPr="00BF4C97">
        <w:t>Application</w:t>
      </w:r>
    </w:p>
    <w:p w:rsidR="00000000" w:rsidRPr="00BF4C97" w:rsidP="001A5C00">
      <w:pPr>
        <w:pStyle w:val="BodyText"/>
      </w:pPr>
      <w:r w:rsidRPr="00BF4C97">
        <w:t>This unit describes the skills and knowledge required to plan, record and mix a b</w:t>
      </w:r>
      <w:r w:rsidRPr="00BF4C97">
        <w:t>asic music demonstration (demo).</w:t>
      </w:r>
    </w:p>
    <w:p w:rsidR="00000000" w:rsidRPr="00BF4C97" w:rsidP="001A5C00">
      <w:pPr>
        <w:pStyle w:val="BodyText"/>
      </w:pPr>
      <w:r w:rsidRPr="00BF4C97">
        <w:t>The unit applies to those who work collaboratively with performers to produce basic music recordings that are intended for limited circulation or reference purposes, rather than general public release.</w:t>
      </w:r>
    </w:p>
    <w:p w:rsidR="00000000" w:rsidRPr="00BF4C97" w:rsidP="001A5C00">
      <w:pPr>
        <w:pStyle w:val="BodyText"/>
      </w:pPr>
      <w:r w:rsidRPr="00BF4C97">
        <w:t>No licensing, legisla</w:t>
      </w:r>
      <w:r w:rsidRPr="00BF4C97">
        <w:t>tive or certification requirements apply to this unit at the time of publication.</w:t>
      </w:r>
    </w:p>
    <w:p w:rsidR="00000000" w:rsidRPr="00BF4C97" w:rsidP="00BF4C97">
      <w:pPr>
        <w:pStyle w:val="Heading1"/>
      </w:pPr>
      <w:bookmarkStart w:id="3" w:name="O_1150553"/>
      <w:bookmarkEnd w:id="3"/>
      <w:r w:rsidRPr="00BF4C97">
        <w:t>Unit Sector</w:t>
      </w:r>
    </w:p>
    <w:p w:rsidR="00000000" w:rsidRPr="00BF4C97" w:rsidP="001A5C00">
      <w:pPr>
        <w:pStyle w:val="BodyText"/>
      </w:pPr>
      <w:r w:rsidRPr="00BF4C97">
        <w:t>Media and entertainment production – Audio/sound</w:t>
      </w:r>
    </w:p>
    <w:p w:rsidR="00000000" w:rsidRPr="00BF4C97" w:rsidP="00BF4C97">
      <w:pPr>
        <w:pStyle w:val="Heading1"/>
      </w:pPr>
      <w:bookmarkStart w:id="4" w:name="O_1150552"/>
      <w:bookmarkEnd w:id="4"/>
      <w:r w:rsidRPr="00BF4C97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BodyText"/>
            </w:pPr>
            <w:r w:rsidRPr="00BF4C97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rPr>
                <w:rStyle w:val="SpecialBold"/>
              </w:rPr>
              <w:t>PERFORMANCE CRITERIA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BodyText"/>
            </w:pPr>
            <w:r w:rsidRPr="00BF4C97">
              <w:rPr>
                <w:rStyle w:val="Emphasis"/>
              </w:rPr>
              <w:t xml:space="preserve">Elements describe the </w:t>
            </w:r>
            <w:r w:rsidRPr="00BF4C97">
              <w:t xml:space="preserve">essential </w:t>
            </w:r>
            <w:r w:rsidRPr="00BF4C97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List"/>
              <w:rPr>
                <w:lang w:val="en-NZ"/>
              </w:rPr>
            </w:pPr>
            <w:r w:rsidRPr="00BF4C97">
              <w:t>1. Prepare to record music demos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List"/>
            </w:pPr>
            <w:r w:rsidRPr="00BF4C97">
              <w:t>1.1 Confirm purpose of music demo in consultation with required personnel</w:t>
            </w:r>
          </w:p>
          <w:p w:rsidR="00000000" w:rsidRPr="00BF4C97" w:rsidP="00BF4C97">
            <w:pPr>
              <w:pStyle w:val="List"/>
            </w:pPr>
            <w:r w:rsidRPr="00BF4C97">
              <w:t>1.2 Contri</w:t>
            </w:r>
            <w:r w:rsidRPr="00BF4C97">
              <w:t>bute to development of an appropriate recording plan</w:t>
            </w:r>
          </w:p>
          <w:p w:rsidR="00000000" w:rsidP="00BF4C97">
            <w:pPr>
              <w:pStyle w:val="List"/>
              <w:rPr>
                <w:lang w:val="en-NZ"/>
              </w:rPr>
            </w:pPr>
            <w:r w:rsidRPr="00BF4C97">
              <w:t>1.3 Agree on method of and format for final recording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List"/>
              <w:rPr>
                <w:lang w:val="en-NZ"/>
              </w:rPr>
            </w:pPr>
            <w:r w:rsidRPr="00BF4C97">
              <w:t>2. Record performers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List"/>
            </w:pPr>
            <w:r w:rsidRPr="00BF4C97">
              <w:t>2.1 Position performers, instruments and equipment for optimum sound quality</w:t>
            </w:r>
          </w:p>
          <w:p w:rsidR="00000000" w:rsidRPr="00BF4C97" w:rsidP="00BF4C97">
            <w:pPr>
              <w:pStyle w:val="List"/>
            </w:pPr>
            <w:r w:rsidRPr="00BF4C97">
              <w:t>2.2 Check equipment is installed safely and aligne</w:t>
            </w:r>
            <w:r w:rsidRPr="00BF4C97">
              <w:t>d according to recording requirements</w:t>
            </w:r>
          </w:p>
          <w:p w:rsidR="00000000" w:rsidRPr="00BF4C97" w:rsidP="00BF4C97">
            <w:pPr>
              <w:pStyle w:val="List"/>
            </w:pPr>
            <w:r w:rsidRPr="00BF4C97">
              <w:t>2.3 Confirm microphones are operational before and during recording</w:t>
            </w:r>
          </w:p>
          <w:p w:rsidR="00000000" w:rsidRPr="00BF4C97" w:rsidP="00BF4C97">
            <w:pPr>
              <w:pStyle w:val="List"/>
            </w:pPr>
            <w:r w:rsidRPr="00BF4C97">
              <w:t xml:space="preserve">2.4 Route test signals to correct signal path and check level of test </w:t>
            </w:r>
            <w:r w:rsidRPr="00BF4C97">
              <w:t>signal is correct</w:t>
            </w:r>
          </w:p>
          <w:p w:rsidR="00000000" w:rsidRPr="00BF4C97" w:rsidP="00BF4C97">
            <w:pPr>
              <w:pStyle w:val="List"/>
            </w:pPr>
            <w:r w:rsidRPr="00BF4C97">
              <w:t>2.5 Create a headphone mix for performers</w:t>
            </w:r>
          </w:p>
          <w:p w:rsidR="00000000" w:rsidP="00BF4C97">
            <w:pPr>
              <w:pStyle w:val="List"/>
              <w:rPr>
                <w:lang w:val="en-NZ"/>
              </w:rPr>
            </w:pPr>
            <w:r w:rsidRPr="00BF4C97">
              <w:t>2.6 Capture sound sources according to agreed recording method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List"/>
              <w:rPr>
                <w:lang w:val="en-NZ"/>
              </w:rPr>
            </w:pPr>
            <w:r w:rsidRPr="00BF4C97">
              <w:t>3. Mix sound sources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List"/>
            </w:pPr>
            <w:r w:rsidRPr="00BF4C97">
              <w:t>3.1 Mix and balance sound sources to achieve required effect according to demo requirements</w:t>
            </w:r>
          </w:p>
          <w:p w:rsidR="00000000" w:rsidRPr="00BF4C97" w:rsidP="00BF4C97">
            <w:pPr>
              <w:pStyle w:val="List"/>
            </w:pPr>
            <w:r w:rsidRPr="00BF4C97">
              <w:t>3.2 Produce accurate transitions between sounds to achieve required effect</w:t>
            </w:r>
          </w:p>
          <w:p w:rsidR="00000000" w:rsidRPr="00BF4C97" w:rsidP="00BF4C97">
            <w:pPr>
              <w:pStyle w:val="List"/>
            </w:pPr>
            <w:r w:rsidRPr="00BF4C97">
              <w:t xml:space="preserve">3.3 </w:t>
            </w:r>
            <w:r w:rsidRPr="00BF4C97">
              <w:t>Apply effects and signal processing as required according to demo requirements</w:t>
            </w:r>
          </w:p>
          <w:p w:rsidR="00000000" w:rsidRPr="00BF4C97" w:rsidP="00BF4C97">
            <w:pPr>
              <w:pStyle w:val="List"/>
            </w:pPr>
            <w:r w:rsidRPr="00BF4C97">
              <w:t>3.4 Monitor levels according to safe work practices</w:t>
            </w:r>
          </w:p>
          <w:p w:rsidR="00000000" w:rsidRPr="00BF4C97" w:rsidP="00BF4C97">
            <w:pPr>
              <w:pStyle w:val="List"/>
            </w:pPr>
            <w:r w:rsidRPr="00BF4C97">
              <w:t xml:space="preserve">3.5 Assess the quality of each recorded track and evaluate overall mix against the purpose of the music demo </w:t>
            </w:r>
          </w:p>
          <w:p w:rsidR="00000000" w:rsidP="00BF4C97">
            <w:pPr>
              <w:pStyle w:val="List"/>
              <w:rPr>
                <w:lang w:val="en-NZ"/>
              </w:rPr>
            </w:pPr>
            <w:r w:rsidRPr="00BF4C97">
              <w:t>3.6 Confirm lev</w:t>
            </w:r>
            <w:r w:rsidRPr="00BF4C97">
              <w:t>el of mix is within technical limits and required dynamic range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List"/>
              <w:rPr>
                <w:lang w:val="en-NZ"/>
              </w:rPr>
            </w:pPr>
            <w:r w:rsidRPr="00BF4C97">
              <w:t>4. Finalise music demo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List"/>
            </w:pPr>
            <w:r w:rsidRPr="00BF4C97">
              <w:t>4.1 Assess mix on speakers that are appropriate to end use of music demo</w:t>
            </w:r>
          </w:p>
          <w:p w:rsidR="00000000" w:rsidRPr="00BF4C97" w:rsidP="00BF4C97">
            <w:pPr>
              <w:pStyle w:val="List"/>
            </w:pPr>
            <w:r w:rsidRPr="00BF4C97">
              <w:t>4.2 Listen to overall mix with required personnel and agree on any required adjustments accordi</w:t>
            </w:r>
            <w:r w:rsidRPr="00BF4C97">
              <w:t>ng to demo requirements</w:t>
            </w:r>
          </w:p>
          <w:p w:rsidR="00000000" w:rsidRPr="00BF4C97" w:rsidP="00BF4C97">
            <w:pPr>
              <w:pStyle w:val="List"/>
            </w:pPr>
            <w:r w:rsidRPr="00BF4C97">
              <w:t>4.3 Produce a master that incorporates any adjustments and a backup copy in the agreed format according to demo requirements</w:t>
            </w:r>
          </w:p>
          <w:p w:rsidR="00000000" w:rsidRPr="00BF4C97" w:rsidP="00BF4C97">
            <w:pPr>
              <w:pStyle w:val="List"/>
            </w:pPr>
            <w:r w:rsidRPr="00BF4C97">
              <w:t>4.4 Complete recording documentation as required according to demo requirements</w:t>
            </w:r>
          </w:p>
          <w:p w:rsidR="00000000" w:rsidRPr="00BF4C97" w:rsidP="00BF4C97">
            <w:pPr>
              <w:pStyle w:val="List"/>
            </w:pPr>
            <w:r w:rsidRPr="00BF4C97">
              <w:t>4.5 Clean and restore recor</w:t>
            </w:r>
            <w:r w:rsidRPr="00BF4C97">
              <w:t>ding location to pre-use condition</w:t>
            </w:r>
          </w:p>
        </w:tc>
      </w:tr>
    </w:tbl>
    <w:p w:rsidR="00000000" w:rsidRPr="00BF4C97" w:rsidP="00BF4C97">
      <w:pPr>
        <w:pStyle w:val="BodyText"/>
      </w:pPr>
    </w:p>
    <w:p w:rsidR="00000000" w:rsidRPr="00BF4C97" w:rsidP="00BF4C97">
      <w:pPr>
        <w:pStyle w:val="AllowPageBreak"/>
      </w:pPr>
    </w:p>
    <w:p w:rsidR="00000000" w:rsidRPr="00BF4C97" w:rsidP="00BF4C97">
      <w:pPr>
        <w:pStyle w:val="Heading1"/>
      </w:pPr>
      <w:bookmarkStart w:id="5" w:name="O_1150551"/>
      <w:bookmarkEnd w:id="5"/>
      <w:r w:rsidRPr="00BF4C97">
        <w:t>Foundation Skills</w:t>
      </w:r>
    </w:p>
    <w:p w:rsidR="00000000" w:rsidRPr="001A5C00" w:rsidP="001A5C00">
      <w:pPr>
        <w:pStyle w:val="BodyText"/>
        <w:rPr>
          <w:i/>
        </w:rPr>
      </w:pPr>
      <w:r w:rsidRPr="001A5C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BodyText"/>
            </w:pPr>
            <w:r w:rsidRPr="00BF4C97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rPr>
                <w:rStyle w:val="SpecialBold"/>
              </w:rPr>
              <w:t>DESCRIPTION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4C97" w:rsidP="00BF4C97">
            <w:pPr>
              <w:pStyle w:val="ListBullet"/>
            </w:pPr>
            <w:r w:rsidRPr="00BF4C97">
              <w:t>Uses specific and required language to articulate recording issues</w:t>
            </w:r>
          </w:p>
          <w:p w:rsidR="00000000" w:rsidP="00BF4C97">
            <w:pPr>
              <w:pStyle w:val="ListBullet"/>
              <w:rPr>
                <w:lang w:val="en-NZ"/>
              </w:rPr>
            </w:pPr>
            <w:r w:rsidRPr="00BF4C97">
              <w:t>Uses listening techniques to clarify that quality of mix meets requirements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4C97">
            <w:pPr>
              <w:pStyle w:val="ListBullet"/>
              <w:rPr>
                <w:lang w:val="en-NZ"/>
              </w:rPr>
            </w:pPr>
            <w:r w:rsidRPr="00BF4C97">
              <w:t>Comprehends textual information in workplace documents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4C97">
            <w:pPr>
              <w:pStyle w:val="ListBullet"/>
              <w:rPr>
                <w:lang w:val="en-NZ"/>
              </w:rPr>
            </w:pPr>
            <w:r w:rsidRPr="00BF4C97">
              <w:t>Uses required language to complete workplace documents and forms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4C97">
            <w:pPr>
              <w:pStyle w:val="ListBullet"/>
              <w:rPr>
                <w:lang w:val="en-NZ"/>
              </w:rPr>
            </w:pPr>
            <w:r w:rsidRPr="00BF4C97">
              <w:t>Plans, organises and completes work according to requirements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4C97">
            <w:pPr>
              <w:pStyle w:val="ListBullet"/>
              <w:rPr>
                <w:lang w:val="en-NZ"/>
              </w:rPr>
            </w:pPr>
            <w:r w:rsidRPr="00BF4C97">
              <w:t>Monitors and assesses quality of output to identify problems and decides on action re</w:t>
            </w:r>
            <w:r w:rsidRPr="00BF4C97">
              <w:t>quired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4C97" w:rsidP="00BF4C97">
            <w:pPr>
              <w:pStyle w:val="ListBullet"/>
            </w:pPr>
            <w:r w:rsidRPr="00BF4C97">
              <w:t>Collaborates with others to achieve results</w:t>
            </w:r>
          </w:p>
        </w:tc>
      </w:tr>
    </w:tbl>
    <w:p w:rsidR="00000000" w:rsidRPr="00BF4C97" w:rsidP="00BF4C97">
      <w:pPr>
        <w:pStyle w:val="BodyText"/>
      </w:pPr>
    </w:p>
    <w:p w:rsidR="00000000" w:rsidRPr="00BF4C97" w:rsidP="00BF4C97">
      <w:pPr>
        <w:pStyle w:val="AllowPageBreak"/>
      </w:pPr>
    </w:p>
    <w:p w:rsidR="00000000" w:rsidRPr="00BF4C97" w:rsidP="00BF4C97">
      <w:pPr>
        <w:pStyle w:val="Heading1"/>
      </w:pPr>
      <w:bookmarkStart w:id="6" w:name="O_1150550"/>
      <w:bookmarkEnd w:id="6"/>
      <w:r w:rsidRPr="00BF4C97">
        <w:t>Unit Mapping Information</w:t>
      </w:r>
    </w:p>
    <w:p w:rsidR="00000000" w:rsidRPr="00BF4C97" w:rsidP="001A5C00">
      <w:pPr>
        <w:pStyle w:val="BodyText"/>
      </w:pPr>
      <w:r w:rsidRPr="00BF4C97">
        <w:t>Supersedes and is equivalent to CUASOU307 Record and mix a basic music demo.</w:t>
      </w:r>
    </w:p>
    <w:p w:rsidR="00000000" w:rsidRPr="00BF4C97" w:rsidP="00BF4C97">
      <w:pPr>
        <w:pStyle w:val="Heading1"/>
      </w:pPr>
      <w:bookmarkStart w:id="7" w:name="O_1150543"/>
      <w:bookmarkEnd w:id="7"/>
      <w:r w:rsidRPr="00BF4C97">
        <w:t>Links</w:t>
      </w:r>
    </w:p>
    <w:p w:rsidR="00000000" w:rsidRPr="00BF4C97" w:rsidP="001A5C00">
      <w:pPr>
        <w:pStyle w:val="BodyText"/>
      </w:pPr>
      <w:r w:rsidRPr="00BF4C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74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4C97" w:rsidP="001A5C00">
      <w:pPr>
        <w:pStyle w:val="BodyText"/>
        <w:sectPr w:rsidSect="00BF4C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4C97" w:rsidP="00BF4C97">
      <w:pPr>
        <w:pStyle w:val="SuperHeading"/>
      </w:pPr>
      <w:r w:rsidRPr="00BF4C97">
        <w:t xml:space="preserve">Assessment Requirements for CUASOU317 Record and mix basic music </w:t>
      </w:r>
      <w:r w:rsidRPr="00BF4C97">
        <w:t>demos</w:t>
      </w:r>
    </w:p>
    <w:p w:rsidR="00000000" w:rsidRPr="00BF4C97" w:rsidP="00BF4C97">
      <w:pPr>
        <w:pStyle w:val="Heading1"/>
      </w:pPr>
      <w:bookmarkStart w:id="8" w:name="O_1150545"/>
      <w:bookmarkEnd w:id="8"/>
      <w:r w:rsidRPr="00BF4C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BodyText"/>
            </w:pPr>
            <w:r w:rsidRPr="00BF4C9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rPr>
                <w:rStyle w:val="SpecialBold"/>
              </w:rPr>
              <w:t>Comments</w:t>
            </w:r>
          </w:p>
        </w:tc>
      </w:tr>
      <w:tr w:rsidTr="00BF4C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C97">
            <w:pPr>
              <w:pStyle w:val="BodyText"/>
              <w:rPr>
                <w:lang w:val="en-NZ"/>
              </w:rPr>
            </w:pPr>
            <w:r w:rsidRPr="00BF4C9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C97" w:rsidP="00BF4C97">
            <w:pPr>
              <w:pStyle w:val="BodyText"/>
            </w:pPr>
            <w:r w:rsidRPr="00BF4C97">
              <w:t>This version first released with CUA Creative Arts and Culture Training Package Version 5.0.</w:t>
            </w:r>
          </w:p>
        </w:tc>
      </w:tr>
    </w:tbl>
    <w:p w:rsidR="00000000" w:rsidRPr="00BF4C97" w:rsidP="00BF4C97">
      <w:pPr>
        <w:pStyle w:val="BodyText"/>
      </w:pPr>
    </w:p>
    <w:p w:rsidR="00000000" w:rsidRPr="00BF4C97" w:rsidP="00BF4C97">
      <w:pPr>
        <w:pStyle w:val="AllowPageBreak"/>
      </w:pPr>
    </w:p>
    <w:p w:rsidR="00000000" w:rsidRPr="00BF4C97" w:rsidP="00BF4C97">
      <w:pPr>
        <w:pStyle w:val="Heading1"/>
      </w:pPr>
      <w:bookmarkStart w:id="9" w:name="O_1150548"/>
      <w:bookmarkEnd w:id="9"/>
      <w:r w:rsidRPr="00BF4C97">
        <w:t>Performance Evidence</w:t>
      </w:r>
    </w:p>
    <w:p w:rsidR="00000000" w:rsidRPr="00BF4C97" w:rsidP="001A5C00">
      <w:pPr>
        <w:pStyle w:val="BodyText"/>
      </w:pPr>
      <w:r w:rsidRPr="00BF4C97">
        <w:t>The candidate must demonstrate the ability to complete the tasks outlined in the elements, performance criteria and foundation skills of this unit, including evidence of the ability to:</w:t>
      </w:r>
    </w:p>
    <w:p w:rsidR="00000000" w:rsidRPr="00BF4C97" w:rsidP="00BF4C97">
      <w:pPr>
        <w:pStyle w:val="ListBullet"/>
      </w:pPr>
      <w:r w:rsidRPr="00BF4C97">
        <w:t xml:space="preserve">record, mix and finalise at least two basic music demos according to </w:t>
      </w:r>
      <w:r w:rsidRPr="00BF4C97">
        <w:t>requirements, including collaborating with others to prepare basic recording plans.</w:t>
      </w:r>
    </w:p>
    <w:p w:rsidR="00000000" w:rsidRPr="00BF4C97" w:rsidP="00BF4C97">
      <w:pPr>
        <w:pStyle w:val="AllowPageBreak"/>
      </w:pPr>
    </w:p>
    <w:p w:rsidR="00000000" w:rsidRPr="00BF4C97" w:rsidP="00BF4C97">
      <w:pPr>
        <w:pStyle w:val="Heading1"/>
      </w:pPr>
      <w:bookmarkStart w:id="10" w:name="O_1150547"/>
      <w:bookmarkEnd w:id="10"/>
      <w:r w:rsidRPr="00BF4C97">
        <w:t>Knowledge Evidence</w:t>
      </w:r>
    </w:p>
    <w:p w:rsidR="00000000" w:rsidRPr="00BF4C97" w:rsidP="001A5C00">
      <w:pPr>
        <w:pStyle w:val="BodyText"/>
      </w:pPr>
      <w:r w:rsidRPr="00BF4C97">
        <w:t>The candidate must be able to demonstrate knowledge to complete the tasks outlined in the elements, performance criteria and foundation skills of this unit, including knowledge of:</w:t>
      </w:r>
    </w:p>
    <w:p w:rsidR="00000000" w:rsidRPr="00BF4C97" w:rsidP="00BF4C97">
      <w:pPr>
        <w:pStyle w:val="ListBullet"/>
      </w:pPr>
      <w:r w:rsidRPr="00BF4C97">
        <w:t xml:space="preserve">components of a basic recording plan </w:t>
      </w:r>
    </w:p>
    <w:p w:rsidR="00000000" w:rsidRPr="00BF4C97" w:rsidP="00BF4C97">
      <w:pPr>
        <w:pStyle w:val="ListBullet"/>
      </w:pPr>
      <w:r w:rsidRPr="00BF4C97">
        <w:t xml:space="preserve">common procedures for recording and </w:t>
      </w:r>
      <w:r w:rsidRPr="00BF4C97">
        <w:t xml:space="preserve">mixing music demos </w:t>
      </w:r>
    </w:p>
    <w:p w:rsidR="00000000" w:rsidRPr="00BF4C97" w:rsidP="00BF4C97">
      <w:pPr>
        <w:pStyle w:val="ListBullet"/>
      </w:pPr>
      <w:r w:rsidRPr="00BF4C97">
        <w:t>different types of equipment used to produce a music demo</w:t>
      </w:r>
    </w:p>
    <w:p w:rsidR="00000000" w:rsidRPr="00BF4C97" w:rsidP="00BF4C97">
      <w:pPr>
        <w:pStyle w:val="ListBullet"/>
      </w:pPr>
      <w:r w:rsidRPr="00BF4C97">
        <w:t>issues and challenges that typically arise when recording and mixing a basic music demo and strategies for addressing them</w:t>
      </w:r>
    </w:p>
    <w:p w:rsidR="00000000" w:rsidRPr="00BF4C97" w:rsidP="00BF4C97">
      <w:pPr>
        <w:pStyle w:val="ListBullet"/>
      </w:pPr>
      <w:r w:rsidRPr="00BF4C97">
        <w:t xml:space="preserve">safe work practices relating to use of sound recording </w:t>
      </w:r>
      <w:r w:rsidRPr="00BF4C97">
        <w:t>and mixing equipment.</w:t>
      </w:r>
    </w:p>
    <w:p w:rsidR="00000000" w:rsidRPr="00BF4C97" w:rsidP="00BF4C97">
      <w:pPr>
        <w:pStyle w:val="AllowPageBreak"/>
      </w:pPr>
    </w:p>
    <w:p w:rsidR="00000000" w:rsidRPr="00BF4C97" w:rsidP="00BF4C97">
      <w:pPr>
        <w:pStyle w:val="Heading1"/>
      </w:pPr>
      <w:bookmarkStart w:id="11" w:name="O_1150546"/>
      <w:bookmarkEnd w:id="11"/>
      <w:r w:rsidRPr="00BF4C97">
        <w:t>Assessment Conditions</w:t>
      </w:r>
    </w:p>
    <w:p w:rsidR="00000000" w:rsidRPr="00BF4C97" w:rsidP="001A5C00">
      <w:pPr>
        <w:pStyle w:val="BodyText"/>
      </w:pPr>
      <w:r w:rsidRPr="00BF4C97">
        <w:t xml:space="preserve">Skills in this unit must be demonstrated in a workplace or simulated environment where the conditions are typical of those in a working environment in this industry. </w:t>
      </w:r>
    </w:p>
    <w:p w:rsidR="00000000" w:rsidRPr="00BF4C97" w:rsidP="001A5C00">
      <w:pPr>
        <w:pStyle w:val="BodyText"/>
      </w:pPr>
      <w:r w:rsidRPr="00BF4C97">
        <w:t>This includes access to:</w:t>
      </w:r>
    </w:p>
    <w:p w:rsidR="00000000" w:rsidRPr="00BF4C97" w:rsidP="00BF4C97">
      <w:pPr>
        <w:pStyle w:val="ListBullet"/>
      </w:pPr>
      <w:r w:rsidRPr="00BF4C97">
        <w:t>performers requiring a basic music demo</w:t>
      </w:r>
    </w:p>
    <w:p w:rsidR="00000000" w:rsidRPr="00BF4C97" w:rsidP="00BF4C97">
      <w:pPr>
        <w:pStyle w:val="ListBullet"/>
      </w:pPr>
      <w:r w:rsidRPr="00BF4C97">
        <w:t>recording location</w:t>
      </w:r>
    </w:p>
    <w:p w:rsidR="00000000" w:rsidRPr="00BF4C97" w:rsidP="00BF4C97">
      <w:pPr>
        <w:pStyle w:val="ListBullet"/>
      </w:pPr>
      <w:r w:rsidRPr="00BF4C97">
        <w:t>sound recording and mixing equipment.</w:t>
      </w:r>
    </w:p>
    <w:p w:rsidR="00000000" w:rsidRPr="00BF4C97" w:rsidP="00BF4C97">
      <w:pPr>
        <w:pStyle w:val="List"/>
      </w:pPr>
    </w:p>
    <w:p w:rsidR="00000000" w:rsidRPr="00BF4C97" w:rsidP="001A5C00">
      <w:pPr>
        <w:pStyle w:val="BodyText"/>
      </w:pPr>
      <w:r w:rsidRPr="00BF4C97">
        <w:t>Assessors of this unit must satisfy the requirements for assessors in applicable vocational education and training legislation, frameworks and/or standards.</w:t>
      </w:r>
    </w:p>
    <w:p w:rsidR="00000000" w:rsidRPr="00BF4C97" w:rsidP="00BF4C97">
      <w:pPr>
        <w:pStyle w:val="Heading1"/>
      </w:pPr>
      <w:bookmarkStart w:id="12" w:name="O_1150544"/>
      <w:bookmarkEnd w:id="12"/>
      <w:r w:rsidRPr="00BF4C97">
        <w:t>Links</w:t>
      </w:r>
    </w:p>
    <w:p w:rsidR="00000000" w:rsidRPr="00BF4C97" w:rsidP="001A5C00">
      <w:pPr>
        <w:pStyle w:val="BodyText"/>
      </w:pPr>
      <w:r w:rsidRPr="00BF4C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74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4C97" w:rsidP="00BF4C97"/>
    <w:sectPr w:rsidSect="00BF4C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97" w:rsidRPr="001A5C00" w:rsidP="001A5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00" w:rsidP="00BF4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C00" w:rsidP="00BF4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5C00" w:rsidP="00BF4C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97" w:rsidP="00BF4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C00">
      <w:t>Approved</w:t>
    </w:r>
    <w:r w:rsidR="001A5C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C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C00">
      <w:rPr>
        <w:noProof/>
      </w:rPr>
      <w:t>4</w:t>
    </w:r>
    <w:r>
      <w:rPr>
        <w:noProof/>
      </w:rPr>
      <w:fldChar w:fldCharType="end"/>
    </w:r>
  </w:p>
  <w:p w:rsidR="00BF4C97" w:rsidP="00BF4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C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C00">
      <w:t>Service and Creative Skills Australia</w:t>
    </w:r>
    <w:r w:rsidR="001A5C00">
      <w:fldChar w:fldCharType="end"/>
    </w:r>
  </w:p>
  <w:p w:rsidR="00BF4C97" w:rsidP="00BF4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C97" w:rsidRPr="001A5C00" w:rsidP="001A5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00" w:rsidRPr="002D2AF8" w:rsidP="00BF4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CUASOU317 Record and mix basic music demos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C00" w:rsidP="00BF4C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97" w:rsidRPr="002D2AF8" w:rsidP="00BF4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C00">
      <w:t>CUASOU317 Record and mix basic music demos</w:t>
    </w:r>
    <w:r w:rsidR="001A5C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C00">
      <w:rPr>
        <w:noProof/>
      </w:rPr>
      <w:t>2 March 2025</w:t>
    </w:r>
    <w:r>
      <w:fldChar w:fldCharType="end"/>
    </w:r>
  </w:p>
  <w:p w:rsidR="00BF4C97" w:rsidP="00BF4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847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5E3F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C97"/>
  </w:style>
  <w:style w:type="character" w:customStyle="1" w:styleId="Heading1Char">
    <w:name w:val="Heading 1 Char"/>
    <w:basedOn w:val="DefaultParagraphFont"/>
    <w:link w:val="Heading1"/>
    <w:rsid w:val="00BF4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C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4C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C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C97"/>
    <w:rPr>
      <w:b/>
      <w:spacing w:val="0"/>
    </w:rPr>
  </w:style>
  <w:style w:type="character" w:styleId="Emphasis">
    <w:name w:val="Emphasis"/>
    <w:basedOn w:val="DefaultParagraphFont"/>
    <w:qFormat/>
    <w:rsid w:val="00BF4C97"/>
    <w:rPr>
      <w:i/>
    </w:rPr>
  </w:style>
  <w:style w:type="paragraph" w:customStyle="1" w:styleId="SuperHeading">
    <w:name w:val="SuperHeading"/>
    <w:basedOn w:val="Normal"/>
    <w:rsid w:val="00BF4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C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4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C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C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C97"/>
  </w:style>
  <w:style w:type="paragraph" w:styleId="TableofFigures">
    <w:name w:val="table of figures"/>
    <w:basedOn w:val="Normal"/>
    <w:next w:val="Normal"/>
    <w:semiHidden/>
    <w:rsid w:val="00BF4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C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4C97"/>
    <w:rPr>
      <w:rFonts w:ascii="Wingdings" w:hAnsi="Wingdings"/>
    </w:rPr>
  </w:style>
  <w:style w:type="paragraph" w:customStyle="1" w:styleId="TableHeading">
    <w:name w:val="Table Heading"/>
    <w:basedOn w:val="HeadingBase"/>
    <w:rsid w:val="00BF4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C97"/>
    <w:rPr>
      <w:color w:val="0033CC"/>
      <w:u w:val="none"/>
    </w:rPr>
  </w:style>
  <w:style w:type="paragraph" w:customStyle="1" w:styleId="BodyTextRight">
    <w:name w:val="Body Text Right"/>
    <w:basedOn w:val="BodyText"/>
    <w:rsid w:val="00BF4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C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C97"/>
    <w:rPr>
      <w:sz w:val="32"/>
    </w:rPr>
  </w:style>
  <w:style w:type="paragraph" w:customStyle="1" w:styleId="HeadingProcedure">
    <w:name w:val="Heading Procedure"/>
    <w:basedOn w:val="HeadingBase"/>
    <w:next w:val="Normal"/>
    <w:rsid w:val="00BF4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C97"/>
    <w:pPr>
      <w:spacing w:before="60" w:after="60"/>
    </w:pPr>
  </w:style>
  <w:style w:type="paragraph" w:styleId="ListContinue">
    <w:name w:val="List Continue"/>
    <w:basedOn w:val="List"/>
    <w:rsid w:val="00BF4C97"/>
    <w:pPr>
      <w:ind w:firstLine="0"/>
    </w:pPr>
  </w:style>
  <w:style w:type="paragraph" w:customStyle="1" w:styleId="ListNote">
    <w:name w:val="List Note"/>
    <w:basedOn w:val="List"/>
    <w:rsid w:val="00BF4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C97"/>
    <w:rPr>
      <w:rFonts w:ascii="Courier New" w:hAnsi="Courier New"/>
    </w:rPr>
  </w:style>
  <w:style w:type="paragraph" w:customStyle="1" w:styleId="NoteBullet">
    <w:name w:val="Note Bullet"/>
    <w:basedOn w:val="Note"/>
    <w:rsid w:val="00BF4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C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C97"/>
    <w:rPr>
      <w:b/>
      <w:smallCaps/>
    </w:rPr>
  </w:style>
  <w:style w:type="paragraph" w:customStyle="1" w:styleId="TableListNumber">
    <w:name w:val="Table List Number"/>
    <w:basedOn w:val="ListNumber"/>
    <w:rsid w:val="00BF4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C97"/>
    <w:pPr>
      <w:numPr>
        <w:numId w:val="8"/>
      </w:numPr>
    </w:pPr>
  </w:style>
  <w:style w:type="paragraph" w:customStyle="1" w:styleId="ListAlpha2">
    <w:name w:val="List Alpha 2"/>
    <w:basedOn w:val="List2"/>
    <w:rsid w:val="00BF4C97"/>
    <w:pPr>
      <w:numPr>
        <w:numId w:val="7"/>
      </w:numPr>
    </w:pPr>
  </w:style>
  <w:style w:type="paragraph" w:styleId="List2">
    <w:name w:val="List 2"/>
    <w:basedOn w:val="BodyText"/>
    <w:rsid w:val="00BF4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C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C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C97"/>
    <w:pPr>
      <w:numPr>
        <w:numId w:val="3"/>
      </w:numPr>
    </w:pPr>
  </w:style>
  <w:style w:type="paragraph" w:styleId="ListContinue2">
    <w:name w:val="List Continue 2"/>
    <w:basedOn w:val="List2"/>
    <w:rsid w:val="00BF4C97"/>
    <w:pPr>
      <w:ind w:firstLine="0"/>
    </w:pPr>
  </w:style>
  <w:style w:type="paragraph" w:styleId="ListContinue3">
    <w:name w:val="List Continue 3"/>
    <w:basedOn w:val="List3"/>
    <w:rsid w:val="00BF4C97"/>
    <w:pPr>
      <w:ind w:left="1021" w:firstLine="0"/>
    </w:pPr>
  </w:style>
  <w:style w:type="paragraph" w:styleId="ListContinue4">
    <w:name w:val="List Continue 4"/>
    <w:basedOn w:val="List4"/>
    <w:rsid w:val="00BF4C97"/>
    <w:pPr>
      <w:ind w:firstLine="0"/>
    </w:pPr>
  </w:style>
  <w:style w:type="paragraph" w:styleId="ListContinue5">
    <w:name w:val="List Continue 5"/>
    <w:basedOn w:val="List5"/>
    <w:rsid w:val="00BF4C97"/>
    <w:pPr>
      <w:ind w:firstLine="0"/>
    </w:pPr>
  </w:style>
  <w:style w:type="paragraph" w:styleId="ListNumber3">
    <w:name w:val="List Number 3"/>
    <w:basedOn w:val="List3"/>
    <w:rsid w:val="00BF4C97"/>
    <w:pPr>
      <w:numPr>
        <w:numId w:val="4"/>
      </w:numPr>
    </w:pPr>
  </w:style>
  <w:style w:type="paragraph" w:styleId="ListNumber4">
    <w:name w:val="List Number 4"/>
    <w:basedOn w:val="List4"/>
    <w:rsid w:val="00BF4C97"/>
    <w:pPr>
      <w:numPr>
        <w:numId w:val="5"/>
      </w:numPr>
    </w:pPr>
  </w:style>
  <w:style w:type="paragraph" w:styleId="ListNumber5">
    <w:name w:val="List Number 5"/>
    <w:basedOn w:val="List5"/>
    <w:rsid w:val="00BF4C97"/>
    <w:pPr>
      <w:numPr>
        <w:numId w:val="6"/>
      </w:numPr>
    </w:pPr>
  </w:style>
  <w:style w:type="paragraph" w:styleId="BlockText">
    <w:name w:val="Block Text"/>
    <w:basedOn w:val="Normal"/>
    <w:rsid w:val="00BF4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C97"/>
    <w:rPr>
      <w:sz w:val="16"/>
      <w:vertAlign w:val="superscript"/>
    </w:rPr>
  </w:style>
  <w:style w:type="character" w:customStyle="1" w:styleId="Symbols">
    <w:name w:val="Symbols"/>
    <w:basedOn w:val="DefaultParagraphFont"/>
    <w:rsid w:val="00BF4C97"/>
    <w:rPr>
      <w:rFonts w:ascii="Symbol" w:hAnsi="Symbol"/>
    </w:rPr>
  </w:style>
  <w:style w:type="character" w:customStyle="1" w:styleId="MenuOptions">
    <w:name w:val="Menu Options"/>
    <w:basedOn w:val="DefaultParagraphFont"/>
    <w:rsid w:val="00BF4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C97"/>
    <w:rPr>
      <w:b/>
    </w:rPr>
  </w:style>
  <w:style w:type="character" w:customStyle="1" w:styleId="Underlined">
    <w:name w:val="Underlined"/>
    <w:basedOn w:val="DefaultParagraphFont"/>
    <w:rsid w:val="00BF4C97"/>
    <w:rPr>
      <w:u w:val="single"/>
    </w:rPr>
  </w:style>
  <w:style w:type="paragraph" w:customStyle="1" w:styleId="TableBodyTextRight">
    <w:name w:val="Table Body Text Right"/>
    <w:basedOn w:val="TableBodyText"/>
    <w:rsid w:val="00BF4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C97"/>
    <w:rPr>
      <w:sz w:val="18"/>
    </w:rPr>
  </w:style>
  <w:style w:type="paragraph" w:customStyle="1" w:styleId="BodySmallRight">
    <w:name w:val="Body Small Right"/>
    <w:basedOn w:val="BodyTextRight"/>
    <w:rsid w:val="00BF4C97"/>
    <w:rPr>
      <w:sz w:val="18"/>
      <w:szCs w:val="18"/>
    </w:rPr>
  </w:style>
  <w:style w:type="paragraph" w:customStyle="1" w:styleId="MarginEdition">
    <w:name w:val="Margin Edition"/>
    <w:basedOn w:val="MarginNote"/>
    <w:rsid w:val="00BF4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C97"/>
    <w:rPr>
      <w:sz w:val="2"/>
      <w:szCs w:val="2"/>
    </w:rPr>
  </w:style>
  <w:style w:type="character" w:customStyle="1" w:styleId="Small">
    <w:name w:val="Small"/>
    <w:basedOn w:val="DefaultParagraphFont"/>
    <w:rsid w:val="00BF4C97"/>
    <w:rPr>
      <w:sz w:val="16"/>
    </w:rPr>
  </w:style>
  <w:style w:type="paragraph" w:customStyle="1" w:styleId="WideTable">
    <w:name w:val="Wide Table"/>
    <w:basedOn w:val="Normal"/>
    <w:rsid w:val="00BF4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C97"/>
  </w:style>
  <w:style w:type="paragraph" w:styleId="Quote">
    <w:name w:val="Quote"/>
    <w:basedOn w:val="Heading1"/>
    <w:link w:val="QuoteChar"/>
    <w:qFormat/>
    <w:rsid w:val="00BF4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C97"/>
    <w:pPr>
      <w:pageBreakBefore/>
    </w:pPr>
  </w:style>
  <w:style w:type="paragraph" w:customStyle="1" w:styleId="Border">
    <w:name w:val="Border"/>
    <w:basedOn w:val="Normal"/>
    <w:qFormat/>
    <w:rsid w:val="00BF4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C97"/>
    <w:rPr>
      <w:u w:val="single"/>
    </w:rPr>
  </w:style>
  <w:style w:type="character" w:customStyle="1" w:styleId="BoldandItalics">
    <w:name w:val="Bold and Italics"/>
    <w:qFormat/>
    <w:rsid w:val="00BF4C97"/>
    <w:rPr>
      <w:b/>
      <w:i/>
      <w:u w:val="none"/>
    </w:rPr>
  </w:style>
  <w:style w:type="paragraph" w:styleId="BalloonText">
    <w:name w:val="Balloon Text"/>
    <w:basedOn w:val="Normal"/>
    <w:link w:val="BalloonTextChar"/>
    <w:rsid w:val="00BF4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C97"/>
    <w:pPr>
      <w:spacing w:before="0" w:after="0"/>
    </w:pPr>
  </w:style>
  <w:style w:type="paragraph" w:customStyle="1" w:styleId="BodyTextBold">
    <w:name w:val="Body Text Bold"/>
    <w:basedOn w:val="BodyText"/>
    <w:qFormat/>
    <w:rsid w:val="00BF4C97"/>
    <w:rPr>
      <w:b/>
    </w:rPr>
  </w:style>
  <w:style w:type="character" w:styleId="Hyperlink">
    <w:name w:val="Hyperlink"/>
    <w:basedOn w:val="DefaultParagraphFont"/>
    <w:uiPriority w:val="99"/>
    <w:unhideWhenUsed/>
    <w:rsid w:val="001A5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4835</Characters>
  <Application>Microsoft Office Word</Application>
  <DocSecurity>0</DocSecurity>
  <Lines>155</Lines>
  <Paragraphs>108</Paragraphs>
  <ScaleCrop>false</ScaleCrop>
  <Company>Author-it Software Corporation Ltd.</Company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CUASOU317 Record and mix basic music demos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