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67B8" w:rsidP="006A6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CUASOU306 Operate sound reinforcement systems</w:t>
      </w:r>
      <w:r>
        <w:fldChar w:fldCharType="end"/>
      </w:r>
    </w:p>
    <w:p w:rsidR="006A67B8" w:rsidP="006A67B8">
      <w:pPr>
        <w:pStyle w:val="Version"/>
        <w:sectPr w:rsidSect="00932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2472" w:rsidP="00932472">
      <w:pPr>
        <w:pStyle w:val="SuperHeading"/>
      </w:pPr>
      <w:r w:rsidRPr="00932472">
        <w:t>Assessment Requirements for CUASOU306 Operate sound reinforcement systems</w:t>
      </w:r>
    </w:p>
    <w:p w:rsidR="00000000" w:rsidRPr="00932472" w:rsidP="00932472">
      <w:pPr>
        <w:pStyle w:val="Heading1"/>
      </w:pPr>
      <w:bookmarkStart w:id="1" w:name="O_829173"/>
      <w:bookmarkEnd w:id="1"/>
      <w:r w:rsidRPr="009324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3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72" w:rsidP="00932472">
            <w:pPr>
              <w:pStyle w:val="BodyText"/>
            </w:pPr>
            <w:r w:rsidRPr="0093247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72">
            <w:pPr>
              <w:pStyle w:val="BodyText"/>
              <w:rPr>
                <w:lang w:val="en-NZ"/>
              </w:rPr>
            </w:pPr>
            <w:r w:rsidRPr="00932472">
              <w:rPr>
                <w:rStyle w:val="SpecialBold"/>
              </w:rPr>
              <w:t>Comments</w:t>
            </w:r>
          </w:p>
        </w:tc>
      </w:tr>
      <w:tr w:rsidTr="0093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472">
            <w:pPr>
              <w:pStyle w:val="BodyText"/>
              <w:rPr>
                <w:lang w:val="en-NZ"/>
              </w:rPr>
            </w:pPr>
            <w:r w:rsidRPr="0093247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472" w:rsidP="00932472">
            <w:pPr>
              <w:pStyle w:val="BodyText"/>
            </w:pPr>
            <w:r w:rsidRPr="00932472">
              <w:t>This version first released with CUA Creative Arts and Culture Training Package version 2.0.</w:t>
            </w:r>
          </w:p>
        </w:tc>
      </w:tr>
    </w:tbl>
    <w:p w:rsidR="00000000" w:rsidRPr="00932472" w:rsidP="00932472">
      <w:pPr>
        <w:pStyle w:val="BodyText"/>
      </w:pPr>
    </w:p>
    <w:p w:rsidR="00000000" w:rsidRPr="00932472" w:rsidP="00932472">
      <w:pPr>
        <w:pStyle w:val="AllowPageBreak"/>
      </w:pPr>
    </w:p>
    <w:p w:rsidR="00000000" w:rsidRPr="00932472" w:rsidP="00932472">
      <w:pPr>
        <w:pStyle w:val="Heading1"/>
      </w:pPr>
      <w:bookmarkStart w:id="2" w:name="O_829174"/>
      <w:bookmarkEnd w:id="2"/>
      <w:r w:rsidRPr="00932472">
        <w:t>Performance Evidence</w:t>
      </w:r>
    </w:p>
    <w:p w:rsidR="00000000" w:rsidRPr="00932472" w:rsidP="006A67B8">
      <w:pPr>
        <w:pStyle w:val="BodyText"/>
      </w:pPr>
      <w:r w:rsidRPr="00932472">
        <w:t>Evidence of the ability to:</w:t>
      </w:r>
    </w:p>
    <w:p w:rsidR="00000000" w:rsidRPr="00932472" w:rsidP="00932472">
      <w:pPr>
        <w:pStyle w:val="ListBullet"/>
      </w:pPr>
      <w:r w:rsidRPr="00932472">
        <w:t>test and operate a range of sound reinforcement systems and audio equipment in line with work health and safety (WHS) procedures, production requirements and industry standards</w:t>
      </w:r>
    </w:p>
    <w:p w:rsidR="00000000" w:rsidRPr="00932472" w:rsidP="00932472">
      <w:pPr>
        <w:pStyle w:val="ListBullet"/>
      </w:pPr>
      <w:r w:rsidRPr="00932472">
        <w:t>monitor and maintain sound qu</w:t>
      </w:r>
      <w:r w:rsidRPr="00932472">
        <w:t>ality for at least three live performances</w:t>
      </w:r>
    </w:p>
    <w:p w:rsidR="00000000" w:rsidRPr="00932472" w:rsidP="00932472">
      <w:pPr>
        <w:pStyle w:val="ListBullet"/>
      </w:pPr>
      <w:r w:rsidRPr="00932472">
        <w:t>communicate appropriately with personnel before and during live performances</w:t>
      </w:r>
    </w:p>
    <w:p w:rsidR="00000000" w:rsidRPr="00932472" w:rsidP="00932472">
      <w:pPr>
        <w:pStyle w:val="ListBullet"/>
      </w:pPr>
      <w:r w:rsidRPr="00932472">
        <w:t>follow procedures for completing documentation and disassembling equipment at the conclusion of performances.</w:t>
      </w:r>
    </w:p>
    <w:p w:rsidR="00000000" w:rsidRPr="00932472" w:rsidP="00932472">
      <w:pPr>
        <w:pStyle w:val="BodyText"/>
      </w:pPr>
    </w:p>
    <w:p w:rsidR="00000000" w:rsidRPr="00932472" w:rsidP="006A67B8">
      <w:pPr>
        <w:pStyle w:val="BodyText"/>
      </w:pPr>
      <w:r w:rsidRPr="00932472">
        <w:t>Note: If a specific volume or frequency is not stated, then evidence must be provided at least once.</w:t>
      </w:r>
    </w:p>
    <w:p w:rsidR="00000000" w:rsidRPr="00932472" w:rsidP="00932472">
      <w:pPr>
        <w:pStyle w:val="Heading1"/>
      </w:pPr>
      <w:bookmarkStart w:id="3" w:name="O_829175"/>
      <w:bookmarkEnd w:id="3"/>
      <w:r w:rsidRPr="00932472">
        <w:t>Knowledge Evidence</w:t>
      </w:r>
    </w:p>
    <w:p w:rsidR="00000000" w:rsidRPr="00932472" w:rsidP="006A67B8">
      <w:pPr>
        <w:pStyle w:val="BodyText"/>
      </w:pPr>
      <w:r w:rsidRPr="00932472">
        <w:t>To complete the unit requirements safely and effectively, the individual must:</w:t>
      </w:r>
    </w:p>
    <w:p w:rsidR="00000000" w:rsidRPr="00932472" w:rsidP="00932472">
      <w:pPr>
        <w:pStyle w:val="ListBullet"/>
      </w:pPr>
      <w:r w:rsidRPr="00932472">
        <w:t>explain the basic principles and practi</w:t>
      </w:r>
      <w:r w:rsidRPr="00932472">
        <w:t>ces of sound reinforcement</w:t>
      </w:r>
    </w:p>
    <w:p w:rsidR="00000000" w:rsidRPr="00932472" w:rsidP="00932472">
      <w:pPr>
        <w:pStyle w:val="ListBullet"/>
      </w:pPr>
      <w:r w:rsidRPr="00932472">
        <w:t>explain the basic principles of acoustics</w:t>
      </w:r>
    </w:p>
    <w:p w:rsidR="00000000" w:rsidRPr="00932472" w:rsidP="00932472">
      <w:pPr>
        <w:pStyle w:val="ListBullet"/>
      </w:pPr>
      <w:r w:rsidRPr="00932472">
        <w:t>explain the main techniques for installing and testing audio equipment</w:t>
      </w:r>
    </w:p>
    <w:p w:rsidR="00000000" w:rsidRPr="00932472" w:rsidP="00932472">
      <w:pPr>
        <w:pStyle w:val="ListBullet"/>
      </w:pPr>
      <w:r w:rsidRPr="00932472">
        <w:t>explain the operational principles for a range of sound reinforcement systems</w:t>
      </w:r>
    </w:p>
    <w:p w:rsidR="00000000" w:rsidRPr="00932472" w:rsidP="00932472">
      <w:pPr>
        <w:pStyle w:val="ListBullet"/>
      </w:pPr>
      <w:r w:rsidRPr="00932472">
        <w:t>explain the issues and challenges that</w:t>
      </w:r>
      <w:r w:rsidRPr="00932472">
        <w:t xml:space="preserve"> typically arise when operating sound reinforcement systems for live performances, and how to address them</w:t>
      </w:r>
    </w:p>
    <w:p w:rsidR="00000000" w:rsidRPr="00932472" w:rsidP="00932472">
      <w:pPr>
        <w:pStyle w:val="ListBullet"/>
      </w:pPr>
      <w:r w:rsidRPr="00932472">
        <w:t>outline the work health and safety (WHS) procedures that relate to the operation of sound reinforcement systems and audio equipment, including:</w:t>
      </w:r>
    </w:p>
    <w:p w:rsidR="00000000" w:rsidRPr="00932472" w:rsidP="00932472">
      <w:pPr>
        <w:pStyle w:val="ListBullet2"/>
      </w:pPr>
      <w:r w:rsidRPr="00932472">
        <w:t>safe</w:t>
      </w:r>
      <w:r w:rsidRPr="00932472">
        <w:t xml:space="preserve"> manual handling techniques</w:t>
      </w:r>
    </w:p>
    <w:p w:rsidR="00000000" w:rsidRPr="00932472" w:rsidP="00932472">
      <w:pPr>
        <w:pStyle w:val="ListBullet2"/>
      </w:pPr>
      <w:r w:rsidRPr="00932472">
        <w:t>working safely with electricity and noise</w:t>
      </w:r>
    </w:p>
    <w:p w:rsidR="00000000" w:rsidRPr="00932472" w:rsidP="00932472">
      <w:pPr>
        <w:pStyle w:val="ListBullet2"/>
      </w:pPr>
      <w:r w:rsidRPr="00932472">
        <w:t>safeguards against hearing loss.</w:t>
      </w:r>
    </w:p>
    <w:p w:rsidR="00000000" w:rsidRPr="00932472" w:rsidP="00932472">
      <w:pPr>
        <w:pStyle w:val="AllowPageBreak"/>
      </w:pPr>
    </w:p>
    <w:p w:rsidR="00000000" w:rsidRPr="00932472" w:rsidP="00932472">
      <w:pPr>
        <w:pStyle w:val="Heading1"/>
      </w:pPr>
      <w:bookmarkStart w:id="4" w:name="O_829176"/>
      <w:bookmarkEnd w:id="4"/>
      <w:r w:rsidRPr="00932472">
        <w:t>Assessment Conditions</w:t>
      </w:r>
    </w:p>
    <w:p w:rsidR="00000000" w:rsidRPr="00932472" w:rsidP="006A67B8">
      <w:pPr>
        <w:pStyle w:val="BodyText"/>
      </w:pPr>
      <w:r w:rsidRPr="0093247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32472" w:rsidP="00932472">
      <w:pPr>
        <w:pStyle w:val="ListBullet"/>
      </w:pPr>
      <w:r w:rsidRPr="00932472">
        <w:t>sound reinforcemen</w:t>
      </w:r>
      <w:r w:rsidRPr="00932472">
        <w:t>t systems and audio equipment</w:t>
      </w:r>
    </w:p>
    <w:p w:rsidR="00000000" w:rsidRPr="00932472" w:rsidP="00932472">
      <w:pPr>
        <w:pStyle w:val="ListBullet"/>
      </w:pPr>
      <w:r w:rsidRPr="00932472">
        <w:t>live performance venues</w:t>
      </w:r>
    </w:p>
    <w:p w:rsidR="00000000" w:rsidRPr="00932472" w:rsidP="00932472">
      <w:pPr>
        <w:pStyle w:val="ListBullet"/>
      </w:pPr>
      <w:r w:rsidRPr="00932472">
        <w:t>relevant production documentation.</w:t>
      </w:r>
    </w:p>
    <w:p w:rsidR="00000000" w:rsidRPr="00932472" w:rsidP="00932472">
      <w:pPr>
        <w:pStyle w:val="BodyText"/>
      </w:pPr>
    </w:p>
    <w:p w:rsidR="00000000" w:rsidRPr="00932472" w:rsidP="006A67B8">
      <w:pPr>
        <w:pStyle w:val="BodyText"/>
      </w:pPr>
      <w:r w:rsidRPr="00932472">
        <w:t>Assessors of this unit must satisfy the requirements for assessors in applicable vocational educational and training legislation, frameworks and/or standards.</w:t>
      </w:r>
    </w:p>
    <w:p w:rsidR="00000000" w:rsidRPr="00932472" w:rsidP="00932472">
      <w:pPr>
        <w:pStyle w:val="Heading1"/>
      </w:pPr>
      <w:bookmarkStart w:id="5" w:name="O_829179"/>
      <w:bookmarkEnd w:id="5"/>
      <w:r w:rsidRPr="00932472">
        <w:t>Links</w:t>
      </w:r>
    </w:p>
    <w:p w:rsidR="00000000" w:rsidRPr="00932472" w:rsidP="006A67B8">
      <w:pPr>
        <w:pStyle w:val="BodyText"/>
      </w:pPr>
      <w:r w:rsidRPr="009324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359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2472" w:rsidP="00932472"/>
    <w:sectPr w:rsidSect="009324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72" w:rsidRPr="006A67B8" w:rsidP="006A6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B8" w:rsidP="00932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67B8" w:rsidP="00932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A67B8" w:rsidP="00932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2472" w:rsidRPr="006A67B8" w:rsidP="006A6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7B8" w:rsidRPr="002D2AF8" w:rsidP="00932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CUASOU306 Operate sound reinforcement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A67B8" w:rsidP="00932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49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146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48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472"/>
  </w:style>
  <w:style w:type="character" w:customStyle="1" w:styleId="Heading1Char">
    <w:name w:val="Heading 1 Char"/>
    <w:basedOn w:val="DefaultParagraphFont"/>
    <w:link w:val="Heading1"/>
    <w:rsid w:val="00932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4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472"/>
    <w:rPr>
      <w:b/>
      <w:spacing w:val="0"/>
    </w:rPr>
  </w:style>
  <w:style w:type="paragraph" w:styleId="ListBullet2">
    <w:name w:val="List Bullet 2"/>
    <w:basedOn w:val="List2"/>
    <w:rsid w:val="009324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2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472"/>
    <w:rPr>
      <w:i/>
    </w:rPr>
  </w:style>
  <w:style w:type="paragraph" w:styleId="Caption">
    <w:name w:val="caption"/>
    <w:basedOn w:val="BodyText"/>
    <w:next w:val="Normal"/>
    <w:qFormat/>
    <w:rsid w:val="00932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472"/>
  </w:style>
  <w:style w:type="paragraph" w:styleId="TableofFigures">
    <w:name w:val="table of figures"/>
    <w:basedOn w:val="Normal"/>
    <w:next w:val="Normal"/>
    <w:semiHidden/>
    <w:rsid w:val="00932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4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2472"/>
    <w:rPr>
      <w:rFonts w:ascii="Wingdings" w:hAnsi="Wingdings"/>
    </w:rPr>
  </w:style>
  <w:style w:type="paragraph" w:customStyle="1" w:styleId="TableHeading">
    <w:name w:val="Table Heading"/>
    <w:basedOn w:val="HeadingBase"/>
    <w:rsid w:val="00932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472"/>
    <w:rPr>
      <w:color w:val="0033CC"/>
      <w:u w:val="none"/>
    </w:rPr>
  </w:style>
  <w:style w:type="paragraph" w:customStyle="1" w:styleId="BodyTextRight">
    <w:name w:val="Body Text Right"/>
    <w:basedOn w:val="BodyText"/>
    <w:rsid w:val="00932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4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472"/>
    <w:rPr>
      <w:sz w:val="32"/>
    </w:rPr>
  </w:style>
  <w:style w:type="paragraph" w:customStyle="1" w:styleId="HeadingProcedure">
    <w:name w:val="Heading Procedure"/>
    <w:basedOn w:val="HeadingBase"/>
    <w:next w:val="Normal"/>
    <w:rsid w:val="00932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472"/>
    <w:pPr>
      <w:spacing w:before="60" w:after="60"/>
    </w:pPr>
  </w:style>
  <w:style w:type="paragraph" w:styleId="ListContinue">
    <w:name w:val="List Continue"/>
    <w:basedOn w:val="List"/>
    <w:rsid w:val="00932472"/>
    <w:pPr>
      <w:ind w:firstLine="0"/>
    </w:pPr>
  </w:style>
  <w:style w:type="paragraph" w:customStyle="1" w:styleId="ListNote">
    <w:name w:val="List Note"/>
    <w:basedOn w:val="List"/>
    <w:rsid w:val="00932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472"/>
    <w:rPr>
      <w:rFonts w:ascii="Courier New" w:hAnsi="Courier New"/>
    </w:rPr>
  </w:style>
  <w:style w:type="paragraph" w:customStyle="1" w:styleId="NoteBullet">
    <w:name w:val="Note Bullet"/>
    <w:basedOn w:val="Note"/>
    <w:rsid w:val="00932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4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2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472"/>
    <w:rPr>
      <w:b/>
      <w:smallCaps/>
    </w:rPr>
  </w:style>
  <w:style w:type="paragraph" w:customStyle="1" w:styleId="TableListNumber">
    <w:name w:val="Table List Number"/>
    <w:basedOn w:val="ListNumber"/>
    <w:rsid w:val="00932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472"/>
    <w:pPr>
      <w:numPr>
        <w:numId w:val="9"/>
      </w:numPr>
    </w:pPr>
  </w:style>
  <w:style w:type="paragraph" w:customStyle="1" w:styleId="ListAlpha2">
    <w:name w:val="List Alpha 2"/>
    <w:basedOn w:val="List2"/>
    <w:rsid w:val="00932472"/>
    <w:pPr>
      <w:numPr>
        <w:numId w:val="8"/>
      </w:numPr>
    </w:pPr>
  </w:style>
  <w:style w:type="paragraph" w:styleId="List2">
    <w:name w:val="List 2"/>
    <w:basedOn w:val="BodyText"/>
    <w:rsid w:val="00932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4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4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2472"/>
    <w:pPr>
      <w:numPr>
        <w:numId w:val="4"/>
      </w:numPr>
    </w:pPr>
  </w:style>
  <w:style w:type="paragraph" w:styleId="ListContinue2">
    <w:name w:val="List Continue 2"/>
    <w:basedOn w:val="List2"/>
    <w:rsid w:val="00932472"/>
    <w:pPr>
      <w:ind w:firstLine="0"/>
    </w:pPr>
  </w:style>
  <w:style w:type="paragraph" w:styleId="ListContinue3">
    <w:name w:val="List Continue 3"/>
    <w:basedOn w:val="List3"/>
    <w:rsid w:val="00932472"/>
    <w:pPr>
      <w:ind w:left="1021" w:firstLine="0"/>
    </w:pPr>
  </w:style>
  <w:style w:type="paragraph" w:styleId="ListContinue4">
    <w:name w:val="List Continue 4"/>
    <w:basedOn w:val="List4"/>
    <w:rsid w:val="00932472"/>
    <w:pPr>
      <w:ind w:firstLine="0"/>
    </w:pPr>
  </w:style>
  <w:style w:type="paragraph" w:styleId="ListContinue5">
    <w:name w:val="List Continue 5"/>
    <w:basedOn w:val="List5"/>
    <w:rsid w:val="00932472"/>
    <w:pPr>
      <w:ind w:firstLine="0"/>
    </w:pPr>
  </w:style>
  <w:style w:type="paragraph" w:styleId="ListNumber3">
    <w:name w:val="List Number 3"/>
    <w:basedOn w:val="List3"/>
    <w:rsid w:val="00932472"/>
    <w:pPr>
      <w:numPr>
        <w:numId w:val="5"/>
      </w:numPr>
    </w:pPr>
  </w:style>
  <w:style w:type="paragraph" w:styleId="ListNumber4">
    <w:name w:val="List Number 4"/>
    <w:basedOn w:val="List4"/>
    <w:rsid w:val="00932472"/>
    <w:pPr>
      <w:numPr>
        <w:numId w:val="6"/>
      </w:numPr>
    </w:pPr>
  </w:style>
  <w:style w:type="paragraph" w:styleId="ListNumber5">
    <w:name w:val="List Number 5"/>
    <w:basedOn w:val="List5"/>
    <w:rsid w:val="00932472"/>
    <w:pPr>
      <w:numPr>
        <w:numId w:val="7"/>
      </w:numPr>
    </w:pPr>
  </w:style>
  <w:style w:type="paragraph" w:styleId="BlockText">
    <w:name w:val="Block Text"/>
    <w:basedOn w:val="Normal"/>
    <w:rsid w:val="00932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472"/>
    <w:rPr>
      <w:sz w:val="16"/>
      <w:vertAlign w:val="superscript"/>
    </w:rPr>
  </w:style>
  <w:style w:type="character" w:customStyle="1" w:styleId="Symbols">
    <w:name w:val="Symbols"/>
    <w:basedOn w:val="DefaultParagraphFont"/>
    <w:rsid w:val="00932472"/>
    <w:rPr>
      <w:rFonts w:ascii="Symbol" w:hAnsi="Symbol"/>
    </w:rPr>
  </w:style>
  <w:style w:type="character" w:customStyle="1" w:styleId="MenuOptions">
    <w:name w:val="Menu Options"/>
    <w:basedOn w:val="DefaultParagraphFont"/>
    <w:rsid w:val="00932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472"/>
    <w:rPr>
      <w:b/>
    </w:rPr>
  </w:style>
  <w:style w:type="character" w:customStyle="1" w:styleId="Underlined">
    <w:name w:val="Underlined"/>
    <w:basedOn w:val="DefaultParagraphFont"/>
    <w:rsid w:val="00932472"/>
    <w:rPr>
      <w:u w:val="single"/>
    </w:rPr>
  </w:style>
  <w:style w:type="paragraph" w:customStyle="1" w:styleId="TableBodyTextRight">
    <w:name w:val="Table Body Text Right"/>
    <w:basedOn w:val="TableBodyText"/>
    <w:rsid w:val="00932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472"/>
    <w:rPr>
      <w:sz w:val="18"/>
    </w:rPr>
  </w:style>
  <w:style w:type="paragraph" w:customStyle="1" w:styleId="BodySmallRight">
    <w:name w:val="Body Small Right"/>
    <w:basedOn w:val="BodyTextRight"/>
    <w:rsid w:val="00932472"/>
    <w:rPr>
      <w:sz w:val="18"/>
      <w:szCs w:val="18"/>
    </w:rPr>
  </w:style>
  <w:style w:type="paragraph" w:customStyle="1" w:styleId="MarginEdition">
    <w:name w:val="Margin Edition"/>
    <w:basedOn w:val="MarginNote"/>
    <w:rsid w:val="00932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472"/>
    <w:rPr>
      <w:sz w:val="2"/>
      <w:szCs w:val="2"/>
    </w:rPr>
  </w:style>
  <w:style w:type="character" w:customStyle="1" w:styleId="Small">
    <w:name w:val="Small"/>
    <w:basedOn w:val="DefaultParagraphFont"/>
    <w:rsid w:val="00932472"/>
    <w:rPr>
      <w:sz w:val="16"/>
    </w:rPr>
  </w:style>
  <w:style w:type="paragraph" w:customStyle="1" w:styleId="WideTable">
    <w:name w:val="Wide Table"/>
    <w:basedOn w:val="Normal"/>
    <w:rsid w:val="00932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472"/>
  </w:style>
  <w:style w:type="paragraph" w:styleId="Quote">
    <w:name w:val="Quote"/>
    <w:basedOn w:val="Heading1"/>
    <w:link w:val="QuoteChar"/>
    <w:qFormat/>
    <w:rsid w:val="00932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472"/>
    <w:pPr>
      <w:pageBreakBefore/>
    </w:pPr>
  </w:style>
  <w:style w:type="paragraph" w:customStyle="1" w:styleId="Border">
    <w:name w:val="Border"/>
    <w:basedOn w:val="Normal"/>
    <w:qFormat/>
    <w:rsid w:val="00932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472"/>
    <w:rPr>
      <w:u w:val="single"/>
    </w:rPr>
  </w:style>
  <w:style w:type="character" w:customStyle="1" w:styleId="BoldandItalics">
    <w:name w:val="Bold and Italics"/>
    <w:qFormat/>
    <w:rsid w:val="00932472"/>
    <w:rPr>
      <w:b/>
      <w:i/>
      <w:u w:val="none"/>
    </w:rPr>
  </w:style>
  <w:style w:type="paragraph" w:styleId="BalloonText">
    <w:name w:val="Balloon Text"/>
    <w:basedOn w:val="Normal"/>
    <w:link w:val="BalloonTextChar"/>
    <w:rsid w:val="00932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2472"/>
    <w:pPr>
      <w:spacing w:before="0" w:after="0"/>
    </w:pPr>
  </w:style>
  <w:style w:type="paragraph" w:customStyle="1" w:styleId="BodyTextBold">
    <w:name w:val="Body Text Bold"/>
    <w:basedOn w:val="BodyText"/>
    <w:qFormat/>
    <w:rsid w:val="00932472"/>
    <w:rPr>
      <w:b/>
    </w:rPr>
  </w:style>
  <w:style w:type="character" w:styleId="Hyperlink">
    <w:name w:val="Hyperlink"/>
    <w:basedOn w:val="DefaultParagraphFont"/>
    <w:uiPriority w:val="99"/>
    <w:unhideWhenUsed/>
    <w:rsid w:val="006A6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2169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CUASOU306 Operate sound reinforcement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