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6986" w:rsidP="002F69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CUASOU303 Repair and maintain audio equipment</w:t>
      </w:r>
      <w:r>
        <w:fldChar w:fldCharType="end"/>
      </w:r>
    </w:p>
    <w:p w:rsidR="002F6986" w:rsidP="002F6986">
      <w:pPr>
        <w:pStyle w:val="Version"/>
        <w:sectPr w:rsidSect="006B45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B450B" w:rsidP="006B450B">
      <w:pPr>
        <w:pStyle w:val="SuperHeading"/>
      </w:pPr>
      <w:r w:rsidRPr="006B450B">
        <w:t>Assessment Requirements for CUASOU303 Repair and maintain audio equipment</w:t>
      </w:r>
    </w:p>
    <w:p w:rsidR="00000000" w:rsidRPr="006B450B" w:rsidP="006B450B">
      <w:pPr>
        <w:pStyle w:val="Heading1"/>
      </w:pPr>
      <w:bookmarkStart w:id="1" w:name="O_811476"/>
      <w:bookmarkEnd w:id="1"/>
      <w:r w:rsidRPr="006B45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B45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50B" w:rsidP="006B450B">
            <w:pPr>
              <w:pStyle w:val="BodyText"/>
            </w:pPr>
            <w:r w:rsidRPr="006B450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50B">
            <w:pPr>
              <w:pStyle w:val="BodyText"/>
              <w:rPr>
                <w:lang w:val="en-NZ"/>
              </w:rPr>
            </w:pPr>
            <w:r w:rsidRPr="006B450B">
              <w:rPr>
                <w:rStyle w:val="SpecialBold"/>
              </w:rPr>
              <w:t>Comments</w:t>
            </w:r>
          </w:p>
        </w:tc>
      </w:tr>
      <w:tr w:rsidTr="006B45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50B">
            <w:pPr>
              <w:pStyle w:val="BodyText"/>
              <w:rPr>
                <w:lang w:val="en-NZ"/>
              </w:rPr>
            </w:pPr>
            <w:r w:rsidRPr="006B450B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50B">
            <w:pPr>
              <w:pStyle w:val="BodyText"/>
              <w:rPr>
                <w:lang w:val="en-NZ"/>
              </w:rPr>
            </w:pPr>
            <w:r w:rsidRPr="006B450B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6B45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50B">
            <w:pPr>
              <w:pStyle w:val="BodyText"/>
              <w:rPr>
                <w:lang w:val="en-NZ"/>
              </w:rPr>
            </w:pPr>
            <w:r w:rsidRPr="006B450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50B" w:rsidP="006B450B">
            <w:pPr>
              <w:pStyle w:val="BodyText"/>
            </w:pPr>
            <w:r w:rsidRPr="006B450B">
              <w:t xml:space="preserve">This version first released with CUA </w:t>
            </w:r>
            <w:r w:rsidRPr="006B450B">
              <w:t>Creative Arts and Culture Training Package version 1.0.</w:t>
            </w:r>
          </w:p>
        </w:tc>
      </w:tr>
    </w:tbl>
    <w:p w:rsidR="00000000" w:rsidRPr="006B450B" w:rsidP="006B450B">
      <w:pPr>
        <w:pStyle w:val="BodyText"/>
      </w:pPr>
    </w:p>
    <w:p w:rsidR="00000000" w:rsidRPr="006B450B" w:rsidP="006B450B">
      <w:pPr>
        <w:pStyle w:val="AllowPageBreak"/>
      </w:pPr>
    </w:p>
    <w:p w:rsidR="00000000" w:rsidRPr="006B450B" w:rsidP="006B450B">
      <w:pPr>
        <w:pStyle w:val="Heading1"/>
      </w:pPr>
      <w:bookmarkStart w:id="2" w:name="O_811475"/>
      <w:bookmarkEnd w:id="2"/>
      <w:r w:rsidRPr="006B450B">
        <w:t>Performance Evidence</w:t>
      </w:r>
    </w:p>
    <w:p w:rsidR="00000000" w:rsidRPr="006B450B" w:rsidP="002F6986">
      <w:pPr>
        <w:pStyle w:val="BodyText"/>
      </w:pPr>
      <w:r w:rsidRPr="006B450B">
        <w:t>Evidence of the ability to:</w:t>
      </w:r>
    </w:p>
    <w:p w:rsidR="00000000" w:rsidRPr="006B450B" w:rsidP="006B450B">
      <w:pPr>
        <w:pStyle w:val="ListBullet"/>
      </w:pPr>
      <w:r w:rsidRPr="006B450B">
        <w:t>use appropriate tools to undertake routine repairs and maintenance on audio equipment and accessories</w:t>
      </w:r>
    </w:p>
    <w:p w:rsidR="00000000" w:rsidRPr="006B450B" w:rsidP="006B450B">
      <w:pPr>
        <w:pStyle w:val="ListBullet"/>
      </w:pPr>
      <w:r w:rsidRPr="006B450B">
        <w:t>apply logical fault-detection procedures</w:t>
      </w:r>
    </w:p>
    <w:p w:rsidR="00000000" w:rsidRPr="006B450B" w:rsidP="006B450B">
      <w:pPr>
        <w:pStyle w:val="ListBullet"/>
      </w:pPr>
      <w:r w:rsidRPr="006B450B">
        <w:t>follow safety procedures when testing and maintaining audio equipment</w:t>
      </w:r>
    </w:p>
    <w:p w:rsidR="00000000" w:rsidRPr="006B450B" w:rsidP="006B450B">
      <w:pPr>
        <w:pStyle w:val="ListBullet"/>
      </w:pPr>
      <w:r w:rsidRPr="006B450B">
        <w:t>refer to service and technical manuals when undertaking repair and maintenance tasks</w:t>
      </w:r>
    </w:p>
    <w:p w:rsidR="00000000" w:rsidRPr="006B450B" w:rsidP="006B450B">
      <w:pPr>
        <w:pStyle w:val="ListBullet"/>
      </w:pPr>
      <w:r w:rsidRPr="006B450B">
        <w:t>work collaboratively.</w:t>
      </w:r>
    </w:p>
    <w:p w:rsidR="00000000" w:rsidRPr="006B450B" w:rsidP="006B450B">
      <w:pPr>
        <w:pStyle w:val="BodyText"/>
      </w:pPr>
    </w:p>
    <w:p w:rsidR="00000000" w:rsidRPr="006B450B" w:rsidP="002F6986">
      <w:pPr>
        <w:pStyle w:val="BodyText"/>
      </w:pPr>
      <w:r w:rsidRPr="006B450B">
        <w:t>Note: If a specific volume or frequen</w:t>
      </w:r>
      <w:r w:rsidRPr="006B450B">
        <w:t>cy is not stated, then evidence must be provided for each of the above points at least once.</w:t>
      </w:r>
    </w:p>
    <w:p w:rsidR="00000000" w:rsidRPr="006B450B" w:rsidP="006B450B">
      <w:pPr>
        <w:pStyle w:val="Heading1"/>
      </w:pPr>
      <w:bookmarkStart w:id="3" w:name="O_811474"/>
      <w:bookmarkEnd w:id="3"/>
      <w:r w:rsidRPr="006B450B">
        <w:t>Knowledge Evidence</w:t>
      </w:r>
    </w:p>
    <w:p w:rsidR="00000000" w:rsidRPr="006B450B" w:rsidP="002F6986">
      <w:pPr>
        <w:pStyle w:val="BodyText"/>
      </w:pPr>
      <w:r w:rsidRPr="006B450B">
        <w:t>To complete the unit requirements the individual must:</w:t>
      </w:r>
    </w:p>
    <w:p w:rsidR="00000000" w:rsidRPr="006B450B" w:rsidP="006B450B">
      <w:pPr>
        <w:pStyle w:val="ListBullet"/>
      </w:pPr>
      <w:r w:rsidRPr="006B450B">
        <w:t>explain typical maintenance needs and schedules for a range of audio e</w:t>
      </w:r>
      <w:r w:rsidRPr="006B450B">
        <w:t>quipment</w:t>
      </w:r>
    </w:p>
    <w:p w:rsidR="00000000" w:rsidRPr="006B450B" w:rsidP="006B450B">
      <w:pPr>
        <w:pStyle w:val="ListBullet"/>
      </w:pPr>
      <w:r w:rsidRPr="006B450B">
        <w:t>explain the type of cleaning agents to use with different equipment</w:t>
      </w:r>
    </w:p>
    <w:p w:rsidR="00000000" w:rsidRPr="006B450B" w:rsidP="006B450B">
      <w:pPr>
        <w:pStyle w:val="ListBullet"/>
      </w:pPr>
      <w:r w:rsidRPr="006B450B">
        <w:t>explain techniques and processes for detecting and repairing common faults in audio equipment</w:t>
      </w:r>
    </w:p>
    <w:p w:rsidR="00000000" w:rsidRPr="006B450B" w:rsidP="006B450B">
      <w:pPr>
        <w:pStyle w:val="ListBullet"/>
      </w:pPr>
      <w:r w:rsidRPr="006B450B">
        <w:t>describe common spare parts and sub-assemblies used when maintaining and repairing au</w:t>
      </w:r>
      <w:r w:rsidRPr="006B450B">
        <w:t>dio equipment</w:t>
      </w:r>
    </w:p>
    <w:p w:rsidR="00000000" w:rsidRPr="006B450B" w:rsidP="006B450B">
      <w:pPr>
        <w:pStyle w:val="ListBullet"/>
      </w:pPr>
      <w:r w:rsidRPr="006B450B">
        <w:t>explain the consequences of bad ventilation on audio equipment</w:t>
      </w:r>
    </w:p>
    <w:p w:rsidR="00000000" w:rsidRPr="006B450B" w:rsidP="006B450B">
      <w:pPr>
        <w:pStyle w:val="ListBullet"/>
      </w:pPr>
      <w:r w:rsidRPr="006B450B">
        <w:t>explain how the following apply when maintaining and repairing audio equipment:</w:t>
      </w:r>
    </w:p>
    <w:p w:rsidR="00000000" w:rsidRPr="006B450B" w:rsidP="006B450B">
      <w:pPr>
        <w:pStyle w:val="ListBullet2"/>
      </w:pPr>
      <w:r w:rsidRPr="006B450B">
        <w:t>voltage</w:t>
      </w:r>
    </w:p>
    <w:p w:rsidR="00000000" w:rsidRPr="006B450B" w:rsidP="006B450B">
      <w:pPr>
        <w:pStyle w:val="ListBullet2"/>
      </w:pPr>
      <w:r w:rsidRPr="006B450B">
        <w:t>current resistance</w:t>
      </w:r>
    </w:p>
    <w:p w:rsidR="00000000" w:rsidRPr="006B450B" w:rsidP="006B450B">
      <w:pPr>
        <w:pStyle w:val="ListBullet2"/>
      </w:pPr>
      <w:r w:rsidRPr="006B450B">
        <w:t>power insulation</w:t>
      </w:r>
    </w:p>
    <w:p w:rsidR="00000000" w:rsidRPr="006B450B" w:rsidP="006B450B">
      <w:pPr>
        <w:pStyle w:val="ListBullet2"/>
      </w:pPr>
      <w:r w:rsidRPr="006B450B">
        <w:t>circuit continuity</w:t>
      </w:r>
    </w:p>
    <w:p w:rsidR="00000000" w:rsidRPr="006B450B" w:rsidP="006B450B">
      <w:pPr>
        <w:pStyle w:val="ListBullet"/>
      </w:pPr>
      <w:r w:rsidRPr="006B450B">
        <w:t>explain the role of the restricted electrical licence, testing and tagging certification, and limitations on the type of work that can be undertaken without a licence</w:t>
      </w:r>
    </w:p>
    <w:p w:rsidR="00000000" w:rsidRPr="006B450B" w:rsidP="006B450B">
      <w:pPr>
        <w:pStyle w:val="ListBullet"/>
      </w:pPr>
      <w:r w:rsidRPr="006B450B">
        <w:t>describe work health and safety issues related to the repair and maintenance of audio equ</w:t>
      </w:r>
      <w:r w:rsidRPr="006B450B">
        <w:t>ipment.</w:t>
      </w:r>
    </w:p>
    <w:p w:rsidR="00000000" w:rsidRPr="006B450B" w:rsidP="006B450B">
      <w:pPr>
        <w:pStyle w:val="AllowPageBreak"/>
      </w:pPr>
    </w:p>
    <w:p w:rsidR="00000000" w:rsidRPr="006B450B" w:rsidP="006B450B">
      <w:pPr>
        <w:pStyle w:val="Heading1"/>
      </w:pPr>
      <w:bookmarkStart w:id="4" w:name="O_811473"/>
      <w:bookmarkEnd w:id="4"/>
      <w:r w:rsidRPr="006B450B">
        <w:t>Assessment Conditions</w:t>
      </w:r>
    </w:p>
    <w:p w:rsidR="00000000" w:rsidRPr="006B450B" w:rsidP="002F6986">
      <w:pPr>
        <w:pStyle w:val="BodyText"/>
      </w:pPr>
      <w:r w:rsidRPr="006B450B">
        <w:t>Assessment must be conducted in a safe environment where evidence gathered demonstrates consistent performance of typical activities experienced in creative arts industry environments. The assessment environme</w:t>
      </w:r>
      <w:r w:rsidRPr="006B450B">
        <w:t>nt must include access to productions or events with audio equipment.</w:t>
      </w:r>
    </w:p>
    <w:p w:rsidR="00000000" w:rsidRPr="006B450B" w:rsidP="002F6986">
      <w:pPr>
        <w:pStyle w:val="BodyText"/>
      </w:pPr>
      <w:r w:rsidRPr="006B450B">
        <w:t>Assessors of this unit must satisfy the requirements for assessors in applicable vocational educational and training legislation, frameworks and/or standards.</w:t>
      </w:r>
    </w:p>
    <w:p w:rsidR="00000000" w:rsidRPr="006B450B" w:rsidP="006B450B">
      <w:pPr>
        <w:pStyle w:val="Heading1"/>
      </w:pPr>
      <w:bookmarkStart w:id="5" w:name="O_811485"/>
      <w:bookmarkEnd w:id="5"/>
      <w:r w:rsidRPr="006B450B">
        <w:t>Links</w:t>
      </w:r>
    </w:p>
    <w:p w:rsidR="00000000" w:rsidRPr="006B450B" w:rsidP="002F6986">
      <w:pPr>
        <w:pStyle w:val="BodyText"/>
      </w:pPr>
      <w:r w:rsidRPr="006B450B">
        <w:t>Com</w:t>
      </w:r>
      <w:r w:rsidRPr="006B450B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4573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B450B" w:rsidP="006B450B"/>
    <w:sectPr w:rsidSect="006B45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5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50B" w:rsidRPr="002F6986" w:rsidP="002F69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5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986" w:rsidP="006B45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6986" w:rsidP="006B45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F6986" w:rsidP="006B45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5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9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450B" w:rsidRPr="002F6986" w:rsidP="002F69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5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986" w:rsidRPr="002D2AF8" w:rsidP="006B45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CUASOU303 Repair and maintain audio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2F6986" w:rsidP="006B45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28C5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7E23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4C66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45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45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45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45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45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45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45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45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45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45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45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450B"/>
  </w:style>
  <w:style w:type="character" w:customStyle="1" w:styleId="Heading1Char">
    <w:name w:val="Heading 1 Char"/>
    <w:basedOn w:val="DefaultParagraphFont"/>
    <w:link w:val="Heading1"/>
    <w:rsid w:val="006B45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45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45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450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450B"/>
    <w:rPr>
      <w:b/>
      <w:spacing w:val="0"/>
    </w:rPr>
  </w:style>
  <w:style w:type="paragraph" w:styleId="ListBullet2">
    <w:name w:val="List Bullet 2"/>
    <w:basedOn w:val="List2"/>
    <w:rsid w:val="006B450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B45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45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45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45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45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45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45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45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45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45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45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45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45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45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45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45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45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45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45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45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45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45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45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45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45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45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45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45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45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45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45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45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45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45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450B"/>
    <w:rPr>
      <w:i/>
    </w:rPr>
  </w:style>
  <w:style w:type="paragraph" w:styleId="Caption">
    <w:name w:val="caption"/>
    <w:basedOn w:val="BodyText"/>
    <w:next w:val="Normal"/>
    <w:qFormat/>
    <w:rsid w:val="006B45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45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45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450B"/>
  </w:style>
  <w:style w:type="paragraph" w:styleId="TableofFigures">
    <w:name w:val="table of figures"/>
    <w:basedOn w:val="Normal"/>
    <w:next w:val="Normal"/>
    <w:semiHidden/>
    <w:rsid w:val="006B45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45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450B"/>
    <w:rPr>
      <w:rFonts w:ascii="Wingdings" w:hAnsi="Wingdings"/>
    </w:rPr>
  </w:style>
  <w:style w:type="paragraph" w:customStyle="1" w:styleId="TableHeading">
    <w:name w:val="Table Heading"/>
    <w:basedOn w:val="HeadingBase"/>
    <w:rsid w:val="006B45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450B"/>
    <w:rPr>
      <w:color w:val="0033CC"/>
      <w:u w:val="none"/>
    </w:rPr>
  </w:style>
  <w:style w:type="paragraph" w:customStyle="1" w:styleId="BodyTextRight">
    <w:name w:val="Body Text Right"/>
    <w:basedOn w:val="BodyText"/>
    <w:rsid w:val="006B45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45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45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45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45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45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450B"/>
    <w:rPr>
      <w:sz w:val="32"/>
    </w:rPr>
  </w:style>
  <w:style w:type="paragraph" w:customStyle="1" w:styleId="HeadingProcedure">
    <w:name w:val="Heading Procedure"/>
    <w:basedOn w:val="HeadingBase"/>
    <w:next w:val="Normal"/>
    <w:rsid w:val="006B45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450B"/>
    <w:pPr>
      <w:spacing w:before="60" w:after="60"/>
    </w:pPr>
  </w:style>
  <w:style w:type="paragraph" w:styleId="ListContinue">
    <w:name w:val="List Continue"/>
    <w:basedOn w:val="List"/>
    <w:rsid w:val="006B450B"/>
    <w:pPr>
      <w:ind w:firstLine="0"/>
    </w:pPr>
  </w:style>
  <w:style w:type="paragraph" w:customStyle="1" w:styleId="ListNote">
    <w:name w:val="List Note"/>
    <w:basedOn w:val="List"/>
    <w:rsid w:val="006B45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45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45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450B"/>
    <w:rPr>
      <w:rFonts w:ascii="Courier New" w:hAnsi="Courier New"/>
    </w:rPr>
  </w:style>
  <w:style w:type="paragraph" w:customStyle="1" w:styleId="NoteBullet">
    <w:name w:val="Note Bullet"/>
    <w:basedOn w:val="Note"/>
    <w:rsid w:val="006B45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45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45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45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45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45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45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450B"/>
    <w:rPr>
      <w:b/>
      <w:smallCaps/>
    </w:rPr>
  </w:style>
  <w:style w:type="paragraph" w:customStyle="1" w:styleId="TableListNumber">
    <w:name w:val="Table List Number"/>
    <w:basedOn w:val="ListNumber"/>
    <w:rsid w:val="006B45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45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450B"/>
    <w:pPr>
      <w:numPr>
        <w:numId w:val="9"/>
      </w:numPr>
    </w:pPr>
  </w:style>
  <w:style w:type="paragraph" w:customStyle="1" w:styleId="ListAlpha2">
    <w:name w:val="List Alpha 2"/>
    <w:basedOn w:val="List2"/>
    <w:rsid w:val="006B450B"/>
    <w:pPr>
      <w:numPr>
        <w:numId w:val="8"/>
      </w:numPr>
    </w:pPr>
  </w:style>
  <w:style w:type="paragraph" w:styleId="List2">
    <w:name w:val="List 2"/>
    <w:basedOn w:val="BodyText"/>
    <w:rsid w:val="006B45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45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45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45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45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45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450B"/>
    <w:pPr>
      <w:numPr>
        <w:numId w:val="4"/>
      </w:numPr>
    </w:pPr>
  </w:style>
  <w:style w:type="paragraph" w:styleId="ListContinue2">
    <w:name w:val="List Continue 2"/>
    <w:basedOn w:val="List2"/>
    <w:rsid w:val="006B450B"/>
    <w:pPr>
      <w:ind w:firstLine="0"/>
    </w:pPr>
  </w:style>
  <w:style w:type="paragraph" w:styleId="ListContinue3">
    <w:name w:val="List Continue 3"/>
    <w:basedOn w:val="List3"/>
    <w:rsid w:val="006B450B"/>
    <w:pPr>
      <w:ind w:left="1021" w:firstLine="0"/>
    </w:pPr>
  </w:style>
  <w:style w:type="paragraph" w:styleId="ListContinue4">
    <w:name w:val="List Continue 4"/>
    <w:basedOn w:val="List4"/>
    <w:rsid w:val="006B450B"/>
    <w:pPr>
      <w:ind w:firstLine="0"/>
    </w:pPr>
  </w:style>
  <w:style w:type="paragraph" w:styleId="ListContinue5">
    <w:name w:val="List Continue 5"/>
    <w:basedOn w:val="List5"/>
    <w:rsid w:val="006B450B"/>
    <w:pPr>
      <w:ind w:firstLine="0"/>
    </w:pPr>
  </w:style>
  <w:style w:type="paragraph" w:styleId="ListNumber3">
    <w:name w:val="List Number 3"/>
    <w:basedOn w:val="List3"/>
    <w:rsid w:val="006B450B"/>
    <w:pPr>
      <w:numPr>
        <w:numId w:val="5"/>
      </w:numPr>
    </w:pPr>
  </w:style>
  <w:style w:type="paragraph" w:styleId="ListNumber4">
    <w:name w:val="List Number 4"/>
    <w:basedOn w:val="List4"/>
    <w:rsid w:val="006B450B"/>
    <w:pPr>
      <w:numPr>
        <w:numId w:val="6"/>
      </w:numPr>
    </w:pPr>
  </w:style>
  <w:style w:type="paragraph" w:styleId="ListNumber5">
    <w:name w:val="List Number 5"/>
    <w:basedOn w:val="List5"/>
    <w:rsid w:val="006B450B"/>
    <w:pPr>
      <w:numPr>
        <w:numId w:val="7"/>
      </w:numPr>
    </w:pPr>
  </w:style>
  <w:style w:type="paragraph" w:styleId="BlockText">
    <w:name w:val="Block Text"/>
    <w:basedOn w:val="Normal"/>
    <w:rsid w:val="006B45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45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450B"/>
    <w:rPr>
      <w:sz w:val="16"/>
      <w:vertAlign w:val="superscript"/>
    </w:rPr>
  </w:style>
  <w:style w:type="character" w:customStyle="1" w:styleId="Symbols">
    <w:name w:val="Symbols"/>
    <w:basedOn w:val="DefaultParagraphFont"/>
    <w:rsid w:val="006B450B"/>
    <w:rPr>
      <w:rFonts w:ascii="Symbol" w:hAnsi="Symbol"/>
    </w:rPr>
  </w:style>
  <w:style w:type="character" w:customStyle="1" w:styleId="MenuOptions">
    <w:name w:val="Menu Options"/>
    <w:basedOn w:val="DefaultParagraphFont"/>
    <w:rsid w:val="006B45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450B"/>
    <w:rPr>
      <w:b/>
    </w:rPr>
  </w:style>
  <w:style w:type="character" w:customStyle="1" w:styleId="Underlined">
    <w:name w:val="Underlined"/>
    <w:basedOn w:val="DefaultParagraphFont"/>
    <w:rsid w:val="006B450B"/>
    <w:rPr>
      <w:u w:val="single"/>
    </w:rPr>
  </w:style>
  <w:style w:type="paragraph" w:customStyle="1" w:styleId="TableBodyTextRight">
    <w:name w:val="Table Body Text Right"/>
    <w:basedOn w:val="TableBodyText"/>
    <w:rsid w:val="006B45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450B"/>
    <w:rPr>
      <w:sz w:val="18"/>
    </w:rPr>
  </w:style>
  <w:style w:type="paragraph" w:customStyle="1" w:styleId="BodySmallRight">
    <w:name w:val="Body Small Right"/>
    <w:basedOn w:val="BodyTextRight"/>
    <w:rsid w:val="006B450B"/>
    <w:rPr>
      <w:sz w:val="18"/>
      <w:szCs w:val="18"/>
    </w:rPr>
  </w:style>
  <w:style w:type="paragraph" w:customStyle="1" w:styleId="MarginEdition">
    <w:name w:val="Margin Edition"/>
    <w:basedOn w:val="MarginNote"/>
    <w:rsid w:val="006B45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450B"/>
    <w:rPr>
      <w:sz w:val="2"/>
      <w:szCs w:val="2"/>
    </w:rPr>
  </w:style>
  <w:style w:type="character" w:customStyle="1" w:styleId="Small">
    <w:name w:val="Small"/>
    <w:basedOn w:val="DefaultParagraphFont"/>
    <w:rsid w:val="006B450B"/>
    <w:rPr>
      <w:sz w:val="16"/>
    </w:rPr>
  </w:style>
  <w:style w:type="paragraph" w:customStyle="1" w:styleId="WideTable">
    <w:name w:val="Wide Table"/>
    <w:basedOn w:val="Normal"/>
    <w:rsid w:val="006B45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450B"/>
  </w:style>
  <w:style w:type="paragraph" w:styleId="Quote">
    <w:name w:val="Quote"/>
    <w:basedOn w:val="Heading1"/>
    <w:link w:val="QuoteChar"/>
    <w:qFormat/>
    <w:rsid w:val="006B45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45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450B"/>
    <w:pPr>
      <w:pageBreakBefore/>
    </w:pPr>
  </w:style>
  <w:style w:type="paragraph" w:customStyle="1" w:styleId="Border">
    <w:name w:val="Border"/>
    <w:basedOn w:val="Normal"/>
    <w:qFormat/>
    <w:rsid w:val="006B45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45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45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45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45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45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45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45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45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450B"/>
    <w:rPr>
      <w:u w:val="single"/>
    </w:rPr>
  </w:style>
  <w:style w:type="character" w:customStyle="1" w:styleId="BoldandItalics">
    <w:name w:val="Bold and Italics"/>
    <w:qFormat/>
    <w:rsid w:val="006B450B"/>
    <w:rPr>
      <w:b/>
      <w:i/>
      <w:u w:val="none"/>
    </w:rPr>
  </w:style>
  <w:style w:type="paragraph" w:styleId="BalloonText">
    <w:name w:val="Balloon Text"/>
    <w:basedOn w:val="Normal"/>
    <w:link w:val="BalloonTextChar"/>
    <w:rsid w:val="006B45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45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45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45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45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45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450B"/>
    <w:pPr>
      <w:spacing w:before="0" w:after="0"/>
    </w:pPr>
  </w:style>
  <w:style w:type="paragraph" w:customStyle="1" w:styleId="BodyTextBold">
    <w:name w:val="Body Text Bold"/>
    <w:basedOn w:val="BodyText"/>
    <w:qFormat/>
    <w:rsid w:val="006B450B"/>
    <w:rPr>
      <w:b/>
    </w:rPr>
  </w:style>
  <w:style w:type="character" w:styleId="Hyperlink">
    <w:name w:val="Hyperlink"/>
    <w:basedOn w:val="DefaultParagraphFont"/>
    <w:uiPriority w:val="99"/>
    <w:unhideWhenUsed/>
    <w:rsid w:val="002F69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</Words>
  <Characters>2332</Characters>
  <Application>Microsoft Office Word</Application>
  <DocSecurity>0</DocSecurity>
  <Lines>68</Lines>
  <Paragraphs>44</Paragraphs>
  <ScaleCrop>false</ScaleCrop>
  <Company>Author-it Software Corporation Ltd.</Company>
  <LinksUpToDate>false</LinksUpToDate>
  <CharactersWithSpaces>2647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CUASOU303 Repair and maintain audio equipment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2022-10-19T13:19:00Z</dcterms:created>
  <dcterms:modified xsi:type="dcterms:W3CDTF">2022-10-19T13:19:00Z</dcterms:modified>
</cp:coreProperties>
</file>