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556" w:rsidP="00FF5556">
      <w:pPr>
        <w:pStyle w:val="Title"/>
      </w:pPr>
      <w:r>
        <w:fldChar w:fldCharType="begin"/>
      </w:r>
      <w:r>
        <w:instrText xml:space="preserve"> TITLE   \* MERGEFORMAT </w:instrText>
      </w:r>
      <w:r>
        <w:fldChar w:fldCharType="separate"/>
      </w:r>
      <w:r>
        <w:t>CUASOU213 Assist with sound recordings</w:t>
      </w:r>
      <w:r>
        <w:fldChar w:fldCharType="end"/>
      </w:r>
    </w:p>
    <w:p w:rsidR="00FF5556" w:rsidP="00FF5556">
      <w:pPr>
        <w:pStyle w:val="Version"/>
        <w:sectPr w:rsidSect="001142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29D" w:rsidP="0011429D">
      <w:pPr>
        <w:pStyle w:val="SuperHeading"/>
      </w:pPr>
      <w:r w:rsidRPr="0011429D">
        <w:t>CUASOU213 Assist with sound recordings</w:t>
      </w:r>
    </w:p>
    <w:p w:rsidR="00000000" w:rsidRPr="0011429D" w:rsidP="0011429D">
      <w:pPr>
        <w:pStyle w:val="Heading1"/>
      </w:pPr>
      <w:bookmarkStart w:id="1" w:name="O_1161165"/>
      <w:bookmarkEnd w:id="1"/>
      <w:r w:rsidRPr="0011429D">
        <w:t>Modification History</w:t>
      </w:r>
    </w:p>
    <w:tbl>
      <w:tblPr>
        <w:tblW w:w="9522" w:type="dxa"/>
        <w:tblLayout w:type="fixed"/>
        <w:tblCellMar>
          <w:left w:w="62" w:type="dxa"/>
          <w:right w:w="62" w:type="dxa"/>
        </w:tblCellMar>
        <w:tblLook w:val="0000"/>
      </w:tblPr>
      <w:tblGrid>
        <w:gridCol w:w="2864"/>
        <w:gridCol w:w="6658"/>
      </w:tblGrid>
      <w:tr w:rsidTr="001142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29D" w:rsidP="0011429D">
            <w:pPr>
              <w:pStyle w:val="BodyText"/>
            </w:pPr>
            <w:r w:rsidRPr="0011429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rPr>
                <w:rStyle w:val="SpecialBold"/>
              </w:rPr>
              <w:t>Comments</w:t>
            </w:r>
          </w:p>
        </w:tc>
      </w:tr>
      <w:tr w:rsidTr="001142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29D" w:rsidP="0011429D">
            <w:pPr>
              <w:pStyle w:val="BodyText"/>
            </w:pPr>
            <w:r w:rsidRPr="0011429D">
              <w:t>This version first released with CUA Creative Arts and Culture Training Package Version 5.0.</w:t>
            </w:r>
          </w:p>
        </w:tc>
      </w:tr>
    </w:tbl>
    <w:p w:rsidR="00000000" w:rsidRPr="0011429D" w:rsidP="0011429D">
      <w:pPr>
        <w:pStyle w:val="BodyText"/>
      </w:pPr>
    </w:p>
    <w:p w:rsidR="00000000" w:rsidRPr="0011429D" w:rsidP="0011429D">
      <w:pPr>
        <w:pStyle w:val="AllowPageBreak"/>
      </w:pPr>
    </w:p>
    <w:p w:rsidR="00000000" w:rsidRPr="0011429D" w:rsidP="0011429D">
      <w:pPr>
        <w:pStyle w:val="Heading1"/>
      </w:pPr>
      <w:bookmarkStart w:id="2" w:name="O_1161170"/>
      <w:bookmarkEnd w:id="2"/>
      <w:r w:rsidRPr="0011429D">
        <w:t>Application</w:t>
      </w:r>
    </w:p>
    <w:p w:rsidR="00000000" w:rsidRPr="0011429D" w:rsidP="00FF5556">
      <w:pPr>
        <w:pStyle w:val="BodyText"/>
      </w:pPr>
      <w:r w:rsidRPr="0011429D">
        <w:t xml:space="preserve">This unit describes the skills and knowledge required to undertake routine sound </w:t>
      </w:r>
      <w:r w:rsidRPr="0011429D">
        <w:t>recording tasks using different recording equipment in a studio or live environment.</w:t>
      </w:r>
    </w:p>
    <w:p w:rsidR="00000000" w:rsidRPr="0011429D" w:rsidP="00FF5556">
      <w:pPr>
        <w:pStyle w:val="BodyText"/>
      </w:pPr>
      <w:r w:rsidRPr="0011429D">
        <w:t>The unit applies to those who work under close supervision and have responsibility for assisting with setting up recording equipment, completing sound checks, monitoring t</w:t>
      </w:r>
      <w:r w:rsidRPr="0011429D">
        <w:t>he quality of recorded sound, labelling and logging recordings and solving routine problems that might occur during the recording process. Individuals in this role might work in different creative arts industry sectors, including stage productions, music r</w:t>
      </w:r>
      <w:r w:rsidRPr="0011429D">
        <w:t>ecording studios, television, radio, film, video and online environments.</w:t>
      </w:r>
    </w:p>
    <w:p w:rsidR="00000000" w:rsidRPr="0011429D" w:rsidP="00FF5556">
      <w:pPr>
        <w:pStyle w:val="BodyText"/>
      </w:pPr>
      <w:r w:rsidRPr="0011429D">
        <w:t>No licensing, legislative or certification requirements apply to this unit at the time of publication.</w:t>
      </w:r>
    </w:p>
    <w:p w:rsidR="00000000" w:rsidRPr="0011429D" w:rsidP="0011429D">
      <w:pPr>
        <w:pStyle w:val="Heading1"/>
      </w:pPr>
      <w:bookmarkStart w:id="3" w:name="O_1161169"/>
      <w:bookmarkEnd w:id="3"/>
      <w:r w:rsidRPr="0011429D">
        <w:t>Unit Sector</w:t>
      </w:r>
    </w:p>
    <w:p w:rsidR="00000000" w:rsidRPr="0011429D" w:rsidP="00FF5556">
      <w:pPr>
        <w:pStyle w:val="BodyText"/>
      </w:pPr>
      <w:r w:rsidRPr="0011429D">
        <w:t>Media and Entertainment Production – Audio/Sound</w:t>
      </w:r>
    </w:p>
    <w:p w:rsidR="00000000" w:rsidRPr="0011429D" w:rsidP="0011429D">
      <w:pPr>
        <w:pStyle w:val="Heading1"/>
      </w:pPr>
      <w:bookmarkStart w:id="4" w:name="O_1161168"/>
      <w:bookmarkEnd w:id="4"/>
      <w:r w:rsidRPr="0011429D">
        <w:t>Elements and Performance Criteria</w:t>
      </w:r>
    </w:p>
    <w:tbl>
      <w:tblPr>
        <w:tblW w:w="0" w:type="auto"/>
        <w:tblCellMar>
          <w:left w:w="62" w:type="dxa"/>
          <w:right w:w="62" w:type="dxa"/>
        </w:tblCellMar>
        <w:tblLook w:val="0000"/>
      </w:tblPr>
      <w:tblGrid>
        <w:gridCol w:w="2583"/>
        <w:gridCol w:w="6613"/>
      </w:tblGrid>
      <w:tr w:rsidTr="00FF555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29D" w:rsidP="0011429D">
            <w:pPr>
              <w:pStyle w:val="BodyText"/>
            </w:pPr>
            <w:r w:rsidRPr="0011429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rPr>
                <w:rStyle w:val="SpecialBold"/>
              </w:rPr>
              <w:t>PERFORMANCE CRITERIA</w:t>
            </w:r>
          </w:p>
        </w:tc>
      </w:tr>
      <w:tr w:rsidTr="00FF55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29D" w:rsidP="0011429D">
            <w:pPr>
              <w:pStyle w:val="BodyText"/>
            </w:pPr>
            <w:r w:rsidRPr="0011429D">
              <w:rPr>
                <w:rStyle w:val="Emphasis"/>
              </w:rPr>
              <w:t xml:space="preserve">Elements describe the </w:t>
            </w:r>
            <w:r w:rsidRPr="0011429D">
              <w:t xml:space="preserve">essential </w:t>
            </w:r>
            <w:r w:rsidRPr="0011429D">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rPr>
                <w:rStyle w:val="Emphasis"/>
              </w:rPr>
              <w:t>Performance criteria describe the performance needed to demonstrate achievement of the element.</w:t>
            </w:r>
          </w:p>
        </w:tc>
      </w:tr>
      <w:tr w:rsidTr="00FF55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List"/>
              <w:rPr>
                <w:lang w:val="en-NZ"/>
              </w:rPr>
            </w:pPr>
            <w:r w:rsidRPr="0011429D">
              <w:t>1. Assist with prerecording checks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29D" w:rsidP="0011429D">
            <w:pPr>
              <w:pStyle w:val="List"/>
            </w:pPr>
            <w:r w:rsidRPr="0011429D">
              <w:t>1.1 Confirm documentation and consumables for recording production with required personnel</w:t>
            </w:r>
          </w:p>
          <w:p w:rsidR="00000000" w:rsidRPr="0011429D" w:rsidP="0011429D">
            <w:pPr>
              <w:pStyle w:val="List"/>
            </w:pPr>
            <w:r w:rsidRPr="0011429D">
              <w:t>1.2 Connect and operate sound equipment and accessories according to health and safety, technical and production requirements</w:t>
            </w:r>
          </w:p>
          <w:p w:rsidR="00000000" w:rsidP="0011429D">
            <w:pPr>
              <w:pStyle w:val="List"/>
              <w:rPr>
                <w:lang w:val="en-NZ"/>
              </w:rPr>
            </w:pPr>
            <w:r w:rsidRPr="0011429D">
              <w:t xml:space="preserve">1.3 </w:t>
            </w:r>
            <w:r w:rsidRPr="0011429D">
              <w:t>Refer faults and problems to required personnel as required</w:t>
            </w:r>
          </w:p>
        </w:tc>
      </w:tr>
      <w:tr w:rsidTr="00FF55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List"/>
              <w:rPr>
                <w:lang w:val="en-NZ"/>
              </w:rPr>
            </w:pPr>
            <w:r w:rsidRPr="0011429D">
              <w:t>2. Contribute to recording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29D" w:rsidP="0011429D">
            <w:pPr>
              <w:pStyle w:val="List"/>
            </w:pPr>
            <w:r w:rsidRPr="0011429D">
              <w:t>2.1 Place and move microphones and microphone accessories according to instructions from required personnel</w:t>
            </w:r>
          </w:p>
          <w:p w:rsidR="00000000" w:rsidRPr="0011429D" w:rsidP="0011429D">
            <w:pPr>
              <w:pStyle w:val="List"/>
            </w:pPr>
            <w:r w:rsidRPr="0011429D">
              <w:t xml:space="preserve">2.2 Check levels and characteristics of recorded </w:t>
            </w:r>
            <w:r w:rsidRPr="0011429D">
              <w:t xml:space="preserve">sound meet required </w:t>
            </w:r>
            <w:r w:rsidRPr="0011429D">
              <w:t>standards</w:t>
            </w:r>
          </w:p>
          <w:p w:rsidR="00000000" w:rsidRPr="0011429D" w:rsidP="0011429D">
            <w:pPr>
              <w:pStyle w:val="List"/>
            </w:pPr>
            <w:r w:rsidRPr="0011429D">
              <w:t xml:space="preserve">2.3 Confirm signal processing requirements with required personnel and complete test recording </w:t>
            </w:r>
          </w:p>
          <w:p w:rsidR="00000000" w:rsidRPr="0011429D" w:rsidP="0011429D">
            <w:pPr>
              <w:pStyle w:val="List"/>
            </w:pPr>
            <w:r w:rsidRPr="0011429D">
              <w:t>2.4 Review test recording for audible defects and extraneous background sound, and report problems to required personnel as requir</w:t>
            </w:r>
            <w:r w:rsidRPr="0011429D">
              <w:t>ed</w:t>
            </w:r>
          </w:p>
          <w:p w:rsidR="00000000" w:rsidP="0011429D">
            <w:pPr>
              <w:pStyle w:val="List"/>
              <w:rPr>
                <w:lang w:val="en-NZ"/>
              </w:rPr>
            </w:pPr>
            <w:r w:rsidRPr="0011429D">
              <w:t>2.5 Label and log recordings according to production requirements</w:t>
            </w:r>
          </w:p>
        </w:tc>
      </w:tr>
      <w:tr w:rsidTr="00FF55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List"/>
              <w:rPr>
                <w:lang w:val="en-NZ"/>
              </w:rPr>
            </w:pPr>
            <w:r w:rsidRPr="0011429D">
              <w:t>3. Assist with finalising recording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29D" w:rsidP="0011429D">
            <w:pPr>
              <w:pStyle w:val="List"/>
            </w:pPr>
            <w:r w:rsidRPr="0011429D">
              <w:t>3.1 Disconnect sound equipment and accessories according to health and safety, technical and production requirements</w:t>
            </w:r>
          </w:p>
          <w:p w:rsidR="00000000" w:rsidRPr="0011429D" w:rsidP="0011429D">
            <w:pPr>
              <w:pStyle w:val="List"/>
            </w:pPr>
            <w:r w:rsidRPr="0011429D">
              <w:t>3.2 Clean work environment after use and restore to pre-recording condition</w:t>
            </w:r>
          </w:p>
        </w:tc>
      </w:tr>
    </w:tbl>
    <w:p w:rsidR="00000000" w:rsidRPr="0011429D" w:rsidP="0011429D">
      <w:pPr>
        <w:pStyle w:val="BodyText"/>
      </w:pPr>
    </w:p>
    <w:p w:rsidR="00000000" w:rsidRPr="0011429D" w:rsidP="0011429D">
      <w:pPr>
        <w:pStyle w:val="AllowPageBreak"/>
      </w:pPr>
    </w:p>
    <w:p w:rsidR="00000000" w:rsidRPr="0011429D" w:rsidP="0011429D">
      <w:pPr>
        <w:pStyle w:val="Heading1"/>
      </w:pPr>
      <w:bookmarkStart w:id="5" w:name="O_1161167"/>
      <w:bookmarkEnd w:id="5"/>
      <w:r w:rsidRPr="0011429D">
        <w:t>Foundation Skills</w:t>
      </w:r>
    </w:p>
    <w:p w:rsidR="00000000" w:rsidRPr="00FF5556" w:rsidP="00FF5556">
      <w:pPr>
        <w:pStyle w:val="BodyText"/>
        <w:rPr>
          <w:i/>
        </w:rPr>
      </w:pPr>
      <w:r w:rsidRPr="00FF5556">
        <w:rPr>
          <w:rStyle w:val="Emphasis"/>
        </w:rPr>
        <w:t>This section describes those language, literacy, numeracy and employment skills that are essential to performance but not explicit in the per</w:t>
      </w:r>
      <w:r w:rsidRPr="00FF5556">
        <w:rPr>
          <w:rStyle w:val="Emphasis"/>
        </w:rPr>
        <w:t>formance criteria.</w:t>
      </w:r>
    </w:p>
    <w:tbl>
      <w:tblPr>
        <w:tblW w:w="9630" w:type="dxa"/>
        <w:tblLayout w:type="fixed"/>
        <w:tblCellMar>
          <w:left w:w="62" w:type="dxa"/>
          <w:right w:w="62" w:type="dxa"/>
        </w:tblCellMar>
        <w:tblLook w:val="0000"/>
      </w:tblPr>
      <w:tblGrid>
        <w:gridCol w:w="2520"/>
        <w:gridCol w:w="7110"/>
      </w:tblGrid>
      <w:tr w:rsidTr="0011429D">
        <w:tblPrEx>
          <w:tblW w:w="9630" w:type="dxa"/>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29D" w:rsidP="0011429D">
            <w:pPr>
              <w:pStyle w:val="BodyText"/>
            </w:pPr>
            <w:r w:rsidRPr="0011429D">
              <w:rPr>
                <w:rStyle w:val="SpecialBold"/>
              </w:rPr>
              <w:t>SKILL</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rPr>
                <w:rStyle w:val="SpecialBold"/>
              </w:rPr>
              <w:t>DESCRIPTION</w:t>
            </w:r>
          </w:p>
        </w:tc>
      </w:tr>
      <w:tr w:rsidTr="0011429D">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t>Numeracy</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429D">
            <w:pPr>
              <w:pStyle w:val="ListBullet"/>
              <w:rPr>
                <w:lang w:val="en-NZ"/>
              </w:rPr>
            </w:pPr>
            <w:r w:rsidRPr="0011429D">
              <w:t>Operates equipment and measures length of recordings using basic mathematical calculations</w:t>
            </w:r>
          </w:p>
        </w:tc>
      </w:tr>
      <w:tr w:rsidTr="0011429D">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t>Oral communication</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429D" w:rsidP="0011429D">
            <w:pPr>
              <w:pStyle w:val="ListBullet"/>
            </w:pPr>
            <w:r w:rsidRPr="0011429D">
              <w:t>Articulates requirements using language required for intended audience</w:t>
            </w:r>
          </w:p>
          <w:p w:rsidR="00000000" w:rsidP="0011429D">
            <w:pPr>
              <w:pStyle w:val="ListBullet"/>
              <w:rPr>
                <w:lang w:val="en-NZ"/>
              </w:rPr>
            </w:pPr>
            <w:r w:rsidRPr="0011429D">
              <w:t>Confirms understanding using listening and questioning</w:t>
            </w:r>
          </w:p>
        </w:tc>
      </w:tr>
      <w:tr w:rsidTr="0011429D">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t>Reading</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429D">
            <w:pPr>
              <w:pStyle w:val="ListBullet"/>
              <w:rPr>
                <w:lang w:val="en-NZ"/>
              </w:rPr>
            </w:pPr>
            <w:r w:rsidRPr="0011429D">
              <w:t>Determines job requirements using required textual information</w:t>
            </w:r>
          </w:p>
        </w:tc>
      </w:tr>
      <w:tr w:rsidTr="0011429D">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t>Writing</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429D">
            <w:pPr>
              <w:pStyle w:val="ListBullet"/>
              <w:rPr>
                <w:lang w:val="en-NZ"/>
              </w:rPr>
            </w:pPr>
            <w:r w:rsidRPr="0011429D">
              <w:t>Completes workplace documentation using clear and technical language</w:t>
            </w:r>
          </w:p>
        </w:tc>
      </w:tr>
      <w:tr w:rsidTr="0011429D">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t>Teamwork</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429D" w:rsidP="0011429D">
            <w:pPr>
              <w:pStyle w:val="ListBullet"/>
            </w:pPr>
            <w:r w:rsidRPr="0011429D">
              <w:t>Completes creative process in collabor</w:t>
            </w:r>
            <w:r w:rsidRPr="0011429D">
              <w:t xml:space="preserve">ation with others </w:t>
            </w:r>
          </w:p>
          <w:p w:rsidR="00000000" w:rsidP="0011429D">
            <w:pPr>
              <w:pStyle w:val="ListBullet"/>
              <w:rPr>
                <w:lang w:val="en-NZ"/>
              </w:rPr>
            </w:pPr>
            <w:r w:rsidRPr="0011429D">
              <w:t>Uses required communication practices with required personnel</w:t>
            </w:r>
          </w:p>
        </w:tc>
      </w:tr>
      <w:tr w:rsidTr="0011429D">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t>Planning and organising</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429D">
            <w:pPr>
              <w:pStyle w:val="ListBullet"/>
              <w:rPr>
                <w:lang w:val="en-NZ"/>
              </w:rPr>
            </w:pPr>
            <w:r w:rsidRPr="0011429D">
              <w:t>Plans, organises and completes work according to requirements</w:t>
            </w:r>
          </w:p>
        </w:tc>
      </w:tr>
      <w:tr w:rsidTr="0011429D">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t>Problem solving</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429D" w:rsidP="0011429D">
            <w:pPr>
              <w:pStyle w:val="ListBullet"/>
            </w:pPr>
            <w:r w:rsidRPr="0011429D">
              <w:t>Assesses audio quality of</w:t>
            </w:r>
            <w:r w:rsidRPr="0011429D">
              <w:t xml:space="preserve"> recording processes using required listening</w:t>
            </w:r>
          </w:p>
          <w:p w:rsidR="00000000" w:rsidP="0011429D">
            <w:pPr>
              <w:pStyle w:val="ListBullet"/>
              <w:rPr>
                <w:lang w:val="en-NZ"/>
              </w:rPr>
            </w:pPr>
            <w:r w:rsidRPr="0011429D">
              <w:t>Identifies problems directly related to own role, and seeks advice to rectify them</w:t>
            </w:r>
          </w:p>
        </w:tc>
      </w:tr>
      <w:tr w:rsidTr="0011429D">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29D">
            <w:pPr>
              <w:pStyle w:val="BodyText"/>
              <w:rPr>
                <w:lang w:val="en-NZ"/>
              </w:rPr>
            </w:pPr>
            <w:r w:rsidRPr="0011429D">
              <w:t>Self-management</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429D" w:rsidP="0011429D">
            <w:pPr>
              <w:pStyle w:val="ListBullet"/>
            </w:pPr>
            <w:r w:rsidRPr="0011429D">
              <w:t xml:space="preserve">Completes set of defined tasks according to instructions </w:t>
            </w:r>
          </w:p>
        </w:tc>
      </w:tr>
    </w:tbl>
    <w:p w:rsidR="00000000" w:rsidRPr="0011429D" w:rsidP="0011429D">
      <w:pPr>
        <w:pStyle w:val="BodyText"/>
      </w:pPr>
    </w:p>
    <w:p w:rsidR="00000000" w:rsidRPr="0011429D" w:rsidP="0011429D">
      <w:pPr>
        <w:pStyle w:val="AllowPageBreak"/>
      </w:pPr>
    </w:p>
    <w:p w:rsidR="00000000" w:rsidRPr="0011429D" w:rsidP="0011429D">
      <w:pPr>
        <w:pStyle w:val="Heading1"/>
      </w:pPr>
      <w:bookmarkStart w:id="6" w:name="O_1161166"/>
      <w:bookmarkEnd w:id="6"/>
      <w:r w:rsidRPr="0011429D">
        <w:t>Unit Mapping Information</w:t>
      </w:r>
    </w:p>
    <w:p w:rsidR="00000000" w:rsidRPr="0011429D" w:rsidP="00FF5556">
      <w:pPr>
        <w:pStyle w:val="BodyText"/>
      </w:pPr>
      <w:r w:rsidRPr="0011429D">
        <w:t>Super</w:t>
      </w:r>
      <w:r w:rsidRPr="0011429D">
        <w:t>sedes and is not equivalent to CUASOU203 Assist with sound recordings.</w:t>
      </w:r>
    </w:p>
    <w:p w:rsidR="00000000" w:rsidRPr="0011429D" w:rsidP="0011429D">
      <w:pPr>
        <w:pStyle w:val="Heading1"/>
      </w:pPr>
      <w:bookmarkStart w:id="7" w:name="O_1161159"/>
      <w:bookmarkEnd w:id="7"/>
      <w:r w:rsidRPr="0011429D">
        <w:t>Links</w:t>
      </w:r>
    </w:p>
    <w:p w:rsidR="00000000" w:rsidRPr="0011429D" w:rsidP="00FF5556">
      <w:pPr>
        <w:pStyle w:val="BodyText"/>
      </w:pPr>
      <w:r w:rsidRPr="0011429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42E58">
        <w:rPr>
          <w:rStyle w:val="Hyperlink"/>
        </w:rPr>
        <w:t>https://vetnet.gov.au/Pages/TrainingDocs.aspx?q=1db201d9-4006-4430-839f-382ef6b803d5</w:t>
      </w:r>
      <w:r>
        <w:fldChar w:fldCharType="end"/>
      </w:r>
    </w:p>
    <w:p w:rsidR="00000000" w:rsidRPr="0011429D" w:rsidP="0011429D"/>
    <w:sectPr w:rsidSect="001142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9D" w:rsidRPr="00FF5556" w:rsidP="00FF5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56" w:rsidP="001142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5556" w:rsidP="001142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F5556" w:rsidP="001142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29D" w:rsidRPr="00FF5556" w:rsidP="00FF55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56" w:rsidRPr="002D2AF8" w:rsidP="0011429D">
    <w:pPr>
      <w:pStyle w:val="Header"/>
      <w:framePr w:wrap="around"/>
    </w:pPr>
    <w:r>
      <w:fldChar w:fldCharType="begin"/>
    </w:r>
    <w:r>
      <w:instrText xml:space="preserve"> TITLE   \* MERGEFORMAT </w:instrText>
    </w:r>
    <w:r>
      <w:fldChar w:fldCharType="separate"/>
    </w:r>
    <w:r>
      <w:t>CUASOU213 Assist with sound recordings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F5556" w:rsidP="001142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72FD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CC2E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2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29D"/>
    <w:pPr>
      <w:spacing w:before="360" w:after="60"/>
      <w:outlineLvl w:val="0"/>
    </w:pPr>
    <w:rPr>
      <w:sz w:val="32"/>
    </w:rPr>
  </w:style>
  <w:style w:type="paragraph" w:styleId="Heading2">
    <w:name w:val="heading 2"/>
    <w:basedOn w:val="HeadingBase"/>
    <w:next w:val="BodyText"/>
    <w:link w:val="Heading2Char"/>
    <w:qFormat/>
    <w:rsid w:val="0011429D"/>
    <w:pPr>
      <w:keepLines/>
      <w:spacing w:before="240" w:after="120"/>
      <w:outlineLvl w:val="1"/>
    </w:pPr>
    <w:rPr>
      <w:sz w:val="28"/>
      <w:szCs w:val="40"/>
    </w:rPr>
  </w:style>
  <w:style w:type="paragraph" w:styleId="Heading3">
    <w:name w:val="heading 3"/>
    <w:basedOn w:val="HeadingBase"/>
    <w:next w:val="BodyText"/>
    <w:link w:val="Heading3Char"/>
    <w:qFormat/>
    <w:rsid w:val="0011429D"/>
    <w:pPr>
      <w:spacing w:before="180" w:after="120"/>
      <w:outlineLvl w:val="2"/>
    </w:pPr>
    <w:rPr>
      <w:spacing w:val="-10"/>
      <w:kern w:val="32"/>
    </w:rPr>
  </w:style>
  <w:style w:type="paragraph" w:styleId="Heading4">
    <w:name w:val="heading 4"/>
    <w:basedOn w:val="HeadingBase"/>
    <w:next w:val="BodyText"/>
    <w:link w:val="Heading4Char"/>
    <w:qFormat/>
    <w:rsid w:val="0011429D"/>
    <w:pPr>
      <w:spacing w:before="160" w:after="120"/>
      <w:outlineLvl w:val="3"/>
    </w:pPr>
    <w:rPr>
      <w:sz w:val="22"/>
    </w:rPr>
  </w:style>
  <w:style w:type="paragraph" w:styleId="Heading5">
    <w:name w:val="heading 5"/>
    <w:basedOn w:val="HeadingBase"/>
    <w:next w:val="Normal"/>
    <w:link w:val="Heading5Char"/>
    <w:qFormat/>
    <w:rsid w:val="0011429D"/>
    <w:pPr>
      <w:spacing w:before="80"/>
      <w:outlineLvl w:val="4"/>
    </w:pPr>
    <w:rPr>
      <w:color w:val="918585"/>
      <w:sz w:val="20"/>
    </w:rPr>
  </w:style>
  <w:style w:type="paragraph" w:styleId="Heading6">
    <w:name w:val="heading 6"/>
    <w:basedOn w:val="HeadingBase"/>
    <w:next w:val="Normal"/>
    <w:link w:val="Heading6Char"/>
    <w:qFormat/>
    <w:rsid w:val="0011429D"/>
    <w:pPr>
      <w:spacing w:before="60"/>
      <w:outlineLvl w:val="5"/>
    </w:pPr>
    <w:rPr>
      <w:color w:val="918585"/>
      <w:sz w:val="20"/>
    </w:rPr>
  </w:style>
  <w:style w:type="paragraph" w:styleId="Heading7">
    <w:name w:val="heading 7"/>
    <w:basedOn w:val="Normal"/>
    <w:next w:val="Normal"/>
    <w:link w:val="Heading7Char"/>
    <w:qFormat/>
    <w:rsid w:val="0011429D"/>
    <w:pPr>
      <w:ind w:left="720"/>
      <w:outlineLvl w:val="6"/>
    </w:pPr>
    <w:rPr>
      <w:i/>
    </w:rPr>
  </w:style>
  <w:style w:type="paragraph" w:styleId="Heading8">
    <w:name w:val="heading 8"/>
    <w:basedOn w:val="Normal"/>
    <w:next w:val="Normal"/>
    <w:link w:val="Heading8Char"/>
    <w:qFormat/>
    <w:rsid w:val="0011429D"/>
    <w:pPr>
      <w:ind w:left="720"/>
      <w:outlineLvl w:val="7"/>
    </w:pPr>
    <w:rPr>
      <w:i/>
    </w:rPr>
  </w:style>
  <w:style w:type="paragraph" w:styleId="Heading9">
    <w:name w:val="heading 9"/>
    <w:basedOn w:val="Normal"/>
    <w:next w:val="Normal"/>
    <w:link w:val="Heading9Char"/>
    <w:qFormat/>
    <w:rsid w:val="0011429D"/>
    <w:pPr>
      <w:ind w:left="720"/>
      <w:outlineLvl w:val="8"/>
    </w:pPr>
    <w:rPr>
      <w:i/>
    </w:rPr>
  </w:style>
  <w:style w:type="character" w:default="1" w:styleId="DefaultParagraphFont">
    <w:name w:val="Default Paragraph Font"/>
    <w:uiPriority w:val="1"/>
    <w:unhideWhenUsed/>
    <w:rsid w:val="00114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29D"/>
  </w:style>
  <w:style w:type="character" w:customStyle="1" w:styleId="Heading1Char">
    <w:name w:val="Heading 1 Char"/>
    <w:basedOn w:val="DefaultParagraphFont"/>
    <w:link w:val="Heading1"/>
    <w:rsid w:val="0011429D"/>
    <w:rPr>
      <w:rFonts w:ascii="Times New Roman" w:eastAsia="Times New Roman" w:hAnsi="Times New Roman" w:cs="Times New Roman"/>
      <w:b/>
      <w:sz w:val="32"/>
      <w:szCs w:val="20"/>
      <w:lang w:eastAsia="en-US"/>
    </w:rPr>
  </w:style>
  <w:style w:type="paragraph" w:styleId="BodyText">
    <w:name w:val="Body Text"/>
    <w:basedOn w:val="Normal"/>
    <w:link w:val="BodyTextChar"/>
    <w:rsid w:val="001142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29D"/>
    <w:rPr>
      <w:rFonts w:ascii="Times New Roman" w:eastAsia="Times New Roman" w:hAnsi="Times New Roman" w:cs="Times New Roman"/>
      <w:sz w:val="24"/>
      <w:lang w:eastAsia="en-US"/>
    </w:rPr>
  </w:style>
  <w:style w:type="paragraph" w:styleId="List">
    <w:name w:val="List"/>
    <w:basedOn w:val="BodyText"/>
    <w:next w:val="BodyText"/>
    <w:rsid w:val="0011429D"/>
    <w:pPr>
      <w:tabs>
        <w:tab w:val="left" w:pos="340"/>
      </w:tabs>
      <w:spacing w:before="60" w:after="60"/>
      <w:ind w:left="340" w:hanging="340"/>
    </w:pPr>
  </w:style>
  <w:style w:type="paragraph" w:styleId="ListBullet">
    <w:name w:val="List Bullet"/>
    <w:basedOn w:val="List"/>
    <w:rsid w:val="0011429D"/>
    <w:pPr>
      <w:numPr>
        <w:numId w:val="11"/>
      </w:numPr>
      <w:tabs>
        <w:tab w:val="clear" w:pos="340"/>
      </w:tabs>
      <w:spacing w:before="40" w:after="40"/>
    </w:pPr>
  </w:style>
  <w:style w:type="character" w:customStyle="1" w:styleId="SpecialBold">
    <w:name w:val="Special Bold"/>
    <w:basedOn w:val="DefaultParagraphFont"/>
    <w:rsid w:val="0011429D"/>
    <w:rPr>
      <w:b/>
      <w:spacing w:val="0"/>
    </w:rPr>
  </w:style>
  <w:style w:type="character" w:styleId="Emphasis">
    <w:name w:val="Emphasis"/>
    <w:basedOn w:val="DefaultParagraphFont"/>
    <w:qFormat/>
    <w:rsid w:val="0011429D"/>
    <w:rPr>
      <w:i/>
    </w:rPr>
  </w:style>
  <w:style w:type="paragraph" w:customStyle="1" w:styleId="SuperHeading">
    <w:name w:val="SuperHeading"/>
    <w:basedOn w:val="Normal"/>
    <w:rsid w:val="0011429D"/>
    <w:pPr>
      <w:spacing w:before="240" w:after="120"/>
      <w:outlineLvl w:val="0"/>
    </w:pPr>
    <w:rPr>
      <w:rFonts w:ascii="Times New Roman" w:hAnsi="Times New Roman"/>
      <w:b/>
      <w:sz w:val="32"/>
    </w:rPr>
  </w:style>
  <w:style w:type="paragraph" w:customStyle="1" w:styleId="AllowPageBreak">
    <w:name w:val="AllowPageBreak"/>
    <w:rsid w:val="001142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2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2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2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2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2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2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29D"/>
    <w:rPr>
      <w:rFonts w:ascii="Courier New" w:eastAsia="Times New Roman" w:hAnsi="Courier New" w:cs="Times New Roman"/>
      <w:i/>
      <w:szCs w:val="20"/>
      <w:lang w:eastAsia="en-US"/>
    </w:rPr>
  </w:style>
  <w:style w:type="paragraph" w:customStyle="1" w:styleId="HeadingBase">
    <w:name w:val="Heading Base"/>
    <w:rsid w:val="00114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29D"/>
    <w:pPr>
      <w:tabs>
        <w:tab w:val="right" w:leader="dot" w:pos="9072"/>
      </w:tabs>
      <w:ind w:left="567"/>
    </w:pPr>
    <w:rPr>
      <w:szCs w:val="22"/>
    </w:rPr>
  </w:style>
  <w:style w:type="paragraph" w:customStyle="1" w:styleId="TOCBase">
    <w:name w:val="TOC Base"/>
    <w:rsid w:val="00114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29D"/>
    <w:pPr>
      <w:tabs>
        <w:tab w:val="right" w:leader="dot" w:pos="9072"/>
      </w:tabs>
      <w:spacing w:before="40" w:after="40"/>
      <w:ind w:left="284"/>
    </w:pPr>
    <w:rPr>
      <w:rFonts w:ascii="Times New Roman" w:hAnsi="Times New Roman"/>
    </w:rPr>
  </w:style>
  <w:style w:type="paragraph" w:styleId="TOC1">
    <w:name w:val="toc 1"/>
    <w:basedOn w:val="TOCBase"/>
    <w:next w:val="Normal"/>
    <w:rsid w:val="001142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29D"/>
    <w:rPr>
      <w:rFonts w:ascii="Times New Roman" w:eastAsia="Times New Roman" w:hAnsi="Times New Roman" w:cs="Times New Roman"/>
      <w:sz w:val="16"/>
      <w:lang w:eastAsia="en-US"/>
    </w:rPr>
  </w:style>
  <w:style w:type="paragraph" w:styleId="Title">
    <w:name w:val="Title"/>
    <w:basedOn w:val="HeadingBase"/>
    <w:link w:val="TitleChar"/>
    <w:qFormat/>
    <w:rsid w:val="0011429D"/>
    <w:pPr>
      <w:spacing w:before="5040"/>
      <w:jc w:val="center"/>
    </w:pPr>
    <w:rPr>
      <w:sz w:val="48"/>
      <w:szCs w:val="72"/>
      <w:lang w:val="en-US"/>
    </w:rPr>
  </w:style>
  <w:style w:type="character" w:customStyle="1" w:styleId="TitleChar">
    <w:name w:val="Title Char"/>
    <w:basedOn w:val="DefaultParagraphFont"/>
    <w:link w:val="Title"/>
    <w:rsid w:val="00114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29D"/>
    <w:pPr>
      <w:tabs>
        <w:tab w:val="left" w:pos="3600"/>
        <w:tab w:val="left" w:pos="3958"/>
      </w:tabs>
    </w:pPr>
  </w:style>
  <w:style w:type="paragraph" w:customStyle="1" w:styleId="Note">
    <w:name w:val="Note"/>
    <w:basedOn w:val="BodyText"/>
    <w:rsid w:val="001142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29D"/>
    <w:pPr>
      <w:framePr w:wrap="auto" w:hAnchor="text" w:y="6049"/>
    </w:pPr>
    <w:rPr>
      <w:color w:val="000000"/>
      <w:sz w:val="40"/>
    </w:rPr>
  </w:style>
  <w:style w:type="paragraph" w:customStyle="1" w:styleId="TOCTitle">
    <w:name w:val="TOCTitle"/>
    <w:basedOn w:val="Heading1"/>
    <w:rsid w:val="0011429D"/>
    <w:pPr>
      <w:spacing w:after="240"/>
      <w:jc w:val="center"/>
      <w:outlineLvl w:val="9"/>
    </w:pPr>
    <w:rPr>
      <w:caps/>
    </w:rPr>
  </w:style>
  <w:style w:type="paragraph" w:customStyle="1" w:styleId="Version">
    <w:name w:val="Version"/>
    <w:rsid w:val="001142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429D"/>
    <w:pPr>
      <w:numPr>
        <w:numId w:val="12"/>
      </w:numPr>
      <w:tabs>
        <w:tab w:val="clear" w:pos="680"/>
      </w:tabs>
    </w:pPr>
  </w:style>
  <w:style w:type="paragraph" w:styleId="Index1">
    <w:name w:val="index 1"/>
    <w:basedOn w:val="Normal"/>
    <w:next w:val="Normal"/>
    <w:semiHidden/>
    <w:rsid w:val="0011429D"/>
    <w:pPr>
      <w:keepNext w:val="0"/>
      <w:tabs>
        <w:tab w:val="right" w:pos="4176"/>
      </w:tabs>
      <w:ind w:left="198" w:hanging="198"/>
    </w:pPr>
    <w:rPr>
      <w:rFonts w:ascii="Garamond" w:hAnsi="Garamond"/>
    </w:rPr>
  </w:style>
  <w:style w:type="paragraph" w:styleId="IndexHeading">
    <w:name w:val="index heading"/>
    <w:basedOn w:val="Normal"/>
    <w:next w:val="Index1"/>
    <w:semiHidden/>
    <w:rsid w:val="0011429D"/>
    <w:pPr>
      <w:spacing w:before="120" w:after="120"/>
    </w:pPr>
    <w:rPr>
      <w:rFonts w:ascii="Arial" w:hAnsi="Arial"/>
      <w:b/>
      <w:color w:val="918585"/>
      <w:sz w:val="24"/>
    </w:rPr>
  </w:style>
  <w:style w:type="paragraph" w:styleId="Header">
    <w:name w:val="header"/>
    <w:basedOn w:val="Normal"/>
    <w:link w:val="HeaderChar"/>
    <w:rsid w:val="00114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29D"/>
    <w:rPr>
      <w:rFonts w:ascii="Times New Roman" w:eastAsia="Times New Roman" w:hAnsi="Times New Roman" w:cs="Times New Roman"/>
      <w:sz w:val="16"/>
      <w:szCs w:val="20"/>
      <w:lang w:val="en-GB" w:eastAsia="en-US"/>
    </w:rPr>
  </w:style>
  <w:style w:type="paragraph" w:customStyle="1" w:styleId="Chapter">
    <w:name w:val="Chapter"/>
    <w:basedOn w:val="Normal"/>
    <w:rsid w:val="0011429D"/>
    <w:pPr>
      <w:spacing w:before="240"/>
    </w:pPr>
    <w:rPr>
      <w:rFonts w:ascii="Times New Roman" w:hAnsi="Times New Roman"/>
      <w:smallCaps/>
      <w:spacing w:val="80"/>
      <w:sz w:val="28"/>
    </w:rPr>
  </w:style>
  <w:style w:type="paragraph" w:customStyle="1" w:styleId="InChapter">
    <w:name w:val="InChapter"/>
    <w:basedOn w:val="Heading3"/>
    <w:rsid w:val="0011429D"/>
    <w:pPr>
      <w:spacing w:after="240"/>
      <w:outlineLvl w:val="9"/>
    </w:pPr>
    <w:rPr>
      <w:noProof/>
    </w:rPr>
  </w:style>
  <w:style w:type="paragraph" w:styleId="Index2">
    <w:name w:val="index 2"/>
    <w:basedOn w:val="Normal"/>
    <w:next w:val="Normal"/>
    <w:semiHidden/>
    <w:rsid w:val="0011429D"/>
    <w:pPr>
      <w:tabs>
        <w:tab w:val="right" w:pos="4176"/>
      </w:tabs>
      <w:ind w:left="568" w:hanging="284"/>
    </w:pPr>
    <w:rPr>
      <w:rFonts w:ascii="Garamond" w:hAnsi="Garamond"/>
    </w:rPr>
  </w:style>
  <w:style w:type="paragraph" w:customStyle="1" w:styleId="Byline">
    <w:name w:val="Byline"/>
    <w:rsid w:val="00114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29D"/>
    <w:pPr>
      <w:tabs>
        <w:tab w:val="clear" w:pos="3600"/>
        <w:tab w:val="clear" w:pos="3958"/>
      </w:tabs>
      <w:jc w:val="right"/>
    </w:pPr>
  </w:style>
  <w:style w:type="paragraph" w:styleId="Caption">
    <w:name w:val="caption"/>
    <w:basedOn w:val="BodyText"/>
    <w:next w:val="Normal"/>
    <w:qFormat/>
    <w:rsid w:val="0011429D"/>
    <w:pPr>
      <w:framePr w:w="2268" w:hSpace="181" w:vSpace="181" w:wrap="around" w:vAnchor="text" w:hAnchor="page" w:x="1135" w:y="285" w:anchorLock="1"/>
    </w:pPr>
    <w:rPr>
      <w:i/>
    </w:rPr>
  </w:style>
  <w:style w:type="paragraph" w:customStyle="1" w:styleId="MiniTOCTitle">
    <w:name w:val="MiniTOCTitle"/>
    <w:basedOn w:val="Heading4"/>
    <w:rsid w:val="0011429D"/>
    <w:pPr>
      <w:spacing w:before="240"/>
      <w:outlineLvl w:val="9"/>
    </w:pPr>
    <w:rPr>
      <w:noProof/>
      <w:sz w:val="24"/>
    </w:rPr>
  </w:style>
  <w:style w:type="paragraph" w:customStyle="1" w:styleId="MiniTOCItem">
    <w:name w:val="MiniTOCItem"/>
    <w:basedOn w:val="ListBullet"/>
    <w:rsid w:val="0011429D"/>
    <w:pPr>
      <w:numPr>
        <w:numId w:val="0"/>
      </w:numPr>
      <w:tabs>
        <w:tab w:val="right" w:leader="dot" w:pos="6521"/>
      </w:tabs>
      <w:spacing w:before="0" w:after="0"/>
    </w:pPr>
  </w:style>
  <w:style w:type="paragraph" w:customStyle="1" w:styleId="TOFTitle">
    <w:name w:val="TOFTitle"/>
    <w:basedOn w:val="TOCTitle"/>
    <w:rsid w:val="0011429D"/>
  </w:style>
  <w:style w:type="paragraph" w:styleId="TableofFigures">
    <w:name w:val="table of figures"/>
    <w:basedOn w:val="Normal"/>
    <w:next w:val="Normal"/>
    <w:semiHidden/>
    <w:rsid w:val="0011429D"/>
    <w:pPr>
      <w:tabs>
        <w:tab w:val="right" w:leader="dot" w:pos="9072"/>
      </w:tabs>
      <w:ind w:left="970" w:hanging="403"/>
    </w:pPr>
    <w:rPr>
      <w:rFonts w:ascii="Times New Roman" w:hAnsi="Times New Roman"/>
      <w:b/>
    </w:rPr>
  </w:style>
  <w:style w:type="paragraph" w:styleId="ListNumber">
    <w:name w:val="List Number"/>
    <w:basedOn w:val="List"/>
    <w:rsid w:val="0011429D"/>
    <w:pPr>
      <w:numPr>
        <w:numId w:val="14"/>
      </w:numPr>
      <w:tabs>
        <w:tab w:val="clear" w:pos="340"/>
      </w:tabs>
    </w:pPr>
  </w:style>
  <w:style w:type="character" w:customStyle="1" w:styleId="WingdingSymbols">
    <w:name w:val="Wingding Symbols"/>
    <w:rsid w:val="0011429D"/>
    <w:rPr>
      <w:rFonts w:ascii="Wingdings" w:hAnsi="Wingdings"/>
    </w:rPr>
  </w:style>
  <w:style w:type="paragraph" w:customStyle="1" w:styleId="TableHeading">
    <w:name w:val="Table Heading"/>
    <w:basedOn w:val="HeadingBase"/>
    <w:rsid w:val="0011429D"/>
    <w:pPr>
      <w:keepLines/>
      <w:pBdr>
        <w:bottom w:val="single" w:sz="6" w:space="1" w:color="918585"/>
      </w:pBdr>
      <w:spacing w:before="240"/>
    </w:pPr>
  </w:style>
  <w:style w:type="character" w:customStyle="1" w:styleId="HotSpot">
    <w:name w:val="HotSpot"/>
    <w:rsid w:val="0011429D"/>
    <w:rPr>
      <w:color w:val="0033CC"/>
      <w:u w:val="none"/>
    </w:rPr>
  </w:style>
  <w:style w:type="paragraph" w:customStyle="1" w:styleId="BodyTextRight">
    <w:name w:val="Body Text Right"/>
    <w:basedOn w:val="BodyText"/>
    <w:rsid w:val="0011429D"/>
    <w:pPr>
      <w:spacing w:before="0" w:after="0"/>
      <w:jc w:val="right"/>
    </w:pPr>
  </w:style>
  <w:style w:type="paragraph" w:styleId="Index3">
    <w:name w:val="index 3"/>
    <w:basedOn w:val="ListNumber2"/>
    <w:next w:val="Normal"/>
    <w:semiHidden/>
    <w:rsid w:val="0011429D"/>
    <w:pPr>
      <w:numPr>
        <w:numId w:val="0"/>
      </w:numPr>
      <w:tabs>
        <w:tab w:val="right" w:leader="dot" w:pos="4176"/>
      </w:tabs>
    </w:pPr>
  </w:style>
  <w:style w:type="paragraph" w:styleId="ListNumber2">
    <w:name w:val="List Number 2"/>
    <w:basedOn w:val="List2"/>
    <w:rsid w:val="0011429D"/>
    <w:pPr>
      <w:numPr>
        <w:numId w:val="9"/>
      </w:numPr>
      <w:tabs>
        <w:tab w:val="clear" w:pos="1060"/>
      </w:tabs>
    </w:pPr>
  </w:style>
  <w:style w:type="paragraph" w:customStyle="1" w:styleId="MarginNote">
    <w:name w:val="Margin Note"/>
    <w:basedOn w:val="BodyText"/>
    <w:rsid w:val="00114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2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29D"/>
    <w:rPr>
      <w:sz w:val="32"/>
    </w:rPr>
  </w:style>
  <w:style w:type="paragraph" w:customStyle="1" w:styleId="HeadingProcedure">
    <w:name w:val="Heading Procedure"/>
    <w:basedOn w:val="HeadingBase"/>
    <w:next w:val="Normal"/>
    <w:rsid w:val="0011429D"/>
    <w:pPr>
      <w:tabs>
        <w:tab w:val="left" w:pos="0"/>
      </w:tabs>
      <w:spacing w:before="120" w:after="60"/>
    </w:pPr>
    <w:rPr>
      <w:i/>
      <w:color w:val="918585"/>
      <w:sz w:val="22"/>
    </w:rPr>
  </w:style>
  <w:style w:type="paragraph" w:customStyle="1" w:styleId="TableBodyText">
    <w:name w:val="Table Body Text"/>
    <w:basedOn w:val="BodyText"/>
    <w:rsid w:val="0011429D"/>
    <w:pPr>
      <w:spacing w:before="60" w:after="60"/>
    </w:pPr>
  </w:style>
  <w:style w:type="paragraph" w:styleId="ListContinue">
    <w:name w:val="List Continue"/>
    <w:basedOn w:val="List"/>
    <w:rsid w:val="0011429D"/>
    <w:pPr>
      <w:ind w:firstLine="0"/>
    </w:pPr>
  </w:style>
  <w:style w:type="paragraph" w:customStyle="1" w:styleId="ListNote">
    <w:name w:val="List Note"/>
    <w:basedOn w:val="List"/>
    <w:rsid w:val="0011429D"/>
    <w:pPr>
      <w:pBdr>
        <w:top w:val="single" w:sz="6" w:space="2" w:color="918585"/>
        <w:bottom w:val="single" w:sz="6" w:space="2" w:color="918585"/>
      </w:pBdr>
      <w:tabs>
        <w:tab w:val="left" w:pos="1021"/>
      </w:tabs>
      <w:ind w:firstLine="0"/>
    </w:pPr>
  </w:style>
  <w:style w:type="paragraph" w:customStyle="1" w:styleId="Warning">
    <w:name w:val="Warning"/>
    <w:basedOn w:val="BodyText"/>
    <w:rsid w:val="0011429D"/>
    <w:pPr>
      <w:shd w:val="clear" w:color="auto" w:fill="D9D9D9"/>
      <w:tabs>
        <w:tab w:val="left" w:pos="992"/>
      </w:tabs>
      <w:ind w:left="119" w:right="119"/>
    </w:pPr>
    <w:rPr>
      <w:sz w:val="20"/>
    </w:rPr>
  </w:style>
  <w:style w:type="paragraph" w:customStyle="1" w:styleId="MarginIcons">
    <w:name w:val="Margin Icons"/>
    <w:basedOn w:val="BodyText"/>
    <w:rsid w:val="001142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29D"/>
    <w:rPr>
      <w:rFonts w:ascii="Courier New" w:hAnsi="Courier New"/>
    </w:rPr>
  </w:style>
  <w:style w:type="paragraph" w:customStyle="1" w:styleId="NoteBullet">
    <w:name w:val="Note Bullet"/>
    <w:basedOn w:val="Note"/>
    <w:rsid w:val="0011429D"/>
    <w:pPr>
      <w:tabs>
        <w:tab w:val="clear" w:pos="680"/>
      </w:tabs>
      <w:spacing w:before="60" w:after="60"/>
    </w:pPr>
  </w:style>
  <w:style w:type="paragraph" w:customStyle="1" w:styleId="SubHeading2">
    <w:name w:val="SubHeading2"/>
    <w:basedOn w:val="HeadingBase"/>
    <w:rsid w:val="0011429D"/>
    <w:pPr>
      <w:spacing w:before="240" w:after="60"/>
    </w:pPr>
    <w:rPr>
      <w:sz w:val="20"/>
    </w:rPr>
  </w:style>
  <w:style w:type="paragraph" w:customStyle="1" w:styleId="SubHeading1">
    <w:name w:val="SubHeading1"/>
    <w:basedOn w:val="HeadingBase"/>
    <w:rsid w:val="0011429D"/>
    <w:pPr>
      <w:spacing w:before="240" w:after="60"/>
    </w:pPr>
    <w:rPr>
      <w:color w:val="918585"/>
      <w:sz w:val="22"/>
    </w:rPr>
  </w:style>
  <w:style w:type="paragraph" w:customStyle="1" w:styleId="SideHeading">
    <w:name w:val="Side Heading"/>
    <w:basedOn w:val="HeadingBase"/>
    <w:rsid w:val="00114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29D"/>
    <w:pPr>
      <w:numPr>
        <w:numId w:val="10"/>
      </w:numPr>
    </w:pPr>
  </w:style>
  <w:style w:type="paragraph" w:styleId="PlainText">
    <w:name w:val="Plain Text"/>
    <w:basedOn w:val="Normal"/>
    <w:link w:val="PlainTextChar"/>
    <w:rsid w:val="0011429D"/>
    <w:rPr>
      <w:sz w:val="20"/>
    </w:rPr>
  </w:style>
  <w:style w:type="character" w:customStyle="1" w:styleId="PlainTextChar">
    <w:name w:val="Plain Text Char"/>
    <w:basedOn w:val="DefaultParagraphFont"/>
    <w:link w:val="PlainText"/>
    <w:rsid w:val="0011429D"/>
    <w:rPr>
      <w:rFonts w:ascii="Courier New" w:eastAsia="Times New Roman" w:hAnsi="Courier New" w:cs="Times New Roman"/>
      <w:sz w:val="20"/>
      <w:szCs w:val="20"/>
      <w:lang w:eastAsia="en-US"/>
    </w:rPr>
  </w:style>
  <w:style w:type="character" w:customStyle="1" w:styleId="MenuOption">
    <w:name w:val="Menu Option"/>
    <w:basedOn w:val="DefaultParagraphFont"/>
    <w:rsid w:val="0011429D"/>
    <w:rPr>
      <w:b/>
      <w:smallCaps/>
    </w:rPr>
  </w:style>
  <w:style w:type="paragraph" w:customStyle="1" w:styleId="TableListNumber">
    <w:name w:val="Table List Number"/>
    <w:basedOn w:val="ListNumber"/>
    <w:rsid w:val="0011429D"/>
    <w:pPr>
      <w:numPr>
        <w:numId w:val="0"/>
      </w:numPr>
    </w:pPr>
  </w:style>
  <w:style w:type="paragraph" w:styleId="TOC4">
    <w:name w:val="toc 4"/>
    <w:basedOn w:val="TOCBase"/>
    <w:next w:val="Normal"/>
    <w:semiHidden/>
    <w:rsid w:val="0011429D"/>
    <w:pPr>
      <w:tabs>
        <w:tab w:val="right" w:leader="dot" w:pos="9071"/>
      </w:tabs>
      <w:ind w:left="1701"/>
    </w:pPr>
  </w:style>
  <w:style w:type="paragraph" w:customStyle="1" w:styleId="ListAlpha">
    <w:name w:val="List Alpha"/>
    <w:basedOn w:val="List"/>
    <w:rsid w:val="0011429D"/>
    <w:pPr>
      <w:numPr>
        <w:numId w:val="8"/>
      </w:numPr>
    </w:pPr>
  </w:style>
  <w:style w:type="paragraph" w:customStyle="1" w:styleId="ListAlpha2">
    <w:name w:val="List Alpha 2"/>
    <w:basedOn w:val="List2"/>
    <w:rsid w:val="0011429D"/>
    <w:pPr>
      <w:numPr>
        <w:numId w:val="7"/>
      </w:numPr>
    </w:pPr>
  </w:style>
  <w:style w:type="paragraph" w:styleId="List2">
    <w:name w:val="List 2"/>
    <w:basedOn w:val="BodyText"/>
    <w:rsid w:val="0011429D"/>
    <w:pPr>
      <w:tabs>
        <w:tab w:val="left" w:pos="680"/>
      </w:tabs>
      <w:spacing w:before="60" w:after="60"/>
      <w:ind w:left="680" w:hanging="340"/>
    </w:pPr>
  </w:style>
  <w:style w:type="paragraph" w:styleId="List3">
    <w:name w:val="List 3"/>
    <w:basedOn w:val="BodyText"/>
    <w:rsid w:val="0011429D"/>
    <w:pPr>
      <w:tabs>
        <w:tab w:val="left" w:pos="1021"/>
      </w:tabs>
      <w:spacing w:before="60" w:after="60"/>
      <w:ind w:left="1020" w:hanging="340"/>
    </w:pPr>
  </w:style>
  <w:style w:type="paragraph" w:styleId="List4">
    <w:name w:val="List 4"/>
    <w:basedOn w:val="BodyText"/>
    <w:rsid w:val="0011429D"/>
    <w:pPr>
      <w:tabs>
        <w:tab w:val="left" w:pos="1361"/>
      </w:tabs>
      <w:spacing w:before="60" w:after="60"/>
      <w:ind w:left="1361" w:hanging="340"/>
    </w:pPr>
  </w:style>
  <w:style w:type="paragraph" w:styleId="List5">
    <w:name w:val="List 5"/>
    <w:basedOn w:val="BodyText"/>
    <w:rsid w:val="0011429D"/>
    <w:pPr>
      <w:tabs>
        <w:tab w:val="left" w:pos="1701"/>
      </w:tabs>
      <w:spacing w:before="60" w:after="60"/>
      <w:ind w:left="1701" w:hanging="340"/>
    </w:pPr>
  </w:style>
  <w:style w:type="paragraph" w:styleId="ListBullet3">
    <w:name w:val="List Bullet 3"/>
    <w:basedOn w:val="List3"/>
    <w:rsid w:val="0011429D"/>
    <w:pPr>
      <w:numPr>
        <w:numId w:val="13"/>
      </w:numPr>
      <w:tabs>
        <w:tab w:val="clear" w:pos="1021"/>
      </w:tabs>
      <w:ind w:left="1037" w:hanging="357"/>
    </w:pPr>
  </w:style>
  <w:style w:type="paragraph" w:styleId="ListBullet4">
    <w:name w:val="List Bullet 4"/>
    <w:basedOn w:val="List4"/>
    <w:rsid w:val="0011429D"/>
    <w:pPr>
      <w:numPr>
        <w:numId w:val="2"/>
      </w:numPr>
      <w:tabs>
        <w:tab w:val="clear" w:pos="1361"/>
      </w:tabs>
    </w:pPr>
  </w:style>
  <w:style w:type="paragraph" w:styleId="ListBullet5">
    <w:name w:val="List Bullet 5"/>
    <w:basedOn w:val="List5"/>
    <w:rsid w:val="0011429D"/>
    <w:pPr>
      <w:numPr>
        <w:numId w:val="3"/>
      </w:numPr>
    </w:pPr>
  </w:style>
  <w:style w:type="paragraph" w:styleId="ListContinue2">
    <w:name w:val="List Continue 2"/>
    <w:basedOn w:val="List2"/>
    <w:rsid w:val="0011429D"/>
    <w:pPr>
      <w:ind w:firstLine="0"/>
    </w:pPr>
  </w:style>
  <w:style w:type="paragraph" w:styleId="ListContinue3">
    <w:name w:val="List Continue 3"/>
    <w:basedOn w:val="List3"/>
    <w:rsid w:val="0011429D"/>
    <w:pPr>
      <w:ind w:left="1021" w:firstLine="0"/>
    </w:pPr>
  </w:style>
  <w:style w:type="paragraph" w:styleId="ListContinue4">
    <w:name w:val="List Continue 4"/>
    <w:basedOn w:val="List4"/>
    <w:rsid w:val="0011429D"/>
    <w:pPr>
      <w:ind w:firstLine="0"/>
    </w:pPr>
  </w:style>
  <w:style w:type="paragraph" w:styleId="ListContinue5">
    <w:name w:val="List Continue 5"/>
    <w:basedOn w:val="List5"/>
    <w:rsid w:val="0011429D"/>
    <w:pPr>
      <w:ind w:firstLine="0"/>
    </w:pPr>
  </w:style>
  <w:style w:type="paragraph" w:styleId="ListNumber3">
    <w:name w:val="List Number 3"/>
    <w:basedOn w:val="List3"/>
    <w:rsid w:val="0011429D"/>
    <w:pPr>
      <w:numPr>
        <w:numId w:val="4"/>
      </w:numPr>
    </w:pPr>
  </w:style>
  <w:style w:type="paragraph" w:styleId="ListNumber4">
    <w:name w:val="List Number 4"/>
    <w:basedOn w:val="List4"/>
    <w:rsid w:val="0011429D"/>
    <w:pPr>
      <w:numPr>
        <w:numId w:val="5"/>
      </w:numPr>
    </w:pPr>
  </w:style>
  <w:style w:type="paragraph" w:styleId="ListNumber5">
    <w:name w:val="List Number 5"/>
    <w:basedOn w:val="List5"/>
    <w:rsid w:val="0011429D"/>
    <w:pPr>
      <w:numPr>
        <w:numId w:val="6"/>
      </w:numPr>
    </w:pPr>
  </w:style>
  <w:style w:type="paragraph" w:styleId="BlockText">
    <w:name w:val="Block Text"/>
    <w:basedOn w:val="Normal"/>
    <w:rsid w:val="0011429D"/>
    <w:pPr>
      <w:spacing w:after="120"/>
      <w:ind w:left="1440" w:right="1440"/>
    </w:pPr>
  </w:style>
  <w:style w:type="character" w:customStyle="1" w:styleId="Subscript">
    <w:name w:val="Subscript"/>
    <w:basedOn w:val="DefaultParagraphFont"/>
    <w:rsid w:val="0011429D"/>
    <w:rPr>
      <w:sz w:val="16"/>
      <w:vertAlign w:val="subscript"/>
    </w:rPr>
  </w:style>
  <w:style w:type="character" w:customStyle="1" w:styleId="Superscript">
    <w:name w:val="Superscript"/>
    <w:basedOn w:val="DefaultParagraphFont"/>
    <w:rsid w:val="0011429D"/>
    <w:rPr>
      <w:sz w:val="16"/>
      <w:vertAlign w:val="superscript"/>
    </w:rPr>
  </w:style>
  <w:style w:type="character" w:customStyle="1" w:styleId="Symbols">
    <w:name w:val="Symbols"/>
    <w:basedOn w:val="DefaultParagraphFont"/>
    <w:rsid w:val="0011429D"/>
    <w:rPr>
      <w:rFonts w:ascii="Symbol" w:hAnsi="Symbol"/>
    </w:rPr>
  </w:style>
  <w:style w:type="character" w:customStyle="1" w:styleId="MenuOptions">
    <w:name w:val="Menu Options"/>
    <w:basedOn w:val="DefaultParagraphFont"/>
    <w:rsid w:val="0011429D"/>
    <w:rPr>
      <w:rFonts w:ascii="Arial Narrow" w:hAnsi="Arial Narrow"/>
      <w:smallCaps/>
    </w:rPr>
  </w:style>
  <w:style w:type="character" w:customStyle="1" w:styleId="Buttons">
    <w:name w:val="Buttons"/>
    <w:basedOn w:val="DefaultParagraphFont"/>
    <w:rsid w:val="0011429D"/>
    <w:rPr>
      <w:b/>
    </w:rPr>
  </w:style>
  <w:style w:type="character" w:customStyle="1" w:styleId="Underlined">
    <w:name w:val="Underlined"/>
    <w:basedOn w:val="DefaultParagraphFont"/>
    <w:rsid w:val="0011429D"/>
    <w:rPr>
      <w:u w:val="single"/>
    </w:rPr>
  </w:style>
  <w:style w:type="paragraph" w:customStyle="1" w:styleId="TableBodyTextRight">
    <w:name w:val="Table Body Text Right"/>
    <w:basedOn w:val="TableBodyText"/>
    <w:rsid w:val="0011429D"/>
    <w:pPr>
      <w:widowControl w:val="0"/>
      <w:autoSpaceDE w:val="0"/>
      <w:autoSpaceDN w:val="0"/>
      <w:adjustRightInd w:val="0"/>
      <w:jc w:val="right"/>
    </w:pPr>
    <w:rPr>
      <w:rFonts w:cs="Arial"/>
      <w:szCs w:val="18"/>
    </w:rPr>
  </w:style>
  <w:style w:type="paragraph" w:customStyle="1" w:styleId="CopyrightText">
    <w:name w:val="Copyright Text"/>
    <w:basedOn w:val="BodyText"/>
    <w:rsid w:val="0011429D"/>
    <w:rPr>
      <w:sz w:val="18"/>
    </w:rPr>
  </w:style>
  <w:style w:type="paragraph" w:customStyle="1" w:styleId="BodySmallRight">
    <w:name w:val="Body Small Right"/>
    <w:basedOn w:val="BodyTextRight"/>
    <w:rsid w:val="0011429D"/>
    <w:rPr>
      <w:sz w:val="18"/>
      <w:szCs w:val="18"/>
    </w:rPr>
  </w:style>
  <w:style w:type="paragraph" w:customStyle="1" w:styleId="MarginEdition">
    <w:name w:val="Margin Edition"/>
    <w:basedOn w:val="MarginNote"/>
    <w:rsid w:val="0011429D"/>
    <w:pPr>
      <w:spacing w:before="0" w:after="0"/>
    </w:pPr>
    <w:rPr>
      <w:rFonts w:ascii="Times New Roman" w:hAnsi="Times New Roman"/>
      <w:color w:val="999999"/>
    </w:rPr>
  </w:style>
  <w:style w:type="paragraph" w:customStyle="1" w:styleId="Spacer">
    <w:name w:val="Spacer"/>
    <w:basedOn w:val="Normal"/>
    <w:rsid w:val="0011429D"/>
    <w:rPr>
      <w:sz w:val="2"/>
      <w:szCs w:val="2"/>
    </w:rPr>
  </w:style>
  <w:style w:type="character" w:customStyle="1" w:styleId="Small">
    <w:name w:val="Small"/>
    <w:basedOn w:val="DefaultParagraphFont"/>
    <w:rsid w:val="0011429D"/>
    <w:rPr>
      <w:sz w:val="16"/>
    </w:rPr>
  </w:style>
  <w:style w:type="paragraph" w:customStyle="1" w:styleId="WideTable">
    <w:name w:val="Wide Table"/>
    <w:basedOn w:val="Normal"/>
    <w:rsid w:val="0011429D"/>
    <w:pPr>
      <w:ind w:left="-1418"/>
    </w:pPr>
    <w:rPr>
      <w:sz w:val="2"/>
      <w:szCs w:val="2"/>
    </w:rPr>
  </w:style>
  <w:style w:type="character" w:styleId="PageNumber">
    <w:name w:val="page number"/>
    <w:basedOn w:val="DefaultParagraphFont"/>
    <w:rsid w:val="0011429D"/>
  </w:style>
  <w:style w:type="paragraph" w:styleId="Quote">
    <w:name w:val="Quote"/>
    <w:basedOn w:val="Heading1"/>
    <w:link w:val="QuoteChar"/>
    <w:qFormat/>
    <w:rsid w:val="0011429D"/>
    <w:rPr>
      <w:b w:val="0"/>
      <w:sz w:val="72"/>
      <w:szCs w:val="72"/>
      <w:lang w:val="en-NZ"/>
    </w:rPr>
  </w:style>
  <w:style w:type="character" w:customStyle="1" w:styleId="QuoteChar">
    <w:name w:val="Quote Char"/>
    <w:basedOn w:val="DefaultParagraphFont"/>
    <w:link w:val="Quote"/>
    <w:rsid w:val="00114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29D"/>
    <w:pPr>
      <w:pageBreakBefore/>
    </w:pPr>
  </w:style>
  <w:style w:type="paragraph" w:customStyle="1" w:styleId="Border">
    <w:name w:val="Border"/>
    <w:basedOn w:val="Normal"/>
    <w:qFormat/>
    <w:rsid w:val="001142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29D"/>
    <w:rPr>
      <w:b/>
      <w:bCs/>
      <w:i/>
      <w:iCs/>
      <w:color w:val="auto"/>
    </w:rPr>
  </w:style>
  <w:style w:type="paragraph" w:styleId="IntenseQuote">
    <w:name w:val="Intense Quote"/>
    <w:basedOn w:val="Normal"/>
    <w:next w:val="Normal"/>
    <w:link w:val="IntenseQuoteChar"/>
    <w:uiPriority w:val="30"/>
    <w:qFormat/>
    <w:rsid w:val="001142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2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29D"/>
    <w:rPr>
      <w:smallCaps/>
      <w:color w:val="auto"/>
      <w:u w:val="single"/>
    </w:rPr>
  </w:style>
  <w:style w:type="character" w:styleId="IntenseReference">
    <w:name w:val="Intense Reference"/>
    <w:basedOn w:val="DefaultParagraphFont"/>
    <w:uiPriority w:val="32"/>
    <w:qFormat/>
    <w:rsid w:val="0011429D"/>
    <w:rPr>
      <w:b/>
      <w:bCs/>
      <w:smallCaps/>
      <w:color w:val="auto"/>
      <w:spacing w:val="5"/>
      <w:u w:val="single"/>
    </w:rPr>
  </w:style>
  <w:style w:type="paragraph" w:customStyle="1" w:styleId="2ColumnHeading">
    <w:name w:val="2Column Heading"/>
    <w:basedOn w:val="BodyText"/>
    <w:qFormat/>
    <w:rsid w:val="0011429D"/>
    <w:pPr>
      <w:spacing w:after="60"/>
      <w:ind w:left="-2268"/>
    </w:pPr>
    <w:rPr>
      <w:b/>
    </w:rPr>
  </w:style>
  <w:style w:type="paragraph" w:customStyle="1" w:styleId="Heading1TOC">
    <w:name w:val="Heading1 TOC"/>
    <w:basedOn w:val="Normal"/>
    <w:qFormat/>
    <w:rsid w:val="0011429D"/>
    <w:pPr>
      <w:spacing w:before="240" w:after="120"/>
    </w:pPr>
    <w:rPr>
      <w:rFonts w:ascii="Times New Roman" w:hAnsi="Times New Roman"/>
      <w:b/>
      <w:sz w:val="32"/>
    </w:rPr>
  </w:style>
  <w:style w:type="paragraph" w:customStyle="1" w:styleId="Heading2TOC">
    <w:name w:val="Heading2 TOC"/>
    <w:basedOn w:val="Normal"/>
    <w:qFormat/>
    <w:rsid w:val="0011429D"/>
    <w:pPr>
      <w:spacing w:before="240" w:after="60"/>
    </w:pPr>
    <w:rPr>
      <w:rFonts w:ascii="Times New Roman" w:hAnsi="Times New Roman"/>
      <w:b/>
      <w:sz w:val="28"/>
    </w:rPr>
  </w:style>
  <w:style w:type="character" w:customStyle="1" w:styleId="Underline">
    <w:name w:val="Underline"/>
    <w:basedOn w:val="DefaultParagraphFont"/>
    <w:qFormat/>
    <w:rsid w:val="0011429D"/>
    <w:rPr>
      <w:u w:val="single"/>
    </w:rPr>
  </w:style>
  <w:style w:type="character" w:customStyle="1" w:styleId="BoldandItalics">
    <w:name w:val="Bold and Italics"/>
    <w:qFormat/>
    <w:rsid w:val="0011429D"/>
    <w:rPr>
      <w:b/>
      <w:i/>
      <w:u w:val="none"/>
    </w:rPr>
  </w:style>
  <w:style w:type="paragraph" w:styleId="BalloonText">
    <w:name w:val="Balloon Text"/>
    <w:basedOn w:val="Normal"/>
    <w:link w:val="BalloonTextChar"/>
    <w:rsid w:val="0011429D"/>
    <w:rPr>
      <w:rFonts w:ascii="Tahoma" w:hAnsi="Tahoma" w:cs="Tahoma"/>
      <w:sz w:val="16"/>
      <w:szCs w:val="16"/>
    </w:rPr>
  </w:style>
  <w:style w:type="character" w:customStyle="1" w:styleId="BalloonTextChar">
    <w:name w:val="Balloon Text Char"/>
    <w:basedOn w:val="DefaultParagraphFont"/>
    <w:link w:val="BalloonText"/>
    <w:rsid w:val="001142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2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2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29D"/>
    <w:rPr>
      <w:b/>
      <w:color w:val="660033"/>
      <w:spacing w:val="0"/>
    </w:rPr>
  </w:style>
  <w:style w:type="paragraph" w:customStyle="1" w:styleId="Nameditemlist">
    <w:name w:val="Named item list"/>
    <w:basedOn w:val="BodyText"/>
    <w:qFormat/>
    <w:rsid w:val="0011429D"/>
    <w:pPr>
      <w:tabs>
        <w:tab w:val="left" w:pos="2835"/>
      </w:tabs>
      <w:ind w:left="2835" w:hanging="2835"/>
    </w:pPr>
  </w:style>
  <w:style w:type="paragraph" w:customStyle="1" w:styleId="BodyTextnopadding">
    <w:name w:val="Body Text no padding"/>
    <w:basedOn w:val="BodyText"/>
    <w:qFormat/>
    <w:rsid w:val="0011429D"/>
    <w:pPr>
      <w:spacing w:before="0" w:after="0"/>
    </w:pPr>
  </w:style>
  <w:style w:type="paragraph" w:customStyle="1" w:styleId="BodyTextBold">
    <w:name w:val="Body Text Bold"/>
    <w:basedOn w:val="BodyText"/>
    <w:qFormat/>
    <w:rsid w:val="0011429D"/>
    <w:rPr>
      <w:b/>
    </w:rPr>
  </w:style>
  <w:style w:type="character" w:styleId="Hyperlink">
    <w:name w:val="Hyperlink"/>
    <w:basedOn w:val="DefaultParagraphFont"/>
    <w:uiPriority w:val="99"/>
    <w:unhideWhenUsed/>
    <w:rsid w:val="00FF55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3345</Characters>
  <Application>Microsoft Office Word</Application>
  <DocSecurity>0</DocSecurity>
  <Lines>104</Lines>
  <Paragraphs>71</Paragraphs>
  <ScaleCrop>false</ScaleCrop>
  <Company>Author-it Software Corporation Ltd.</Company>
  <LinksUpToDate>false</LinksUpToDate>
  <CharactersWithSpaces>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CUASOU213 Assist with sound recordings</dc:title>
  <dc:subject>Approved</dc:subject>
  <dc:creator>PwC’s Skills for Australia</dc:creator>
  <cp:keywords>Release: 1</cp:keywords>
  <dc:description>Review Date: 12 April 2008</dc:description>
  <cp:lastModifiedBy>HSD_TPCMSd.prod</cp:lastModifiedBy>
  <cp:revision>3</cp:revision>
  <dcterms:created xsi:type="dcterms:W3CDTF">2022-10-19T12:51:00Z</dcterms:created>
  <dcterms:modified xsi:type="dcterms:W3CDTF">2022-10-19T12:51:00Z</dcterms:modified>
</cp:coreProperties>
</file>