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185F" w:rsidP="006B185F">
      <w:pPr>
        <w:pStyle w:val="Title"/>
      </w:pPr>
      <w:r>
        <w:fldChar w:fldCharType="begin"/>
      </w:r>
      <w:r>
        <w:instrText xml:space="preserve"> TITLE   \* MERGEFORMAT </w:instrText>
      </w:r>
      <w:r>
        <w:fldChar w:fldCharType="separate"/>
      </w:r>
      <w:r>
        <w:t>CUASOU204 Mix sound in a broadcasting environment</w:t>
      </w:r>
      <w:r>
        <w:fldChar w:fldCharType="end"/>
      </w:r>
    </w:p>
    <w:p w:rsidR="006B185F" w:rsidP="006B185F">
      <w:pPr>
        <w:pStyle w:val="Version"/>
        <w:sectPr w:rsidSect="00672D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2D5E" w:rsidP="00672D5E">
      <w:pPr>
        <w:pStyle w:val="SuperHeading"/>
      </w:pPr>
      <w:r w:rsidRPr="00672D5E">
        <w:t>CUASOU204 Mix sound in a broadcasting environment</w:t>
      </w:r>
    </w:p>
    <w:p w:rsidR="00000000" w:rsidRPr="00672D5E" w:rsidP="00672D5E">
      <w:pPr>
        <w:pStyle w:val="Heading1"/>
      </w:pPr>
      <w:bookmarkStart w:id="1" w:name="O_792545"/>
      <w:bookmarkEnd w:id="1"/>
      <w:r w:rsidRPr="00672D5E">
        <w:t>Modification History</w:t>
      </w:r>
    </w:p>
    <w:tbl>
      <w:tblPr>
        <w:tblW w:w="0" w:type="auto"/>
        <w:tblLayout w:type="fixed"/>
        <w:tblCellMar>
          <w:left w:w="62" w:type="dxa"/>
          <w:right w:w="62" w:type="dxa"/>
        </w:tblCellMar>
        <w:tblLook w:val="0000"/>
      </w:tblPr>
      <w:tblGrid>
        <w:gridCol w:w="3091"/>
        <w:gridCol w:w="5873"/>
      </w:tblGrid>
      <w:tr w:rsidTr="00672D5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D5E" w:rsidP="00672D5E">
            <w:pPr>
              <w:pStyle w:val="BodyText"/>
            </w:pPr>
            <w:r w:rsidRPr="00672D5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D5E">
            <w:pPr>
              <w:pStyle w:val="BodyText"/>
              <w:rPr>
                <w:lang w:val="en-NZ"/>
              </w:rPr>
            </w:pPr>
            <w:r w:rsidRPr="00672D5E">
              <w:rPr>
                <w:rStyle w:val="SpecialBold"/>
              </w:rPr>
              <w:t>Comments</w:t>
            </w:r>
          </w:p>
        </w:tc>
      </w:tr>
      <w:tr w:rsidTr="00672D5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D5E">
            <w:pPr>
              <w:pStyle w:val="BodyText"/>
              <w:rPr>
                <w:lang w:val="en-NZ"/>
              </w:rPr>
            </w:pPr>
            <w:r w:rsidRPr="00672D5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D5E" w:rsidP="00672D5E">
            <w:pPr>
              <w:pStyle w:val="BodyText"/>
            </w:pPr>
            <w:r w:rsidRPr="00672D5E">
              <w:t>This version first released with CUA Creative Arts and Culture Training Package version 2.0.</w:t>
            </w:r>
          </w:p>
        </w:tc>
      </w:tr>
    </w:tbl>
    <w:p w:rsidR="00000000" w:rsidRPr="00672D5E" w:rsidP="00672D5E">
      <w:pPr>
        <w:pStyle w:val="BodyText"/>
      </w:pPr>
    </w:p>
    <w:p w:rsidR="00000000" w:rsidRPr="00672D5E" w:rsidP="00672D5E">
      <w:pPr>
        <w:pStyle w:val="AllowPageBreak"/>
      </w:pPr>
    </w:p>
    <w:p w:rsidR="00000000" w:rsidRPr="00672D5E" w:rsidP="00672D5E">
      <w:pPr>
        <w:pStyle w:val="Heading1"/>
      </w:pPr>
      <w:bookmarkStart w:id="2" w:name="O_792546"/>
      <w:bookmarkEnd w:id="2"/>
      <w:r w:rsidRPr="00672D5E">
        <w:t>Application</w:t>
      </w:r>
    </w:p>
    <w:p w:rsidR="00000000" w:rsidRPr="00672D5E" w:rsidP="006B185F">
      <w:pPr>
        <w:pStyle w:val="BodyText"/>
      </w:pPr>
      <w:r w:rsidRPr="00672D5E">
        <w:t>This unit describes the skills and knowledge required to operate a broadcas</w:t>
      </w:r>
      <w:r w:rsidRPr="00672D5E">
        <w:t>t studio panel.</w:t>
      </w:r>
    </w:p>
    <w:p w:rsidR="00000000" w:rsidRPr="00672D5E" w:rsidP="006B185F">
      <w:pPr>
        <w:pStyle w:val="BodyText"/>
      </w:pPr>
      <w:r w:rsidRPr="00672D5E">
        <w:t xml:space="preserve">It applies to individuals who are responsible for ensuring that all audio inputs are mixed smoothly in line with program requirements for live to air broadcasts. They work closely with other presenters and guests, providing them with cues </w:t>
      </w:r>
      <w:r w:rsidRPr="00672D5E">
        <w:t>prior to opening microphones.</w:t>
      </w:r>
    </w:p>
    <w:p w:rsidR="00000000" w:rsidRPr="00672D5E" w:rsidP="006B185F">
      <w:pPr>
        <w:pStyle w:val="BodyText"/>
      </w:pPr>
      <w:r w:rsidRPr="00672D5E">
        <w:t>No licensing, legislative or certification requirements apply to this unit at the time of publication.</w:t>
      </w:r>
    </w:p>
    <w:p w:rsidR="00000000" w:rsidRPr="00672D5E" w:rsidP="00672D5E">
      <w:pPr>
        <w:pStyle w:val="Heading1"/>
      </w:pPr>
      <w:bookmarkStart w:id="3" w:name="O_792549"/>
      <w:bookmarkEnd w:id="3"/>
      <w:r w:rsidRPr="00672D5E">
        <w:t>Unit Sector</w:t>
      </w:r>
    </w:p>
    <w:p w:rsidR="00000000" w:rsidRPr="00672D5E" w:rsidP="006B185F">
      <w:pPr>
        <w:pStyle w:val="BodyText"/>
      </w:pPr>
      <w:r w:rsidRPr="00672D5E">
        <w:t>Media and entertainment production – broadcasting</w:t>
      </w:r>
    </w:p>
    <w:p w:rsidR="00000000" w:rsidRPr="00672D5E" w:rsidP="00672D5E">
      <w:pPr>
        <w:pStyle w:val="Heading1"/>
      </w:pPr>
      <w:bookmarkStart w:id="4" w:name="O_792550"/>
      <w:bookmarkEnd w:id="4"/>
      <w:r w:rsidRPr="00672D5E">
        <w:t>Elements and Performance C</w:t>
      </w:r>
      <w:r w:rsidRPr="00672D5E">
        <w:t>riteria</w:t>
      </w:r>
    </w:p>
    <w:tbl>
      <w:tblPr>
        <w:tblW w:w="9462" w:type="dxa"/>
        <w:tblLayout w:type="fixed"/>
        <w:tblCellMar>
          <w:left w:w="62" w:type="dxa"/>
          <w:right w:w="62" w:type="dxa"/>
        </w:tblCellMar>
        <w:tblLook w:val="0000"/>
      </w:tblPr>
      <w:tblGrid>
        <w:gridCol w:w="2700"/>
        <w:gridCol w:w="6762"/>
      </w:tblGrid>
      <w:tr w:rsidTr="00672D5E">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72D5E" w:rsidP="00672D5E">
            <w:pPr>
              <w:pStyle w:val="BodyText"/>
            </w:pPr>
            <w:r w:rsidRPr="00672D5E">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72D5E">
            <w:pPr>
              <w:pStyle w:val="BodyText"/>
              <w:rPr>
                <w:lang w:val="en-NZ"/>
              </w:rPr>
            </w:pPr>
            <w:r w:rsidRPr="00672D5E">
              <w:rPr>
                <w:rStyle w:val="SpecialBold"/>
              </w:rPr>
              <w:t>PERFORMANCE CRITERIA</w:t>
            </w:r>
          </w:p>
        </w:tc>
      </w:tr>
      <w:tr w:rsidTr="00672D5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72D5E" w:rsidP="00672D5E">
            <w:pPr>
              <w:pStyle w:val="BodyText"/>
            </w:pPr>
            <w:r w:rsidRPr="00672D5E">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72D5E">
            <w:pPr>
              <w:pStyle w:val="BodyText"/>
              <w:rPr>
                <w:lang w:val="en-NZ"/>
              </w:rPr>
            </w:pPr>
            <w:r w:rsidRPr="00672D5E">
              <w:rPr>
                <w:rStyle w:val="Emphasis"/>
              </w:rPr>
              <w:t>Performance criteria describe the performance needed to demonstrate achievement of the element.</w:t>
            </w:r>
          </w:p>
        </w:tc>
      </w:tr>
      <w:tr w:rsidTr="00672D5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D5E">
            <w:pPr>
              <w:pStyle w:val="BodyText"/>
              <w:rPr>
                <w:lang w:val="en-NZ"/>
              </w:rPr>
            </w:pPr>
            <w:r w:rsidRPr="00672D5E">
              <w:t>1. Prepare for broadcast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D5E" w:rsidP="00672D5E">
            <w:pPr>
              <w:pStyle w:val="BodyText"/>
            </w:pPr>
            <w:r w:rsidRPr="00672D5E">
              <w:t xml:space="preserve">1.1 Check studio equipment is safe and operational, and report any non-functioning equipment according to station procedures and work health and safety requirements </w:t>
            </w:r>
          </w:p>
          <w:p w:rsidR="00000000" w:rsidRPr="00672D5E" w:rsidP="00672D5E">
            <w:pPr>
              <w:pStyle w:val="BodyText"/>
            </w:pPr>
            <w:r w:rsidRPr="00672D5E">
              <w:t>1.2 Identify and rectify simple problems, referring those beyond one’s own responsibilitie</w:t>
            </w:r>
            <w:r w:rsidRPr="00672D5E">
              <w:t>s to relevant people</w:t>
            </w:r>
          </w:p>
          <w:p w:rsidR="00000000" w:rsidRPr="00672D5E" w:rsidP="00672D5E">
            <w:pPr>
              <w:pStyle w:val="BodyText"/>
            </w:pPr>
            <w:r w:rsidRPr="00672D5E">
              <w:t>1.3 Confirm in advance that all pre-recorded material is ready for broadcast</w:t>
            </w:r>
          </w:p>
          <w:p w:rsidR="00000000" w:rsidRPr="00672D5E" w:rsidP="00672D5E">
            <w:pPr>
              <w:pStyle w:val="BodyText"/>
            </w:pPr>
            <w:r w:rsidRPr="00672D5E">
              <w:t xml:space="preserve">1.4 Confirm that external sources required by the program are </w:t>
            </w:r>
            <w:r w:rsidRPr="00672D5E">
              <w:t>available from point of origin to studio panel desk</w:t>
            </w:r>
          </w:p>
          <w:p w:rsidR="00000000" w:rsidRPr="00672D5E" w:rsidP="00672D5E">
            <w:pPr>
              <w:pStyle w:val="BodyText"/>
            </w:pPr>
            <w:r w:rsidRPr="00672D5E">
              <w:t>1.5 Check that arrangements for recording an</w:t>
            </w:r>
            <w:r w:rsidRPr="00672D5E">
              <w:t>d linking live sources meet production requirements</w:t>
            </w:r>
          </w:p>
          <w:p w:rsidR="00000000" w:rsidP="00672D5E">
            <w:pPr>
              <w:pStyle w:val="BodyText"/>
              <w:rPr>
                <w:lang w:val="en-NZ"/>
              </w:rPr>
            </w:pPr>
            <w:r w:rsidRPr="00672D5E">
              <w:t>1.6 Conduct sound check and adjust as necessary in line with station procedures, health and safety, and production requirements</w:t>
            </w:r>
          </w:p>
        </w:tc>
      </w:tr>
      <w:tr w:rsidTr="00672D5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D5E">
            <w:pPr>
              <w:pStyle w:val="BodyText"/>
              <w:rPr>
                <w:lang w:val="en-NZ"/>
              </w:rPr>
            </w:pPr>
            <w:r w:rsidRPr="00672D5E">
              <w:t>2. Mix audio inputs on air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D5E" w:rsidP="00672D5E">
            <w:pPr>
              <w:pStyle w:val="BodyText"/>
            </w:pPr>
            <w:r w:rsidRPr="00672D5E">
              <w:t>2</w:t>
            </w:r>
            <w:r w:rsidRPr="00672D5E">
              <w:t>.1 Mix audio inputs through the studio panel to produce required sound level and tonal balances</w:t>
            </w:r>
          </w:p>
          <w:p w:rsidR="00000000" w:rsidRPr="00672D5E" w:rsidP="00672D5E">
            <w:pPr>
              <w:pStyle w:val="BodyText"/>
            </w:pPr>
            <w:r w:rsidRPr="00672D5E">
              <w:t>2.2 Execute sound cues according to production requirements</w:t>
            </w:r>
          </w:p>
          <w:p w:rsidR="00000000" w:rsidRPr="00672D5E" w:rsidP="00672D5E">
            <w:pPr>
              <w:pStyle w:val="BodyText"/>
            </w:pPr>
            <w:r w:rsidRPr="00672D5E">
              <w:t>2.3 Cue and play presentation material according to program schedule</w:t>
            </w:r>
          </w:p>
          <w:p w:rsidR="00000000" w:rsidRPr="00672D5E" w:rsidP="00672D5E">
            <w:pPr>
              <w:pStyle w:val="BodyText"/>
            </w:pPr>
            <w:r w:rsidRPr="00672D5E">
              <w:t>2.4 Cue studio guests as requir</w:t>
            </w:r>
            <w:r w:rsidRPr="00672D5E">
              <w:t>ed and open microphones</w:t>
            </w:r>
          </w:p>
          <w:p w:rsidR="00000000" w:rsidRPr="00672D5E" w:rsidP="00672D5E">
            <w:pPr>
              <w:pStyle w:val="BodyText"/>
            </w:pPr>
            <w:r w:rsidRPr="00672D5E">
              <w:t>2.5 Deal with operational problems of equipment promptly and effectively throughout on</w:t>
            </w:r>
            <w:r w:rsidRPr="00672D5E">
              <w:noBreakHyphen/>
              <w:t>air sessions</w:t>
            </w:r>
          </w:p>
          <w:p w:rsidR="00000000" w:rsidRPr="00672D5E" w:rsidP="00672D5E">
            <w:pPr>
              <w:pStyle w:val="BodyText"/>
            </w:pPr>
            <w:r w:rsidRPr="00672D5E">
              <w:t>2.6 Follow instructions from relevant people during live sessions as required</w:t>
            </w:r>
          </w:p>
          <w:p w:rsidR="00000000" w:rsidP="00672D5E">
            <w:pPr>
              <w:pStyle w:val="BodyText"/>
              <w:rPr>
                <w:lang w:val="en-NZ"/>
              </w:rPr>
            </w:pPr>
            <w:r w:rsidRPr="00672D5E">
              <w:t>2.7 Complete program on time and hand over to next pre</w:t>
            </w:r>
            <w:r w:rsidRPr="00672D5E">
              <w:t>senter as required</w:t>
            </w:r>
          </w:p>
        </w:tc>
      </w:tr>
      <w:tr w:rsidTr="00672D5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D5E">
            <w:pPr>
              <w:pStyle w:val="BodyText"/>
              <w:rPr>
                <w:lang w:val="en-NZ"/>
              </w:rPr>
            </w:pPr>
            <w:r w:rsidRPr="00672D5E">
              <w:t>3. Complete operations after broadcast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D5E" w:rsidP="00672D5E">
            <w:pPr>
              <w:pStyle w:val="BodyText"/>
            </w:pPr>
            <w:r w:rsidRPr="00672D5E">
              <w:t>3.1 Save relevant material for archiving and future use in line with station procedures</w:t>
            </w:r>
          </w:p>
          <w:p w:rsidR="00000000" w:rsidRPr="00672D5E" w:rsidP="00672D5E">
            <w:pPr>
              <w:pStyle w:val="BodyText"/>
            </w:pPr>
            <w:r w:rsidRPr="00672D5E">
              <w:t>3.2 Ensure surplus material is dealt with in line with station procedures</w:t>
            </w:r>
          </w:p>
          <w:p w:rsidR="00000000" w:rsidRPr="00672D5E" w:rsidP="00672D5E">
            <w:pPr>
              <w:pStyle w:val="BodyText"/>
            </w:pPr>
            <w:r w:rsidRPr="00672D5E">
              <w:t xml:space="preserve">3.3 Complete documentation in line </w:t>
            </w:r>
            <w:r w:rsidRPr="00672D5E">
              <w:t>with station procedures</w:t>
            </w:r>
          </w:p>
          <w:p w:rsidR="00000000" w:rsidRPr="00672D5E" w:rsidP="00672D5E">
            <w:pPr>
              <w:pStyle w:val="BodyText"/>
            </w:pPr>
            <w:r w:rsidRPr="00672D5E">
              <w:t>3.4 Check and clean equipment and work environment in line with station procedures</w:t>
            </w:r>
          </w:p>
          <w:p w:rsidR="00000000" w:rsidRPr="00672D5E" w:rsidP="00672D5E">
            <w:pPr>
              <w:pStyle w:val="BodyText"/>
            </w:pPr>
            <w:r w:rsidRPr="00672D5E">
              <w:t>3.5 Notify relevant people of technical faults and problems in line with station procedures</w:t>
            </w:r>
          </w:p>
          <w:p w:rsidR="00000000" w:rsidRPr="00672D5E" w:rsidP="00672D5E">
            <w:pPr>
              <w:pStyle w:val="BodyText"/>
            </w:pPr>
            <w:r w:rsidRPr="00672D5E">
              <w:t>3.6 Seek feedback from relevant people on own performance</w:t>
            </w:r>
            <w:r w:rsidRPr="00672D5E">
              <w:t xml:space="preserve"> as a panel operator, and note areas for improvement</w:t>
            </w:r>
          </w:p>
        </w:tc>
      </w:tr>
    </w:tbl>
    <w:p w:rsidR="00000000" w:rsidRPr="00672D5E" w:rsidP="00672D5E">
      <w:pPr>
        <w:pStyle w:val="BodyText"/>
      </w:pPr>
    </w:p>
    <w:p w:rsidR="00000000" w:rsidRPr="00672D5E" w:rsidP="00672D5E">
      <w:pPr>
        <w:pStyle w:val="AllowPageBreak"/>
      </w:pPr>
    </w:p>
    <w:p w:rsidR="00000000" w:rsidRPr="00672D5E" w:rsidP="00672D5E">
      <w:pPr>
        <w:pStyle w:val="Heading1"/>
      </w:pPr>
      <w:bookmarkStart w:id="5" w:name="O_792551"/>
      <w:bookmarkEnd w:id="5"/>
      <w:r w:rsidRPr="00672D5E">
        <w:t>Foundation Skills</w:t>
      </w:r>
    </w:p>
    <w:p w:rsidR="00000000" w:rsidRPr="006B185F" w:rsidP="006B185F">
      <w:pPr>
        <w:pStyle w:val="BodyText"/>
        <w:rPr>
          <w:i/>
        </w:rPr>
      </w:pPr>
      <w:r w:rsidRPr="006B185F">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672D5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D5E" w:rsidP="00672D5E">
            <w:pPr>
              <w:pStyle w:val="BodyText"/>
            </w:pPr>
            <w:r w:rsidRPr="00672D5E">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D5E" w:rsidP="00672D5E">
            <w:pPr>
              <w:pStyle w:val="BodyText"/>
            </w:pPr>
            <w:r w:rsidRPr="00672D5E">
              <w:rPr>
                <w:rStyle w:val="SpecialBold"/>
              </w:rPr>
              <w:t>Performance</w:t>
            </w:r>
          </w:p>
          <w:p w:rsidR="00000000" w:rsidRPr="00672D5E" w:rsidP="00672D5E">
            <w:pPr>
              <w:pStyle w:val="BodyText"/>
            </w:pPr>
            <w:r w:rsidRPr="00672D5E">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D5E">
            <w:pPr>
              <w:pStyle w:val="BodyText"/>
              <w:rPr>
                <w:lang w:val="en-NZ"/>
              </w:rPr>
            </w:pPr>
            <w:r w:rsidRPr="00672D5E">
              <w:rPr>
                <w:rStyle w:val="SpecialBold"/>
              </w:rPr>
              <w:t>Description</w:t>
            </w:r>
          </w:p>
        </w:tc>
      </w:tr>
      <w:tr w:rsidTr="00672D5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D5E">
            <w:pPr>
              <w:pStyle w:val="BodyText"/>
              <w:rPr>
                <w:lang w:val="en-NZ"/>
              </w:rPr>
            </w:pPr>
            <w:r w:rsidRPr="00672D5E">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D5E">
            <w:pPr>
              <w:pStyle w:val="BodyText"/>
              <w:rPr>
                <w:lang w:val="en-NZ"/>
              </w:rPr>
            </w:pPr>
            <w:r w:rsidRPr="00672D5E">
              <w:t>3.1, 3.4, 3.5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D5E">
            <w:pPr>
              <w:pStyle w:val="ListBullet"/>
              <w:rPr>
                <w:lang w:val="en-NZ"/>
              </w:rPr>
            </w:pPr>
            <w:r w:rsidRPr="00672D5E">
              <w:t>Recognises and interprets textual information to establish job requirements</w:t>
            </w:r>
          </w:p>
        </w:tc>
      </w:tr>
      <w:tr w:rsidTr="00672D5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D5E">
            <w:pPr>
              <w:pStyle w:val="BodyText"/>
              <w:rPr>
                <w:lang w:val="en-NZ"/>
              </w:rPr>
            </w:pPr>
            <w:r w:rsidRPr="00672D5E">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D5E">
            <w:pPr>
              <w:pStyle w:val="BodyText"/>
              <w:rPr>
                <w:lang w:val="en-NZ"/>
              </w:rPr>
            </w:pPr>
            <w:r w:rsidRPr="00672D5E">
              <w:t>3.3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D5E">
            <w:pPr>
              <w:pStyle w:val="ListBullet"/>
              <w:rPr>
                <w:lang w:val="en-NZ"/>
              </w:rPr>
            </w:pPr>
            <w:r w:rsidRPr="00672D5E">
              <w:t>Uses factual information and industry-related terminology to complete required workplace documentation</w:t>
            </w:r>
          </w:p>
        </w:tc>
      </w:tr>
      <w:tr w:rsidTr="00672D5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D5E">
            <w:pPr>
              <w:pStyle w:val="BodyText"/>
              <w:rPr>
                <w:lang w:val="en-NZ"/>
              </w:rPr>
            </w:pPr>
            <w:r w:rsidRPr="00672D5E">
              <w:t xml:space="preserve">Oral </w:t>
            </w:r>
            <w:r w:rsidRPr="00672D5E">
              <w:t>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D5E">
            <w:pPr>
              <w:pStyle w:val="BodyText"/>
              <w:rPr>
                <w:lang w:val="en-NZ"/>
              </w:rPr>
            </w:pPr>
            <w:r w:rsidRPr="00672D5E">
              <w:t>1.2, 2.1, 2.4, 2.6, 3.5, 3.6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D5E" w:rsidP="00672D5E">
            <w:pPr>
              <w:pStyle w:val="ListBullet"/>
            </w:pPr>
            <w:r w:rsidRPr="00672D5E">
              <w:t>Articulates clearly, using specific and relevant language suitable to audience to convey requirements</w:t>
            </w:r>
          </w:p>
          <w:p w:rsidR="00000000" w:rsidP="00672D5E">
            <w:pPr>
              <w:pStyle w:val="ListBullet"/>
              <w:rPr>
                <w:lang w:val="en-NZ"/>
              </w:rPr>
            </w:pPr>
            <w:r w:rsidRPr="00672D5E">
              <w:t>Uses listening and questioning techniques to confirm understanding</w:t>
            </w:r>
          </w:p>
        </w:tc>
      </w:tr>
      <w:tr w:rsidTr="00672D5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D5E">
            <w:pPr>
              <w:pStyle w:val="BodyText"/>
              <w:rPr>
                <w:lang w:val="en-NZ"/>
              </w:rPr>
            </w:pPr>
            <w:r w:rsidRPr="00672D5E">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D5E">
            <w:pPr>
              <w:pStyle w:val="BodyText"/>
              <w:rPr>
                <w:lang w:val="en-NZ"/>
              </w:rPr>
            </w:pPr>
            <w:r w:rsidRPr="00672D5E">
              <w:t>2.7</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D5E">
            <w:pPr>
              <w:pStyle w:val="ListBullet"/>
              <w:rPr>
                <w:lang w:val="en-NZ"/>
              </w:rPr>
            </w:pPr>
            <w:r w:rsidRPr="00672D5E">
              <w:t>Uses basic mathematical formula to calculate time for programming requirements</w:t>
            </w:r>
          </w:p>
        </w:tc>
      </w:tr>
      <w:tr w:rsidTr="00672D5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D5E">
            <w:pPr>
              <w:pStyle w:val="BodyText"/>
              <w:rPr>
                <w:lang w:val="en-NZ"/>
              </w:rPr>
            </w:pPr>
            <w:r w:rsidRPr="00672D5E">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D5E">
            <w:pPr>
              <w:pStyle w:val="BodyText"/>
              <w:rPr>
                <w:lang w:val="en-NZ"/>
              </w:rPr>
            </w:pPr>
            <w:r w:rsidRPr="00672D5E">
              <w:t>1.1, 1.2, 3.1-3.5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D5E" w:rsidP="00672D5E">
            <w:pPr>
              <w:pStyle w:val="ListBullet"/>
            </w:pPr>
            <w:r w:rsidRPr="00672D5E">
              <w:t>Follows required safety requirements</w:t>
            </w:r>
          </w:p>
          <w:p w:rsidR="00000000" w:rsidRPr="00672D5E" w:rsidP="00672D5E">
            <w:pPr>
              <w:pStyle w:val="ListBullet"/>
            </w:pPr>
            <w:r w:rsidRPr="00672D5E">
              <w:t>Adheres to organisational policies and protocols</w:t>
            </w:r>
          </w:p>
          <w:p w:rsidR="00000000" w:rsidP="00672D5E">
            <w:pPr>
              <w:pStyle w:val="ListBullet"/>
              <w:rPr>
                <w:lang w:val="en-NZ"/>
              </w:rPr>
            </w:pPr>
            <w:r w:rsidRPr="00672D5E">
              <w:t xml:space="preserve">Understands boundaries and responsibilities </w:t>
            </w:r>
            <w:r w:rsidRPr="00672D5E">
              <w:t>of own role</w:t>
            </w:r>
          </w:p>
        </w:tc>
      </w:tr>
      <w:tr w:rsidTr="00672D5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D5E">
            <w:pPr>
              <w:pStyle w:val="BodyText"/>
              <w:rPr>
                <w:lang w:val="en-NZ"/>
              </w:rPr>
            </w:pPr>
            <w:r w:rsidRPr="00672D5E">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D5E">
            <w:pPr>
              <w:pStyle w:val="BodyText"/>
              <w:rPr>
                <w:lang w:val="en-NZ"/>
              </w:rPr>
            </w:pPr>
            <w:r w:rsidRPr="00672D5E">
              <w:t>2.4, 2.6, 3.5, 3.6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D5E">
            <w:pPr>
              <w:pStyle w:val="ListBullet"/>
              <w:rPr>
                <w:lang w:val="en-NZ"/>
              </w:rPr>
            </w:pPr>
            <w:r w:rsidRPr="00672D5E">
              <w:t>Collaborates and cooperates on creative and technical requirements in a broadcast environment</w:t>
            </w:r>
          </w:p>
        </w:tc>
      </w:tr>
      <w:tr w:rsidTr="00672D5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D5E">
            <w:pPr>
              <w:pStyle w:val="BodyText"/>
              <w:rPr>
                <w:lang w:val="en-NZ"/>
              </w:rPr>
            </w:pPr>
            <w:r w:rsidRPr="00672D5E">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D5E">
            <w:pPr>
              <w:pStyle w:val="BodyText"/>
              <w:rPr>
                <w:lang w:val="en-NZ"/>
              </w:rPr>
            </w:pPr>
            <w:r w:rsidRPr="00672D5E">
              <w:t>1.1-1.6, 2.1-2.7, 3.1-3.5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D5E" w:rsidP="00672D5E">
            <w:pPr>
              <w:pStyle w:val="ListBullet"/>
            </w:pPr>
            <w:r w:rsidRPr="00672D5E">
              <w:t>Plans, organises and completes work to meet deadlines and other requirements</w:t>
            </w:r>
          </w:p>
          <w:p w:rsidR="00000000" w:rsidRPr="00672D5E" w:rsidP="00672D5E">
            <w:pPr>
              <w:pStyle w:val="ListBullet"/>
            </w:pPr>
            <w:r w:rsidRPr="00672D5E">
              <w:t>Address problems of a technical nature, seeking assistance from others when required</w:t>
            </w:r>
          </w:p>
        </w:tc>
      </w:tr>
    </w:tbl>
    <w:p w:rsidR="00000000" w:rsidRPr="00672D5E" w:rsidP="00672D5E">
      <w:pPr>
        <w:pStyle w:val="BodyText"/>
      </w:pPr>
    </w:p>
    <w:p w:rsidR="00000000" w:rsidRPr="00672D5E" w:rsidP="00672D5E">
      <w:pPr>
        <w:pStyle w:val="AllowPageBreak"/>
      </w:pPr>
    </w:p>
    <w:p w:rsidR="00000000" w:rsidRPr="00672D5E" w:rsidP="00672D5E">
      <w:pPr>
        <w:pStyle w:val="Heading1"/>
      </w:pPr>
      <w:bookmarkStart w:id="6" w:name="O_792553"/>
      <w:bookmarkEnd w:id="6"/>
      <w:r w:rsidRPr="00672D5E">
        <w:t>Unit Mapping Information</w:t>
      </w:r>
    </w:p>
    <w:tbl>
      <w:tblPr>
        <w:tblW w:w="0" w:type="auto"/>
        <w:tblLayout w:type="fixed"/>
        <w:tblCellMar>
          <w:left w:w="62" w:type="dxa"/>
          <w:right w:w="62" w:type="dxa"/>
        </w:tblCellMar>
        <w:tblLook w:val="0000"/>
      </w:tblPr>
      <w:tblGrid>
        <w:gridCol w:w="2220"/>
        <w:gridCol w:w="2430"/>
        <w:gridCol w:w="2160"/>
        <w:gridCol w:w="2295"/>
      </w:tblGrid>
      <w:tr w:rsidTr="00672D5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D5E" w:rsidP="00672D5E">
            <w:pPr>
              <w:pStyle w:val="BodyText"/>
            </w:pPr>
            <w:r w:rsidRPr="00672D5E">
              <w:rPr>
                <w:rStyle w:val="SpecialBold"/>
              </w:rPr>
              <w:t xml:space="preserve">Code and title </w:t>
            </w:r>
          </w:p>
          <w:p w:rsidR="00000000" w:rsidRPr="00672D5E" w:rsidP="00672D5E">
            <w:pPr>
              <w:pStyle w:val="BodyText"/>
            </w:pPr>
            <w:r w:rsidRPr="00672D5E">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D5E" w:rsidP="00672D5E">
            <w:pPr>
              <w:pStyle w:val="BodyText"/>
            </w:pPr>
            <w:r w:rsidRPr="00672D5E">
              <w:rPr>
                <w:rStyle w:val="SpecialBold"/>
              </w:rPr>
              <w:t>Code and title</w:t>
            </w:r>
          </w:p>
          <w:p w:rsidR="00000000" w:rsidRPr="00672D5E" w:rsidP="00672D5E">
            <w:pPr>
              <w:pStyle w:val="BodyText"/>
            </w:pPr>
            <w:r w:rsidRPr="00672D5E">
              <w:rPr>
                <w:rStyle w:val="SpecialBold"/>
              </w:rPr>
              <w:t>pre</w:t>
            </w:r>
            <w:r w:rsidRPr="00672D5E">
              <w:rPr>
                <w:rStyle w:val="SpecialBold"/>
              </w:rPr>
              <w:t>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D5E" w:rsidP="00672D5E">
            <w:pPr>
              <w:pStyle w:val="BodyText"/>
            </w:pPr>
            <w:r w:rsidRPr="00672D5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D5E">
            <w:pPr>
              <w:pStyle w:val="BodyText"/>
              <w:rPr>
                <w:lang w:val="en-NZ"/>
              </w:rPr>
            </w:pPr>
            <w:r w:rsidRPr="00672D5E">
              <w:rPr>
                <w:rStyle w:val="SpecialBold"/>
              </w:rPr>
              <w:t>Equivalence status</w:t>
            </w:r>
          </w:p>
        </w:tc>
      </w:tr>
      <w:tr w:rsidTr="00672D5E">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D5E">
            <w:pPr>
              <w:pStyle w:val="BodyText"/>
              <w:rPr>
                <w:lang w:val="en-NZ"/>
              </w:rPr>
            </w:pPr>
            <w:r w:rsidRPr="00672D5E">
              <w:t>CUASOU204 Mix sound in a broadcasting environment</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D5E">
            <w:pPr>
              <w:pStyle w:val="BodyText"/>
              <w:rPr>
                <w:lang w:val="en-NZ"/>
              </w:rPr>
            </w:pPr>
            <w:r w:rsidRPr="00672D5E">
              <w:t>CUSSOU202A Mix sound in a broadcasting environment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D5E" w:rsidP="00672D5E">
            <w:pPr>
              <w:pStyle w:val="BodyText"/>
            </w:pPr>
            <w:r w:rsidRPr="00672D5E">
              <w:t>Updated to meet Standards for Training Packages.</w:t>
            </w:r>
          </w:p>
          <w:p w:rsidR="00000000" w:rsidRPr="00672D5E" w:rsidP="00672D5E">
            <w:pPr>
              <w:pStyle w:val="BodyText"/>
            </w:pPr>
          </w:p>
          <w:p w:rsidR="00000000" w:rsidP="00672D5E">
            <w:pPr>
              <w:pStyle w:val="BodyText"/>
              <w:rPr>
                <w:lang w:val="en-NZ"/>
              </w:rPr>
            </w:pPr>
            <w:r w:rsidRPr="00672D5E">
              <w:t>Minor edits to clarify intent.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D5E" w:rsidP="00672D5E">
            <w:pPr>
              <w:pStyle w:val="BodyText"/>
            </w:pPr>
            <w:r w:rsidRPr="00672D5E">
              <w:t>Equivalent unit</w:t>
            </w:r>
          </w:p>
        </w:tc>
      </w:tr>
    </w:tbl>
    <w:p w:rsidR="00000000" w:rsidRPr="00672D5E" w:rsidP="00672D5E">
      <w:pPr>
        <w:pStyle w:val="BodyText"/>
      </w:pPr>
    </w:p>
    <w:p w:rsidR="00000000" w:rsidRPr="00672D5E" w:rsidP="00672D5E">
      <w:pPr>
        <w:pStyle w:val="AllowPageBreak"/>
      </w:pPr>
    </w:p>
    <w:p w:rsidR="00000000" w:rsidRPr="00672D5E" w:rsidP="00672D5E">
      <w:pPr>
        <w:pStyle w:val="Heading1"/>
      </w:pPr>
      <w:bookmarkStart w:id="7" w:name="O_792560"/>
      <w:bookmarkEnd w:id="7"/>
      <w:r w:rsidRPr="00672D5E">
        <w:t>Links</w:t>
      </w:r>
    </w:p>
    <w:p w:rsidR="00000000" w:rsidRPr="00672D5E" w:rsidP="006B185F">
      <w:pPr>
        <w:pStyle w:val="BodyText"/>
      </w:pPr>
      <w:r w:rsidRPr="00672D5E">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325445">
        <w:rPr>
          <w:rStyle w:val="Hyperlink"/>
        </w:rPr>
        <w:t>https://vetnet.education.gov.au/Pages/TrainingDocs.aspx?q=1db201d9-4006-4430-839f-382ef6b803d5</w:t>
      </w:r>
      <w:r>
        <w:fldChar w:fldCharType="end"/>
      </w:r>
    </w:p>
    <w:p w:rsidR="00000000" w:rsidRPr="00672D5E" w:rsidP="00672D5E"/>
    <w:sectPr w:rsidSect="00672D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D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D5E" w:rsidRPr="006B185F" w:rsidP="006B18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D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85F" w:rsidP="00672D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185F" w:rsidP="00672D5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6B185F" w:rsidP="00672D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D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8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2D5E" w:rsidRPr="006B185F" w:rsidP="006B18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D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85F" w:rsidRPr="002D2AF8" w:rsidP="00672D5E">
    <w:pPr>
      <w:pStyle w:val="Header"/>
      <w:framePr w:wrap="around"/>
    </w:pPr>
    <w:r>
      <w:fldChar w:fldCharType="begin"/>
    </w:r>
    <w:r>
      <w:instrText xml:space="preserve"> TITLE   \* MERGEFORMAT </w:instrText>
    </w:r>
    <w:r>
      <w:fldChar w:fldCharType="separate"/>
    </w:r>
    <w:r>
      <w:t>CUASOU204 Mix sound in a broadcasting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6B185F" w:rsidP="00672D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1629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44D2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2D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2D5E"/>
    <w:pPr>
      <w:spacing w:before="360" w:after="60"/>
      <w:outlineLvl w:val="0"/>
    </w:pPr>
    <w:rPr>
      <w:sz w:val="32"/>
    </w:rPr>
  </w:style>
  <w:style w:type="paragraph" w:styleId="Heading2">
    <w:name w:val="heading 2"/>
    <w:basedOn w:val="HeadingBase"/>
    <w:next w:val="BodyText"/>
    <w:link w:val="Heading2Char"/>
    <w:qFormat/>
    <w:rsid w:val="00672D5E"/>
    <w:pPr>
      <w:keepLines/>
      <w:spacing w:before="240" w:after="120"/>
      <w:outlineLvl w:val="1"/>
    </w:pPr>
    <w:rPr>
      <w:sz w:val="28"/>
      <w:szCs w:val="40"/>
    </w:rPr>
  </w:style>
  <w:style w:type="paragraph" w:styleId="Heading3">
    <w:name w:val="heading 3"/>
    <w:basedOn w:val="HeadingBase"/>
    <w:next w:val="BodyText"/>
    <w:link w:val="Heading3Char"/>
    <w:qFormat/>
    <w:rsid w:val="00672D5E"/>
    <w:pPr>
      <w:spacing w:before="180" w:after="120"/>
      <w:outlineLvl w:val="2"/>
    </w:pPr>
    <w:rPr>
      <w:spacing w:val="-10"/>
      <w:kern w:val="32"/>
    </w:rPr>
  </w:style>
  <w:style w:type="paragraph" w:styleId="Heading4">
    <w:name w:val="heading 4"/>
    <w:basedOn w:val="HeadingBase"/>
    <w:next w:val="BodyText"/>
    <w:link w:val="Heading4Char"/>
    <w:qFormat/>
    <w:rsid w:val="00672D5E"/>
    <w:pPr>
      <w:spacing w:before="160" w:after="120"/>
      <w:outlineLvl w:val="3"/>
    </w:pPr>
    <w:rPr>
      <w:sz w:val="22"/>
    </w:rPr>
  </w:style>
  <w:style w:type="paragraph" w:styleId="Heading5">
    <w:name w:val="heading 5"/>
    <w:basedOn w:val="HeadingBase"/>
    <w:next w:val="Normal"/>
    <w:link w:val="Heading5Char"/>
    <w:qFormat/>
    <w:rsid w:val="00672D5E"/>
    <w:pPr>
      <w:spacing w:before="80"/>
      <w:outlineLvl w:val="4"/>
    </w:pPr>
    <w:rPr>
      <w:color w:val="918585"/>
      <w:sz w:val="20"/>
    </w:rPr>
  </w:style>
  <w:style w:type="paragraph" w:styleId="Heading6">
    <w:name w:val="heading 6"/>
    <w:basedOn w:val="HeadingBase"/>
    <w:next w:val="Normal"/>
    <w:link w:val="Heading6Char"/>
    <w:qFormat/>
    <w:rsid w:val="00672D5E"/>
    <w:pPr>
      <w:spacing w:before="60"/>
      <w:outlineLvl w:val="5"/>
    </w:pPr>
    <w:rPr>
      <w:color w:val="918585"/>
      <w:sz w:val="20"/>
    </w:rPr>
  </w:style>
  <w:style w:type="paragraph" w:styleId="Heading7">
    <w:name w:val="heading 7"/>
    <w:basedOn w:val="Normal"/>
    <w:next w:val="Normal"/>
    <w:link w:val="Heading7Char"/>
    <w:qFormat/>
    <w:rsid w:val="00672D5E"/>
    <w:pPr>
      <w:ind w:left="720"/>
      <w:outlineLvl w:val="6"/>
    </w:pPr>
    <w:rPr>
      <w:i/>
    </w:rPr>
  </w:style>
  <w:style w:type="paragraph" w:styleId="Heading8">
    <w:name w:val="heading 8"/>
    <w:basedOn w:val="Normal"/>
    <w:next w:val="Normal"/>
    <w:link w:val="Heading8Char"/>
    <w:qFormat/>
    <w:rsid w:val="00672D5E"/>
    <w:pPr>
      <w:ind w:left="720"/>
      <w:outlineLvl w:val="7"/>
    </w:pPr>
    <w:rPr>
      <w:i/>
    </w:rPr>
  </w:style>
  <w:style w:type="paragraph" w:styleId="Heading9">
    <w:name w:val="heading 9"/>
    <w:basedOn w:val="Normal"/>
    <w:next w:val="Normal"/>
    <w:link w:val="Heading9Char"/>
    <w:qFormat/>
    <w:rsid w:val="00672D5E"/>
    <w:pPr>
      <w:ind w:left="720"/>
      <w:outlineLvl w:val="8"/>
    </w:pPr>
    <w:rPr>
      <w:i/>
    </w:rPr>
  </w:style>
  <w:style w:type="character" w:default="1" w:styleId="DefaultParagraphFont">
    <w:name w:val="Default Paragraph Font"/>
    <w:uiPriority w:val="1"/>
    <w:unhideWhenUsed/>
    <w:rsid w:val="00672D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2D5E"/>
  </w:style>
  <w:style w:type="character" w:customStyle="1" w:styleId="Heading1Char">
    <w:name w:val="Heading 1 Char"/>
    <w:basedOn w:val="DefaultParagraphFont"/>
    <w:link w:val="Heading1"/>
    <w:rsid w:val="00672D5E"/>
    <w:rPr>
      <w:rFonts w:ascii="Times New Roman" w:eastAsia="Times New Roman" w:hAnsi="Times New Roman" w:cs="Times New Roman"/>
      <w:b/>
      <w:sz w:val="32"/>
      <w:szCs w:val="20"/>
      <w:lang w:eastAsia="en-US"/>
    </w:rPr>
  </w:style>
  <w:style w:type="paragraph" w:styleId="BodyText">
    <w:name w:val="Body Text"/>
    <w:basedOn w:val="Normal"/>
    <w:link w:val="BodyTextChar"/>
    <w:rsid w:val="00672D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2D5E"/>
    <w:rPr>
      <w:rFonts w:ascii="Times New Roman" w:eastAsia="Times New Roman" w:hAnsi="Times New Roman" w:cs="Times New Roman"/>
      <w:sz w:val="24"/>
      <w:lang w:eastAsia="en-US"/>
    </w:rPr>
  </w:style>
  <w:style w:type="paragraph" w:styleId="ListBullet">
    <w:name w:val="List Bullet"/>
    <w:basedOn w:val="List"/>
    <w:rsid w:val="00672D5E"/>
    <w:pPr>
      <w:numPr>
        <w:numId w:val="11"/>
      </w:numPr>
      <w:tabs>
        <w:tab w:val="clear" w:pos="340"/>
      </w:tabs>
      <w:spacing w:before="40" w:after="40"/>
    </w:pPr>
  </w:style>
  <w:style w:type="character" w:customStyle="1" w:styleId="SpecialBold">
    <w:name w:val="Special Bold"/>
    <w:basedOn w:val="DefaultParagraphFont"/>
    <w:rsid w:val="00672D5E"/>
    <w:rPr>
      <w:b/>
      <w:spacing w:val="0"/>
    </w:rPr>
  </w:style>
  <w:style w:type="character" w:styleId="Emphasis">
    <w:name w:val="Emphasis"/>
    <w:basedOn w:val="DefaultParagraphFont"/>
    <w:qFormat/>
    <w:rsid w:val="00672D5E"/>
    <w:rPr>
      <w:i/>
    </w:rPr>
  </w:style>
  <w:style w:type="paragraph" w:customStyle="1" w:styleId="SuperHeading">
    <w:name w:val="SuperHeading"/>
    <w:basedOn w:val="Normal"/>
    <w:rsid w:val="00672D5E"/>
    <w:pPr>
      <w:spacing w:before="240" w:after="120"/>
      <w:outlineLvl w:val="0"/>
    </w:pPr>
    <w:rPr>
      <w:rFonts w:ascii="Times New Roman" w:hAnsi="Times New Roman"/>
      <w:b/>
      <w:sz w:val="32"/>
    </w:rPr>
  </w:style>
  <w:style w:type="paragraph" w:customStyle="1" w:styleId="AllowPageBreak">
    <w:name w:val="AllowPageBreak"/>
    <w:rsid w:val="00672D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2D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2D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2D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2D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2D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2D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2D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2D5E"/>
    <w:rPr>
      <w:rFonts w:ascii="Courier New" w:eastAsia="Times New Roman" w:hAnsi="Courier New" w:cs="Times New Roman"/>
      <w:i/>
      <w:szCs w:val="20"/>
      <w:lang w:eastAsia="en-US"/>
    </w:rPr>
  </w:style>
  <w:style w:type="paragraph" w:customStyle="1" w:styleId="HeadingBase">
    <w:name w:val="Heading Base"/>
    <w:rsid w:val="00672D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2D5E"/>
    <w:pPr>
      <w:tabs>
        <w:tab w:val="right" w:leader="dot" w:pos="9072"/>
      </w:tabs>
      <w:ind w:left="567"/>
    </w:pPr>
    <w:rPr>
      <w:szCs w:val="22"/>
    </w:rPr>
  </w:style>
  <w:style w:type="paragraph" w:customStyle="1" w:styleId="TOCBase">
    <w:name w:val="TOC Base"/>
    <w:rsid w:val="00672D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2D5E"/>
    <w:pPr>
      <w:tabs>
        <w:tab w:val="right" w:leader="dot" w:pos="9072"/>
      </w:tabs>
      <w:spacing w:before="40" w:after="40"/>
      <w:ind w:left="284"/>
    </w:pPr>
    <w:rPr>
      <w:rFonts w:ascii="Times New Roman" w:hAnsi="Times New Roman"/>
    </w:rPr>
  </w:style>
  <w:style w:type="paragraph" w:styleId="TOC1">
    <w:name w:val="toc 1"/>
    <w:basedOn w:val="TOCBase"/>
    <w:next w:val="Normal"/>
    <w:rsid w:val="00672D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2D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2D5E"/>
    <w:rPr>
      <w:rFonts w:ascii="Times New Roman" w:eastAsia="Times New Roman" w:hAnsi="Times New Roman" w:cs="Times New Roman"/>
      <w:sz w:val="16"/>
      <w:lang w:eastAsia="en-US"/>
    </w:rPr>
  </w:style>
  <w:style w:type="paragraph" w:styleId="Title">
    <w:name w:val="Title"/>
    <w:basedOn w:val="HeadingBase"/>
    <w:link w:val="TitleChar"/>
    <w:qFormat/>
    <w:rsid w:val="00672D5E"/>
    <w:pPr>
      <w:spacing w:before="5040"/>
      <w:jc w:val="center"/>
    </w:pPr>
    <w:rPr>
      <w:sz w:val="48"/>
      <w:szCs w:val="72"/>
      <w:lang w:val="en-US"/>
    </w:rPr>
  </w:style>
  <w:style w:type="character" w:customStyle="1" w:styleId="TitleChar">
    <w:name w:val="Title Char"/>
    <w:basedOn w:val="DefaultParagraphFont"/>
    <w:link w:val="Title"/>
    <w:rsid w:val="00672D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2D5E"/>
    <w:pPr>
      <w:tabs>
        <w:tab w:val="left" w:pos="3600"/>
        <w:tab w:val="left" w:pos="3958"/>
      </w:tabs>
    </w:pPr>
  </w:style>
  <w:style w:type="paragraph" w:styleId="List">
    <w:name w:val="List"/>
    <w:basedOn w:val="BodyText"/>
    <w:next w:val="BodyText"/>
    <w:rsid w:val="00672D5E"/>
    <w:pPr>
      <w:tabs>
        <w:tab w:val="left" w:pos="340"/>
      </w:tabs>
      <w:spacing w:before="60" w:after="60"/>
      <w:ind w:left="340" w:hanging="340"/>
    </w:pPr>
  </w:style>
  <w:style w:type="paragraph" w:customStyle="1" w:styleId="Note">
    <w:name w:val="Note"/>
    <w:basedOn w:val="BodyText"/>
    <w:rsid w:val="00672D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2D5E"/>
    <w:pPr>
      <w:framePr w:wrap="auto" w:hAnchor="text" w:y="6049"/>
    </w:pPr>
    <w:rPr>
      <w:color w:val="000000"/>
      <w:sz w:val="40"/>
    </w:rPr>
  </w:style>
  <w:style w:type="paragraph" w:customStyle="1" w:styleId="TOCTitle">
    <w:name w:val="TOCTitle"/>
    <w:basedOn w:val="Heading1"/>
    <w:rsid w:val="00672D5E"/>
    <w:pPr>
      <w:spacing w:after="240"/>
      <w:jc w:val="center"/>
      <w:outlineLvl w:val="9"/>
    </w:pPr>
    <w:rPr>
      <w:caps/>
    </w:rPr>
  </w:style>
  <w:style w:type="paragraph" w:customStyle="1" w:styleId="Version">
    <w:name w:val="Version"/>
    <w:rsid w:val="00672D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2D5E"/>
    <w:pPr>
      <w:numPr>
        <w:numId w:val="12"/>
      </w:numPr>
      <w:tabs>
        <w:tab w:val="clear" w:pos="680"/>
      </w:tabs>
    </w:pPr>
  </w:style>
  <w:style w:type="paragraph" w:styleId="Index1">
    <w:name w:val="index 1"/>
    <w:basedOn w:val="Normal"/>
    <w:next w:val="Normal"/>
    <w:semiHidden/>
    <w:rsid w:val="00672D5E"/>
    <w:pPr>
      <w:keepNext w:val="0"/>
      <w:tabs>
        <w:tab w:val="right" w:pos="4176"/>
      </w:tabs>
      <w:ind w:left="198" w:hanging="198"/>
    </w:pPr>
    <w:rPr>
      <w:rFonts w:ascii="Garamond" w:hAnsi="Garamond"/>
    </w:rPr>
  </w:style>
  <w:style w:type="paragraph" w:styleId="IndexHeading">
    <w:name w:val="index heading"/>
    <w:basedOn w:val="Normal"/>
    <w:next w:val="Index1"/>
    <w:semiHidden/>
    <w:rsid w:val="00672D5E"/>
    <w:pPr>
      <w:spacing w:before="120" w:after="120"/>
    </w:pPr>
    <w:rPr>
      <w:rFonts w:ascii="Arial" w:hAnsi="Arial"/>
      <w:b/>
      <w:color w:val="918585"/>
      <w:sz w:val="24"/>
    </w:rPr>
  </w:style>
  <w:style w:type="paragraph" w:styleId="Header">
    <w:name w:val="header"/>
    <w:basedOn w:val="Normal"/>
    <w:link w:val="HeaderChar"/>
    <w:rsid w:val="00672D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2D5E"/>
    <w:rPr>
      <w:rFonts w:ascii="Times New Roman" w:eastAsia="Times New Roman" w:hAnsi="Times New Roman" w:cs="Times New Roman"/>
      <w:sz w:val="16"/>
      <w:szCs w:val="20"/>
      <w:lang w:val="en-GB" w:eastAsia="en-US"/>
    </w:rPr>
  </w:style>
  <w:style w:type="paragraph" w:customStyle="1" w:styleId="Chapter">
    <w:name w:val="Chapter"/>
    <w:basedOn w:val="Normal"/>
    <w:rsid w:val="00672D5E"/>
    <w:pPr>
      <w:spacing w:before="240"/>
    </w:pPr>
    <w:rPr>
      <w:rFonts w:ascii="Times New Roman" w:hAnsi="Times New Roman"/>
      <w:smallCaps/>
      <w:spacing w:val="80"/>
      <w:sz w:val="28"/>
    </w:rPr>
  </w:style>
  <w:style w:type="paragraph" w:customStyle="1" w:styleId="InChapter">
    <w:name w:val="InChapter"/>
    <w:basedOn w:val="Heading3"/>
    <w:rsid w:val="00672D5E"/>
    <w:pPr>
      <w:spacing w:after="240"/>
      <w:outlineLvl w:val="9"/>
    </w:pPr>
    <w:rPr>
      <w:noProof/>
    </w:rPr>
  </w:style>
  <w:style w:type="paragraph" w:styleId="Index2">
    <w:name w:val="index 2"/>
    <w:basedOn w:val="Normal"/>
    <w:next w:val="Normal"/>
    <w:semiHidden/>
    <w:rsid w:val="00672D5E"/>
    <w:pPr>
      <w:tabs>
        <w:tab w:val="right" w:pos="4176"/>
      </w:tabs>
      <w:ind w:left="568" w:hanging="284"/>
    </w:pPr>
    <w:rPr>
      <w:rFonts w:ascii="Garamond" w:hAnsi="Garamond"/>
    </w:rPr>
  </w:style>
  <w:style w:type="paragraph" w:customStyle="1" w:styleId="Byline">
    <w:name w:val="Byline"/>
    <w:rsid w:val="00672D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2D5E"/>
    <w:pPr>
      <w:tabs>
        <w:tab w:val="clear" w:pos="3600"/>
        <w:tab w:val="clear" w:pos="3958"/>
      </w:tabs>
      <w:jc w:val="right"/>
    </w:pPr>
  </w:style>
  <w:style w:type="paragraph" w:styleId="Caption">
    <w:name w:val="caption"/>
    <w:basedOn w:val="BodyText"/>
    <w:next w:val="Normal"/>
    <w:qFormat/>
    <w:rsid w:val="00672D5E"/>
    <w:pPr>
      <w:framePr w:w="2268" w:hSpace="181" w:vSpace="181" w:wrap="around" w:vAnchor="text" w:hAnchor="page" w:x="1135" w:y="285" w:anchorLock="1"/>
    </w:pPr>
    <w:rPr>
      <w:i/>
    </w:rPr>
  </w:style>
  <w:style w:type="paragraph" w:customStyle="1" w:styleId="MiniTOCTitle">
    <w:name w:val="MiniTOCTitle"/>
    <w:basedOn w:val="Heading4"/>
    <w:rsid w:val="00672D5E"/>
    <w:pPr>
      <w:spacing w:before="240"/>
      <w:outlineLvl w:val="9"/>
    </w:pPr>
    <w:rPr>
      <w:noProof/>
      <w:sz w:val="24"/>
    </w:rPr>
  </w:style>
  <w:style w:type="paragraph" w:customStyle="1" w:styleId="MiniTOCItem">
    <w:name w:val="MiniTOCItem"/>
    <w:basedOn w:val="ListBullet"/>
    <w:rsid w:val="00672D5E"/>
    <w:pPr>
      <w:numPr>
        <w:numId w:val="0"/>
      </w:numPr>
      <w:tabs>
        <w:tab w:val="right" w:leader="dot" w:pos="6521"/>
      </w:tabs>
      <w:spacing w:before="0" w:after="0"/>
    </w:pPr>
  </w:style>
  <w:style w:type="paragraph" w:customStyle="1" w:styleId="TOFTitle">
    <w:name w:val="TOFTitle"/>
    <w:basedOn w:val="TOCTitle"/>
    <w:rsid w:val="00672D5E"/>
  </w:style>
  <w:style w:type="paragraph" w:styleId="TableofFigures">
    <w:name w:val="table of figures"/>
    <w:basedOn w:val="Normal"/>
    <w:next w:val="Normal"/>
    <w:semiHidden/>
    <w:rsid w:val="00672D5E"/>
    <w:pPr>
      <w:tabs>
        <w:tab w:val="right" w:leader="dot" w:pos="9072"/>
      </w:tabs>
      <w:ind w:left="970" w:hanging="403"/>
    </w:pPr>
    <w:rPr>
      <w:rFonts w:ascii="Times New Roman" w:hAnsi="Times New Roman"/>
      <w:b/>
    </w:rPr>
  </w:style>
  <w:style w:type="paragraph" w:styleId="ListNumber">
    <w:name w:val="List Number"/>
    <w:basedOn w:val="List"/>
    <w:rsid w:val="00672D5E"/>
    <w:pPr>
      <w:numPr>
        <w:numId w:val="14"/>
      </w:numPr>
      <w:tabs>
        <w:tab w:val="clear" w:pos="340"/>
      </w:tabs>
    </w:pPr>
  </w:style>
  <w:style w:type="character" w:customStyle="1" w:styleId="WingdingSymbols">
    <w:name w:val="Wingding Symbols"/>
    <w:rsid w:val="00672D5E"/>
    <w:rPr>
      <w:rFonts w:ascii="Wingdings" w:hAnsi="Wingdings"/>
    </w:rPr>
  </w:style>
  <w:style w:type="paragraph" w:customStyle="1" w:styleId="TableHeading">
    <w:name w:val="Table Heading"/>
    <w:basedOn w:val="HeadingBase"/>
    <w:rsid w:val="00672D5E"/>
    <w:pPr>
      <w:keepLines/>
      <w:pBdr>
        <w:bottom w:val="single" w:sz="6" w:space="1" w:color="918585"/>
      </w:pBdr>
      <w:spacing w:before="240"/>
    </w:pPr>
  </w:style>
  <w:style w:type="character" w:customStyle="1" w:styleId="HotSpot">
    <w:name w:val="HotSpot"/>
    <w:rsid w:val="00672D5E"/>
    <w:rPr>
      <w:color w:val="0033CC"/>
      <w:u w:val="none"/>
    </w:rPr>
  </w:style>
  <w:style w:type="paragraph" w:customStyle="1" w:styleId="BodyTextRight">
    <w:name w:val="Body Text Right"/>
    <w:basedOn w:val="BodyText"/>
    <w:rsid w:val="00672D5E"/>
    <w:pPr>
      <w:spacing w:before="0" w:after="0"/>
      <w:jc w:val="right"/>
    </w:pPr>
  </w:style>
  <w:style w:type="paragraph" w:styleId="Index3">
    <w:name w:val="index 3"/>
    <w:basedOn w:val="ListNumber2"/>
    <w:next w:val="Normal"/>
    <w:semiHidden/>
    <w:rsid w:val="00672D5E"/>
    <w:pPr>
      <w:numPr>
        <w:numId w:val="0"/>
      </w:numPr>
      <w:tabs>
        <w:tab w:val="right" w:leader="dot" w:pos="4176"/>
      </w:tabs>
    </w:pPr>
  </w:style>
  <w:style w:type="paragraph" w:styleId="ListNumber2">
    <w:name w:val="List Number 2"/>
    <w:basedOn w:val="List2"/>
    <w:rsid w:val="00672D5E"/>
    <w:pPr>
      <w:numPr>
        <w:numId w:val="9"/>
      </w:numPr>
      <w:tabs>
        <w:tab w:val="clear" w:pos="1060"/>
      </w:tabs>
    </w:pPr>
  </w:style>
  <w:style w:type="paragraph" w:customStyle="1" w:styleId="MarginNote">
    <w:name w:val="Margin Note"/>
    <w:basedOn w:val="BodyText"/>
    <w:rsid w:val="00672D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2D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2D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2D5E"/>
    <w:rPr>
      <w:sz w:val="32"/>
    </w:rPr>
  </w:style>
  <w:style w:type="paragraph" w:customStyle="1" w:styleId="HeadingProcedure">
    <w:name w:val="Heading Procedure"/>
    <w:basedOn w:val="HeadingBase"/>
    <w:next w:val="Normal"/>
    <w:rsid w:val="00672D5E"/>
    <w:pPr>
      <w:tabs>
        <w:tab w:val="left" w:pos="0"/>
      </w:tabs>
      <w:spacing w:before="120" w:after="60"/>
    </w:pPr>
    <w:rPr>
      <w:i/>
      <w:color w:val="918585"/>
      <w:sz w:val="22"/>
    </w:rPr>
  </w:style>
  <w:style w:type="paragraph" w:customStyle="1" w:styleId="TableBodyText">
    <w:name w:val="Table Body Text"/>
    <w:basedOn w:val="BodyText"/>
    <w:rsid w:val="00672D5E"/>
    <w:pPr>
      <w:spacing w:before="60" w:after="60"/>
    </w:pPr>
  </w:style>
  <w:style w:type="paragraph" w:styleId="ListContinue">
    <w:name w:val="List Continue"/>
    <w:basedOn w:val="List"/>
    <w:rsid w:val="00672D5E"/>
    <w:pPr>
      <w:ind w:firstLine="0"/>
    </w:pPr>
  </w:style>
  <w:style w:type="paragraph" w:customStyle="1" w:styleId="ListNote">
    <w:name w:val="List Note"/>
    <w:basedOn w:val="List"/>
    <w:rsid w:val="00672D5E"/>
    <w:pPr>
      <w:pBdr>
        <w:top w:val="single" w:sz="6" w:space="2" w:color="918585"/>
        <w:bottom w:val="single" w:sz="6" w:space="2" w:color="918585"/>
      </w:pBdr>
      <w:tabs>
        <w:tab w:val="left" w:pos="1021"/>
      </w:tabs>
      <w:ind w:firstLine="0"/>
    </w:pPr>
  </w:style>
  <w:style w:type="paragraph" w:customStyle="1" w:styleId="Warning">
    <w:name w:val="Warning"/>
    <w:basedOn w:val="BodyText"/>
    <w:rsid w:val="00672D5E"/>
    <w:pPr>
      <w:shd w:val="clear" w:color="auto" w:fill="D9D9D9"/>
      <w:tabs>
        <w:tab w:val="left" w:pos="992"/>
      </w:tabs>
      <w:ind w:left="119" w:right="119"/>
    </w:pPr>
    <w:rPr>
      <w:sz w:val="20"/>
    </w:rPr>
  </w:style>
  <w:style w:type="paragraph" w:customStyle="1" w:styleId="MarginIcons">
    <w:name w:val="Margin Icons"/>
    <w:basedOn w:val="BodyText"/>
    <w:rsid w:val="00672D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2D5E"/>
    <w:rPr>
      <w:rFonts w:ascii="Courier New" w:hAnsi="Courier New"/>
    </w:rPr>
  </w:style>
  <w:style w:type="paragraph" w:customStyle="1" w:styleId="NoteBullet">
    <w:name w:val="Note Bullet"/>
    <w:basedOn w:val="Note"/>
    <w:rsid w:val="00672D5E"/>
    <w:pPr>
      <w:tabs>
        <w:tab w:val="clear" w:pos="680"/>
      </w:tabs>
      <w:spacing w:before="60" w:after="60"/>
    </w:pPr>
  </w:style>
  <w:style w:type="paragraph" w:customStyle="1" w:styleId="SubHeading2">
    <w:name w:val="SubHeading2"/>
    <w:basedOn w:val="HeadingBase"/>
    <w:rsid w:val="00672D5E"/>
    <w:pPr>
      <w:spacing w:before="240" w:after="60"/>
    </w:pPr>
    <w:rPr>
      <w:sz w:val="20"/>
    </w:rPr>
  </w:style>
  <w:style w:type="paragraph" w:customStyle="1" w:styleId="SubHeading1">
    <w:name w:val="SubHeading1"/>
    <w:basedOn w:val="HeadingBase"/>
    <w:rsid w:val="00672D5E"/>
    <w:pPr>
      <w:spacing w:before="240" w:after="60"/>
    </w:pPr>
    <w:rPr>
      <w:color w:val="918585"/>
      <w:sz w:val="22"/>
    </w:rPr>
  </w:style>
  <w:style w:type="paragraph" w:customStyle="1" w:styleId="SideHeading">
    <w:name w:val="Side Heading"/>
    <w:basedOn w:val="HeadingBase"/>
    <w:rsid w:val="00672D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2D5E"/>
    <w:pPr>
      <w:numPr>
        <w:numId w:val="10"/>
      </w:numPr>
    </w:pPr>
  </w:style>
  <w:style w:type="paragraph" w:styleId="PlainText">
    <w:name w:val="Plain Text"/>
    <w:basedOn w:val="Normal"/>
    <w:link w:val="PlainTextChar"/>
    <w:rsid w:val="00672D5E"/>
    <w:rPr>
      <w:sz w:val="20"/>
    </w:rPr>
  </w:style>
  <w:style w:type="character" w:customStyle="1" w:styleId="PlainTextChar">
    <w:name w:val="Plain Text Char"/>
    <w:basedOn w:val="DefaultParagraphFont"/>
    <w:link w:val="PlainText"/>
    <w:rsid w:val="00672D5E"/>
    <w:rPr>
      <w:rFonts w:ascii="Courier New" w:eastAsia="Times New Roman" w:hAnsi="Courier New" w:cs="Times New Roman"/>
      <w:sz w:val="20"/>
      <w:szCs w:val="20"/>
      <w:lang w:eastAsia="en-US"/>
    </w:rPr>
  </w:style>
  <w:style w:type="character" w:customStyle="1" w:styleId="MenuOption">
    <w:name w:val="Menu Option"/>
    <w:basedOn w:val="DefaultParagraphFont"/>
    <w:rsid w:val="00672D5E"/>
    <w:rPr>
      <w:b/>
      <w:smallCaps/>
    </w:rPr>
  </w:style>
  <w:style w:type="paragraph" w:customStyle="1" w:styleId="TableListNumber">
    <w:name w:val="Table List Number"/>
    <w:basedOn w:val="ListNumber"/>
    <w:rsid w:val="00672D5E"/>
    <w:pPr>
      <w:numPr>
        <w:numId w:val="0"/>
      </w:numPr>
    </w:pPr>
  </w:style>
  <w:style w:type="paragraph" w:styleId="TOC4">
    <w:name w:val="toc 4"/>
    <w:basedOn w:val="TOCBase"/>
    <w:next w:val="Normal"/>
    <w:semiHidden/>
    <w:rsid w:val="00672D5E"/>
    <w:pPr>
      <w:tabs>
        <w:tab w:val="right" w:leader="dot" w:pos="9071"/>
      </w:tabs>
      <w:ind w:left="1701"/>
    </w:pPr>
  </w:style>
  <w:style w:type="paragraph" w:customStyle="1" w:styleId="ListAlpha">
    <w:name w:val="List Alpha"/>
    <w:basedOn w:val="List"/>
    <w:rsid w:val="00672D5E"/>
    <w:pPr>
      <w:numPr>
        <w:numId w:val="8"/>
      </w:numPr>
    </w:pPr>
  </w:style>
  <w:style w:type="paragraph" w:customStyle="1" w:styleId="ListAlpha2">
    <w:name w:val="List Alpha 2"/>
    <w:basedOn w:val="List2"/>
    <w:rsid w:val="00672D5E"/>
    <w:pPr>
      <w:numPr>
        <w:numId w:val="7"/>
      </w:numPr>
    </w:pPr>
  </w:style>
  <w:style w:type="paragraph" w:styleId="List2">
    <w:name w:val="List 2"/>
    <w:basedOn w:val="BodyText"/>
    <w:rsid w:val="00672D5E"/>
    <w:pPr>
      <w:tabs>
        <w:tab w:val="left" w:pos="680"/>
      </w:tabs>
      <w:spacing w:before="60" w:after="60"/>
      <w:ind w:left="680" w:hanging="340"/>
    </w:pPr>
  </w:style>
  <w:style w:type="paragraph" w:styleId="List3">
    <w:name w:val="List 3"/>
    <w:basedOn w:val="BodyText"/>
    <w:rsid w:val="00672D5E"/>
    <w:pPr>
      <w:tabs>
        <w:tab w:val="left" w:pos="1021"/>
      </w:tabs>
      <w:spacing w:before="60" w:after="60"/>
      <w:ind w:left="1020" w:hanging="340"/>
    </w:pPr>
  </w:style>
  <w:style w:type="paragraph" w:styleId="List4">
    <w:name w:val="List 4"/>
    <w:basedOn w:val="BodyText"/>
    <w:rsid w:val="00672D5E"/>
    <w:pPr>
      <w:tabs>
        <w:tab w:val="left" w:pos="1361"/>
      </w:tabs>
      <w:spacing w:before="60" w:after="60"/>
      <w:ind w:left="1361" w:hanging="340"/>
    </w:pPr>
  </w:style>
  <w:style w:type="paragraph" w:styleId="List5">
    <w:name w:val="List 5"/>
    <w:basedOn w:val="BodyText"/>
    <w:rsid w:val="00672D5E"/>
    <w:pPr>
      <w:tabs>
        <w:tab w:val="left" w:pos="1701"/>
      </w:tabs>
      <w:spacing w:before="60" w:after="60"/>
      <w:ind w:left="1701" w:hanging="340"/>
    </w:pPr>
  </w:style>
  <w:style w:type="paragraph" w:styleId="ListBullet3">
    <w:name w:val="List Bullet 3"/>
    <w:basedOn w:val="List3"/>
    <w:rsid w:val="00672D5E"/>
    <w:pPr>
      <w:numPr>
        <w:numId w:val="13"/>
      </w:numPr>
      <w:tabs>
        <w:tab w:val="clear" w:pos="1021"/>
      </w:tabs>
      <w:ind w:left="1037" w:hanging="357"/>
    </w:pPr>
  </w:style>
  <w:style w:type="paragraph" w:styleId="ListBullet4">
    <w:name w:val="List Bullet 4"/>
    <w:basedOn w:val="List4"/>
    <w:rsid w:val="00672D5E"/>
    <w:pPr>
      <w:numPr>
        <w:numId w:val="2"/>
      </w:numPr>
      <w:tabs>
        <w:tab w:val="clear" w:pos="1361"/>
      </w:tabs>
    </w:pPr>
  </w:style>
  <w:style w:type="paragraph" w:styleId="ListBullet5">
    <w:name w:val="List Bullet 5"/>
    <w:basedOn w:val="List5"/>
    <w:rsid w:val="00672D5E"/>
    <w:pPr>
      <w:numPr>
        <w:numId w:val="3"/>
      </w:numPr>
    </w:pPr>
  </w:style>
  <w:style w:type="paragraph" w:styleId="ListContinue2">
    <w:name w:val="List Continue 2"/>
    <w:basedOn w:val="List2"/>
    <w:rsid w:val="00672D5E"/>
    <w:pPr>
      <w:ind w:firstLine="0"/>
    </w:pPr>
  </w:style>
  <w:style w:type="paragraph" w:styleId="ListContinue3">
    <w:name w:val="List Continue 3"/>
    <w:basedOn w:val="List3"/>
    <w:rsid w:val="00672D5E"/>
    <w:pPr>
      <w:ind w:left="1021" w:firstLine="0"/>
    </w:pPr>
  </w:style>
  <w:style w:type="paragraph" w:styleId="ListContinue4">
    <w:name w:val="List Continue 4"/>
    <w:basedOn w:val="List4"/>
    <w:rsid w:val="00672D5E"/>
    <w:pPr>
      <w:ind w:firstLine="0"/>
    </w:pPr>
  </w:style>
  <w:style w:type="paragraph" w:styleId="ListContinue5">
    <w:name w:val="List Continue 5"/>
    <w:basedOn w:val="List5"/>
    <w:rsid w:val="00672D5E"/>
    <w:pPr>
      <w:ind w:firstLine="0"/>
    </w:pPr>
  </w:style>
  <w:style w:type="paragraph" w:styleId="ListNumber3">
    <w:name w:val="List Number 3"/>
    <w:basedOn w:val="List3"/>
    <w:rsid w:val="00672D5E"/>
    <w:pPr>
      <w:numPr>
        <w:numId w:val="4"/>
      </w:numPr>
    </w:pPr>
  </w:style>
  <w:style w:type="paragraph" w:styleId="ListNumber4">
    <w:name w:val="List Number 4"/>
    <w:basedOn w:val="List4"/>
    <w:rsid w:val="00672D5E"/>
    <w:pPr>
      <w:numPr>
        <w:numId w:val="5"/>
      </w:numPr>
    </w:pPr>
  </w:style>
  <w:style w:type="paragraph" w:styleId="ListNumber5">
    <w:name w:val="List Number 5"/>
    <w:basedOn w:val="List5"/>
    <w:rsid w:val="00672D5E"/>
    <w:pPr>
      <w:numPr>
        <w:numId w:val="6"/>
      </w:numPr>
    </w:pPr>
  </w:style>
  <w:style w:type="paragraph" w:styleId="BlockText">
    <w:name w:val="Block Text"/>
    <w:basedOn w:val="Normal"/>
    <w:rsid w:val="00672D5E"/>
    <w:pPr>
      <w:spacing w:after="120"/>
      <w:ind w:left="1440" w:right="1440"/>
    </w:pPr>
  </w:style>
  <w:style w:type="character" w:customStyle="1" w:styleId="Subscript">
    <w:name w:val="Subscript"/>
    <w:basedOn w:val="DefaultParagraphFont"/>
    <w:rsid w:val="00672D5E"/>
    <w:rPr>
      <w:sz w:val="16"/>
      <w:vertAlign w:val="subscript"/>
    </w:rPr>
  </w:style>
  <w:style w:type="character" w:customStyle="1" w:styleId="Superscript">
    <w:name w:val="Superscript"/>
    <w:basedOn w:val="DefaultParagraphFont"/>
    <w:rsid w:val="00672D5E"/>
    <w:rPr>
      <w:sz w:val="16"/>
      <w:vertAlign w:val="superscript"/>
    </w:rPr>
  </w:style>
  <w:style w:type="character" w:customStyle="1" w:styleId="Symbols">
    <w:name w:val="Symbols"/>
    <w:basedOn w:val="DefaultParagraphFont"/>
    <w:rsid w:val="00672D5E"/>
    <w:rPr>
      <w:rFonts w:ascii="Symbol" w:hAnsi="Symbol"/>
    </w:rPr>
  </w:style>
  <w:style w:type="character" w:customStyle="1" w:styleId="MenuOptions">
    <w:name w:val="Menu Options"/>
    <w:basedOn w:val="DefaultParagraphFont"/>
    <w:rsid w:val="00672D5E"/>
    <w:rPr>
      <w:rFonts w:ascii="Arial Narrow" w:hAnsi="Arial Narrow"/>
      <w:smallCaps/>
    </w:rPr>
  </w:style>
  <w:style w:type="character" w:customStyle="1" w:styleId="Buttons">
    <w:name w:val="Buttons"/>
    <w:basedOn w:val="DefaultParagraphFont"/>
    <w:rsid w:val="00672D5E"/>
    <w:rPr>
      <w:b/>
    </w:rPr>
  </w:style>
  <w:style w:type="character" w:customStyle="1" w:styleId="Underlined">
    <w:name w:val="Underlined"/>
    <w:basedOn w:val="DefaultParagraphFont"/>
    <w:rsid w:val="00672D5E"/>
    <w:rPr>
      <w:u w:val="single"/>
    </w:rPr>
  </w:style>
  <w:style w:type="paragraph" w:customStyle="1" w:styleId="TableBodyTextRight">
    <w:name w:val="Table Body Text Right"/>
    <w:basedOn w:val="TableBodyText"/>
    <w:rsid w:val="00672D5E"/>
    <w:pPr>
      <w:widowControl w:val="0"/>
      <w:autoSpaceDE w:val="0"/>
      <w:autoSpaceDN w:val="0"/>
      <w:adjustRightInd w:val="0"/>
      <w:jc w:val="right"/>
    </w:pPr>
    <w:rPr>
      <w:rFonts w:cs="Arial"/>
      <w:szCs w:val="18"/>
    </w:rPr>
  </w:style>
  <w:style w:type="paragraph" w:customStyle="1" w:styleId="CopyrightText">
    <w:name w:val="Copyright Text"/>
    <w:basedOn w:val="BodyText"/>
    <w:rsid w:val="00672D5E"/>
    <w:rPr>
      <w:sz w:val="18"/>
    </w:rPr>
  </w:style>
  <w:style w:type="paragraph" w:customStyle="1" w:styleId="BodySmallRight">
    <w:name w:val="Body Small Right"/>
    <w:basedOn w:val="BodyTextRight"/>
    <w:rsid w:val="00672D5E"/>
    <w:rPr>
      <w:sz w:val="18"/>
      <w:szCs w:val="18"/>
    </w:rPr>
  </w:style>
  <w:style w:type="paragraph" w:customStyle="1" w:styleId="MarginEdition">
    <w:name w:val="Margin Edition"/>
    <w:basedOn w:val="MarginNote"/>
    <w:rsid w:val="00672D5E"/>
    <w:pPr>
      <w:spacing w:before="0" w:after="0"/>
    </w:pPr>
    <w:rPr>
      <w:rFonts w:ascii="Times New Roman" w:hAnsi="Times New Roman"/>
      <w:color w:val="999999"/>
    </w:rPr>
  </w:style>
  <w:style w:type="paragraph" w:customStyle="1" w:styleId="Spacer">
    <w:name w:val="Spacer"/>
    <w:basedOn w:val="Normal"/>
    <w:rsid w:val="00672D5E"/>
    <w:rPr>
      <w:sz w:val="2"/>
      <w:szCs w:val="2"/>
    </w:rPr>
  </w:style>
  <w:style w:type="character" w:customStyle="1" w:styleId="Small">
    <w:name w:val="Small"/>
    <w:basedOn w:val="DefaultParagraphFont"/>
    <w:rsid w:val="00672D5E"/>
    <w:rPr>
      <w:sz w:val="16"/>
    </w:rPr>
  </w:style>
  <w:style w:type="paragraph" w:customStyle="1" w:styleId="WideTable">
    <w:name w:val="Wide Table"/>
    <w:basedOn w:val="Normal"/>
    <w:rsid w:val="00672D5E"/>
    <w:pPr>
      <w:ind w:left="-1418"/>
    </w:pPr>
    <w:rPr>
      <w:sz w:val="2"/>
      <w:szCs w:val="2"/>
    </w:rPr>
  </w:style>
  <w:style w:type="character" w:styleId="PageNumber">
    <w:name w:val="page number"/>
    <w:basedOn w:val="DefaultParagraphFont"/>
    <w:rsid w:val="00672D5E"/>
  </w:style>
  <w:style w:type="paragraph" w:styleId="Quote">
    <w:name w:val="Quote"/>
    <w:basedOn w:val="Heading1"/>
    <w:link w:val="QuoteChar"/>
    <w:qFormat/>
    <w:rsid w:val="00672D5E"/>
    <w:rPr>
      <w:b w:val="0"/>
      <w:sz w:val="72"/>
      <w:szCs w:val="72"/>
      <w:lang w:val="en-NZ"/>
    </w:rPr>
  </w:style>
  <w:style w:type="character" w:customStyle="1" w:styleId="QuoteChar">
    <w:name w:val="Quote Char"/>
    <w:basedOn w:val="DefaultParagraphFont"/>
    <w:link w:val="Quote"/>
    <w:rsid w:val="00672D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2D5E"/>
    <w:pPr>
      <w:pageBreakBefore/>
    </w:pPr>
  </w:style>
  <w:style w:type="paragraph" w:customStyle="1" w:styleId="Border">
    <w:name w:val="Border"/>
    <w:basedOn w:val="Normal"/>
    <w:qFormat/>
    <w:rsid w:val="00672D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2D5E"/>
    <w:rPr>
      <w:b/>
      <w:bCs/>
      <w:i/>
      <w:iCs/>
      <w:color w:val="auto"/>
    </w:rPr>
  </w:style>
  <w:style w:type="paragraph" w:styleId="IntenseQuote">
    <w:name w:val="Intense Quote"/>
    <w:basedOn w:val="Normal"/>
    <w:next w:val="Normal"/>
    <w:link w:val="IntenseQuoteChar"/>
    <w:uiPriority w:val="30"/>
    <w:qFormat/>
    <w:rsid w:val="00672D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2D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2D5E"/>
    <w:rPr>
      <w:smallCaps/>
      <w:color w:val="auto"/>
      <w:u w:val="single"/>
    </w:rPr>
  </w:style>
  <w:style w:type="character" w:styleId="IntenseReference">
    <w:name w:val="Intense Reference"/>
    <w:basedOn w:val="DefaultParagraphFont"/>
    <w:uiPriority w:val="32"/>
    <w:qFormat/>
    <w:rsid w:val="00672D5E"/>
    <w:rPr>
      <w:b/>
      <w:bCs/>
      <w:smallCaps/>
      <w:color w:val="auto"/>
      <w:spacing w:val="5"/>
      <w:u w:val="single"/>
    </w:rPr>
  </w:style>
  <w:style w:type="paragraph" w:customStyle="1" w:styleId="2ColumnHeading">
    <w:name w:val="2Column Heading"/>
    <w:basedOn w:val="BodyText"/>
    <w:qFormat/>
    <w:rsid w:val="00672D5E"/>
    <w:pPr>
      <w:spacing w:after="60"/>
      <w:ind w:left="-2268"/>
    </w:pPr>
    <w:rPr>
      <w:b/>
    </w:rPr>
  </w:style>
  <w:style w:type="paragraph" w:customStyle="1" w:styleId="Heading1TOC">
    <w:name w:val="Heading1 TOC"/>
    <w:basedOn w:val="Normal"/>
    <w:qFormat/>
    <w:rsid w:val="00672D5E"/>
    <w:pPr>
      <w:spacing w:before="240" w:after="120"/>
    </w:pPr>
    <w:rPr>
      <w:rFonts w:ascii="Times New Roman" w:hAnsi="Times New Roman"/>
      <w:b/>
      <w:sz w:val="32"/>
    </w:rPr>
  </w:style>
  <w:style w:type="paragraph" w:customStyle="1" w:styleId="Heading2TOC">
    <w:name w:val="Heading2 TOC"/>
    <w:basedOn w:val="Normal"/>
    <w:qFormat/>
    <w:rsid w:val="00672D5E"/>
    <w:pPr>
      <w:spacing w:before="240" w:after="60"/>
    </w:pPr>
    <w:rPr>
      <w:rFonts w:ascii="Times New Roman" w:hAnsi="Times New Roman"/>
      <w:b/>
      <w:sz w:val="28"/>
    </w:rPr>
  </w:style>
  <w:style w:type="character" w:customStyle="1" w:styleId="Underline">
    <w:name w:val="Underline"/>
    <w:basedOn w:val="DefaultParagraphFont"/>
    <w:qFormat/>
    <w:rsid w:val="00672D5E"/>
    <w:rPr>
      <w:u w:val="single"/>
    </w:rPr>
  </w:style>
  <w:style w:type="character" w:customStyle="1" w:styleId="BoldandItalics">
    <w:name w:val="Bold and Italics"/>
    <w:qFormat/>
    <w:rsid w:val="00672D5E"/>
    <w:rPr>
      <w:b/>
      <w:i/>
      <w:u w:val="none"/>
    </w:rPr>
  </w:style>
  <w:style w:type="paragraph" w:styleId="BalloonText">
    <w:name w:val="Balloon Text"/>
    <w:basedOn w:val="Normal"/>
    <w:link w:val="BalloonTextChar"/>
    <w:rsid w:val="00672D5E"/>
    <w:rPr>
      <w:rFonts w:ascii="Tahoma" w:hAnsi="Tahoma" w:cs="Tahoma"/>
      <w:sz w:val="16"/>
      <w:szCs w:val="16"/>
    </w:rPr>
  </w:style>
  <w:style w:type="character" w:customStyle="1" w:styleId="BalloonTextChar">
    <w:name w:val="Balloon Text Char"/>
    <w:basedOn w:val="DefaultParagraphFont"/>
    <w:link w:val="BalloonText"/>
    <w:rsid w:val="00672D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2D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2D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2D5E"/>
    <w:rPr>
      <w:b/>
      <w:color w:val="660033"/>
      <w:spacing w:val="0"/>
    </w:rPr>
  </w:style>
  <w:style w:type="paragraph" w:customStyle="1" w:styleId="Nameditemlist">
    <w:name w:val="Named item list"/>
    <w:basedOn w:val="BodyText"/>
    <w:qFormat/>
    <w:rsid w:val="00672D5E"/>
    <w:pPr>
      <w:tabs>
        <w:tab w:val="left" w:pos="2835"/>
      </w:tabs>
      <w:ind w:left="2835" w:hanging="2835"/>
    </w:pPr>
  </w:style>
  <w:style w:type="paragraph" w:customStyle="1" w:styleId="BodyTextnopadding">
    <w:name w:val="Body Text no padding"/>
    <w:basedOn w:val="BodyText"/>
    <w:qFormat/>
    <w:rsid w:val="00672D5E"/>
    <w:pPr>
      <w:spacing w:before="0" w:after="0"/>
    </w:pPr>
  </w:style>
  <w:style w:type="paragraph" w:customStyle="1" w:styleId="BodyTextBold">
    <w:name w:val="Body Text Bold"/>
    <w:basedOn w:val="BodyText"/>
    <w:qFormat/>
    <w:rsid w:val="00672D5E"/>
    <w:rPr>
      <w:b/>
    </w:rPr>
  </w:style>
  <w:style w:type="character" w:styleId="Hyperlink">
    <w:name w:val="Hyperlink"/>
    <w:basedOn w:val="DefaultParagraphFont"/>
    <w:uiPriority w:val="99"/>
    <w:unhideWhenUsed/>
    <w:rsid w:val="006B18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663</Words>
  <Characters>4097</Characters>
  <Application>Microsoft Office Word</Application>
  <DocSecurity>0</DocSecurity>
  <Lines>163</Lines>
  <Paragraphs>103</Paragraphs>
  <ScaleCrop>false</ScaleCrop>
  <Company>Author-it Software Corporation Ltd.</Company>
  <LinksUpToDate>false</LinksUpToDate>
  <CharactersWithSpaces>4657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CUASOU204 Mix sound in a broadcasting environment</dc:title>
  <dc:subject>Approved</dc:subject>
  <dc:creator>PwC’s Skills for Australia</dc:creator>
  <cp:keywords>Release: 1</cp:keywords>
  <dc:description>Review Date: 12 April 2008</dc:description>
  <cp:lastModifiedBy>HSD_TPCMSd.prod</cp:lastModifiedBy>
  <cp:revision>3</cp:revision>
  <dcterms:created xsi:type="dcterms:W3CDTF">2019-02-21T12:58:00Z</dcterms:created>
  <dcterms:modified xsi:type="dcterms:W3CDTF">2019-02-21T12:58:00Z</dcterms:modified>
</cp:coreProperties>
</file>