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E2C" w:rsidP="00CF6E2C">
      <w:pPr>
        <w:pStyle w:val="Title"/>
      </w:pPr>
      <w:r>
        <w:fldChar w:fldCharType="begin"/>
      </w:r>
      <w:r>
        <w:instrText xml:space="preserve"> TITLE   \* MERGEFORMAT </w:instrText>
      </w:r>
      <w:r>
        <w:fldChar w:fldCharType="separate"/>
      </w:r>
      <w:r>
        <w:t>CUASMT603 Stage manage technical and dress rehearsals</w:t>
      </w:r>
      <w:r>
        <w:fldChar w:fldCharType="end"/>
      </w:r>
    </w:p>
    <w:p w:rsidR="00CF6E2C" w:rsidP="00CF6E2C">
      <w:pPr>
        <w:pStyle w:val="Version"/>
        <w:sectPr w:rsidSect="00C80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0165" w:rsidP="00C80165">
      <w:pPr>
        <w:pStyle w:val="SuperHeading"/>
      </w:pPr>
      <w:r w:rsidRPr="00C80165">
        <w:t>CUASMT603 Stage manage technical and dress rehearsals</w:t>
      </w:r>
    </w:p>
    <w:p w:rsidR="00000000" w:rsidRPr="00C80165" w:rsidP="00C80165">
      <w:pPr>
        <w:pStyle w:val="Heading1"/>
      </w:pPr>
      <w:bookmarkStart w:id="1" w:name="O_811423"/>
      <w:bookmarkEnd w:id="1"/>
      <w:r w:rsidRPr="00C80165">
        <w:t>Modification History</w:t>
      </w:r>
    </w:p>
    <w:tbl>
      <w:tblPr>
        <w:tblW w:w="0" w:type="auto"/>
        <w:tblLayout w:type="fixed"/>
        <w:tblCellMar>
          <w:left w:w="62" w:type="dxa"/>
          <w:right w:w="62" w:type="dxa"/>
        </w:tblCellMar>
        <w:tblLook w:val="0000"/>
      </w:tblPr>
      <w:tblGrid>
        <w:gridCol w:w="3091"/>
        <w:gridCol w:w="5873"/>
      </w:tblGrid>
      <w:tr w:rsidTr="00C801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rPr>
                <w:rStyle w:val="SpecialBold"/>
              </w:rPr>
              <w:t>Comments</w:t>
            </w:r>
          </w:p>
        </w:tc>
      </w:tr>
      <w:tr w:rsidTr="00C801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This version released with CUA Creative Arts and Culture Training Package version 2.0. Updated assessment conditions section. Updated modification history section to reflect changed name of t</w:t>
            </w:r>
            <w:r w:rsidRPr="00C80165">
              <w:t>raining package.</w:t>
            </w:r>
          </w:p>
        </w:tc>
      </w:tr>
      <w:tr w:rsidTr="00C8016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t>This version first released with CUA Creative Arts and Culture Training Package version 1.0.</w:t>
            </w:r>
          </w:p>
        </w:tc>
      </w:tr>
    </w:tbl>
    <w:p w:rsidR="00000000" w:rsidRPr="00C80165" w:rsidP="00C80165">
      <w:pPr>
        <w:pStyle w:val="BodyText"/>
      </w:pPr>
    </w:p>
    <w:p w:rsidR="00000000" w:rsidRPr="00C80165" w:rsidP="00C80165">
      <w:pPr>
        <w:pStyle w:val="AllowPageBreak"/>
      </w:pPr>
    </w:p>
    <w:p w:rsidR="00000000" w:rsidRPr="00C80165" w:rsidP="00C80165">
      <w:pPr>
        <w:pStyle w:val="Heading1"/>
      </w:pPr>
      <w:bookmarkStart w:id="2" w:name="O_811422"/>
      <w:bookmarkEnd w:id="2"/>
      <w:r w:rsidRPr="00C80165">
        <w:t>Application</w:t>
      </w:r>
    </w:p>
    <w:p w:rsidR="00000000" w:rsidRPr="00C80165" w:rsidP="00CF6E2C">
      <w:pPr>
        <w:pStyle w:val="BodyText"/>
      </w:pPr>
      <w:r w:rsidRPr="00C80165">
        <w:t>This unit describes the performance outcomes, skills and knowledge required to manage a wide range of ad</w:t>
      </w:r>
      <w:r w:rsidRPr="00C80165">
        <w:t>ministrative and organisational tasks associated with running technical and dress rehearsals for productions in the screen, media, entertainment and events industries.</w:t>
      </w:r>
    </w:p>
    <w:p w:rsidR="00000000" w:rsidRPr="00C80165" w:rsidP="00CF6E2C">
      <w:pPr>
        <w:pStyle w:val="BodyText"/>
      </w:pPr>
      <w:r w:rsidRPr="00C80165">
        <w:t xml:space="preserve">At this level, individuals are expected to apply a detailed knowledge of both creative </w:t>
      </w:r>
      <w:r w:rsidRPr="00C80165">
        <w:t>and technical aspects of live productions or events. They exercise autonomy and judgement in contexts that are subject to change and are responsible for coordinating and supervising the work of others.</w:t>
      </w:r>
    </w:p>
    <w:p w:rsidR="00000000" w:rsidRPr="00C80165" w:rsidP="00CF6E2C">
      <w:pPr>
        <w:pStyle w:val="BodyText"/>
      </w:pPr>
      <w:r w:rsidRPr="00C80165">
        <w:t>No licensing, legislative or certification requiremen</w:t>
      </w:r>
      <w:r w:rsidRPr="00C80165">
        <w:t>ts apply to this unit at the time of publication.</w:t>
      </w:r>
    </w:p>
    <w:p w:rsidR="00000000" w:rsidRPr="00C80165" w:rsidP="00C80165">
      <w:pPr>
        <w:pStyle w:val="Heading1"/>
      </w:pPr>
      <w:bookmarkStart w:id="3" w:name="O_811421"/>
      <w:bookmarkEnd w:id="3"/>
      <w:r w:rsidRPr="00C80165">
        <w:t>Unit Sector</w:t>
      </w:r>
    </w:p>
    <w:p w:rsidR="00000000" w:rsidRPr="00C80165" w:rsidP="00CF6E2C">
      <w:pPr>
        <w:pStyle w:val="BodyText"/>
      </w:pPr>
      <w:r w:rsidRPr="00C80165">
        <w:t>Media and entertainment production - stage management</w:t>
      </w:r>
    </w:p>
    <w:p w:rsidR="00000000" w:rsidRPr="00C80165" w:rsidP="00C80165">
      <w:pPr>
        <w:pStyle w:val="Heading1"/>
      </w:pPr>
      <w:bookmarkStart w:id="4" w:name="O_811420"/>
      <w:bookmarkEnd w:id="4"/>
      <w:r w:rsidRPr="00C80165">
        <w:t>Elements and Performance Criteria</w:t>
      </w:r>
    </w:p>
    <w:tbl>
      <w:tblPr>
        <w:tblW w:w="0" w:type="auto"/>
        <w:tblLayout w:type="fixed"/>
        <w:tblCellMar>
          <w:left w:w="62" w:type="dxa"/>
          <w:right w:w="62" w:type="dxa"/>
        </w:tblCellMar>
        <w:tblLook w:val="0000"/>
      </w:tblPr>
      <w:tblGrid>
        <w:gridCol w:w="2430"/>
        <w:gridCol w:w="6596"/>
      </w:tblGrid>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rPr>
                <w:rStyle w:val="SpecialBold"/>
              </w:rPr>
              <w:t>Elements</w:t>
            </w:r>
          </w:p>
          <w:p w:rsidR="00000000" w:rsidRPr="00C80165" w:rsidP="00C80165">
            <w:pPr>
              <w:pStyle w:val="BodyText"/>
            </w:pPr>
            <w:r w:rsidRPr="00C80165">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rPr>
                <w:rStyle w:val="SpecialBold"/>
              </w:rPr>
              <w:t>Performance Criteria</w:t>
            </w:r>
          </w:p>
          <w:p w:rsidR="00000000" w:rsidP="00C80165">
            <w:pPr>
              <w:pStyle w:val="BodyText"/>
              <w:rPr>
                <w:lang w:val="en-NZ"/>
              </w:rPr>
            </w:pPr>
            <w:r w:rsidRPr="00C80165">
              <w:rPr>
                <w:rStyle w:val="Emphasis"/>
              </w:rPr>
              <w:t>Performance criteria describe the performance needed to demonstrate achievement of the element.</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 Prepare for technical rehearsals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t>1.1 Undertake hazard inspection of stage and backstage and assign crew to fix problems prior to start of rehearsals</w:t>
            </w:r>
          </w:p>
          <w:p w:rsidR="00000000" w:rsidRPr="00C80165" w:rsidP="00C80165">
            <w:pPr>
              <w:pStyle w:val="BodyText"/>
            </w:pPr>
            <w:r w:rsidRPr="00C80165">
              <w:t>1.2 Giv</w:t>
            </w:r>
            <w:r w:rsidRPr="00C80165">
              <w:t xml:space="preserve">e safety briefing and stage orientation to cast and crew prior to start of rehearsals, note issues raised by cast, and take follow-up action as required </w:t>
            </w:r>
          </w:p>
          <w:p w:rsidR="00000000" w:rsidRPr="00C80165" w:rsidP="00C80165">
            <w:pPr>
              <w:pStyle w:val="BodyText"/>
            </w:pPr>
            <w:r w:rsidRPr="00C80165">
              <w:t>1.3 Implement hazard management plans and run safety rehearsals of potentially hazardous performance s</w:t>
            </w:r>
            <w:r w:rsidRPr="00C80165">
              <w:t>equences out of context, prior to first technical rehearsal</w:t>
            </w:r>
          </w:p>
          <w:p w:rsidR="00000000" w:rsidRPr="00C80165" w:rsidP="00C80165">
            <w:pPr>
              <w:pStyle w:val="BodyText"/>
            </w:pPr>
            <w:r w:rsidRPr="00C80165">
              <w:t>1.4 Check venue and cueing equipment to ensure readiness prior to start of rehearsals</w:t>
            </w:r>
          </w:p>
          <w:p w:rsidR="00000000" w:rsidRPr="00C80165" w:rsidP="00C80165">
            <w:pPr>
              <w:pStyle w:val="BodyText"/>
            </w:pPr>
            <w:r w:rsidRPr="00C80165">
              <w:t>1.5 Ensure cueing documentation is appropriately notated following plotting sessions</w:t>
            </w:r>
          </w:p>
          <w:p w:rsidR="00000000" w:rsidRPr="00C80165" w:rsidP="00C80165">
            <w:pPr>
              <w:pStyle w:val="BodyText"/>
            </w:pPr>
            <w:r w:rsidRPr="00C80165">
              <w:t>1.6 Brief assistant stage</w:t>
            </w:r>
            <w:r w:rsidRPr="00C80165">
              <w:t xml:space="preserve"> manager on technical rehearsal process and liaise with heads of technical departments regarding unfinished work</w:t>
            </w:r>
          </w:p>
          <w:p w:rsidR="00000000" w:rsidP="00C80165">
            <w:pPr>
              <w:pStyle w:val="BodyText"/>
              <w:rPr>
                <w:lang w:val="en-NZ"/>
              </w:rPr>
            </w:pPr>
            <w:r w:rsidRPr="00C80165">
              <w:t>1.7 Brief director and technical designers on unfinished work prior to start of technical rehearsals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2. Run technical rehearsals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t>2.1 Call cues</w:t>
            </w:r>
            <w:r w:rsidRPr="00C80165">
              <w:t xml:space="preserve"> and cue sequences as plotted</w:t>
            </w:r>
          </w:p>
          <w:p w:rsidR="00000000" w:rsidRPr="00C80165" w:rsidP="00C80165">
            <w:pPr>
              <w:pStyle w:val="BodyText"/>
            </w:pPr>
            <w:r w:rsidRPr="00C80165">
              <w:t>2.2 Make judgements about when to start, stop or cut forward</w:t>
            </w:r>
          </w:p>
          <w:p w:rsidR="00000000" w:rsidRPr="00C80165" w:rsidP="00C80165">
            <w:pPr>
              <w:pStyle w:val="BodyText"/>
            </w:pPr>
            <w:r w:rsidRPr="00C80165">
              <w:t xml:space="preserve">2.3 Take direction on adjustments to cueing from director and technical designers </w:t>
            </w:r>
          </w:p>
          <w:p w:rsidR="00000000" w:rsidRPr="00C80165" w:rsidP="00C80165">
            <w:pPr>
              <w:pStyle w:val="BodyText"/>
            </w:pPr>
            <w:r w:rsidRPr="00C80165">
              <w:t>2.4 Incorporate changes into calling notation, advise crew of changes and repeat calling sequences until satisfactory results are achieved</w:t>
            </w:r>
          </w:p>
          <w:p w:rsidR="00000000" w:rsidRPr="00C80165" w:rsidP="00C80165">
            <w:pPr>
              <w:pStyle w:val="BodyText"/>
            </w:pPr>
            <w:r w:rsidRPr="00C80165">
              <w:t xml:space="preserve">2.5 Take appropriate action to deal effectively with unforeseen occurrences </w:t>
            </w:r>
          </w:p>
          <w:p w:rsidR="00000000" w:rsidRPr="00C80165" w:rsidP="00C80165">
            <w:pPr>
              <w:pStyle w:val="BodyText"/>
            </w:pPr>
            <w:r w:rsidRPr="00C80165">
              <w:t>2.6 Ensure that cast and staging crew ar</w:t>
            </w:r>
            <w:r w:rsidRPr="00C80165">
              <w:t xml:space="preserve">e advised of cueing and related adjustments to blocking </w:t>
            </w:r>
          </w:p>
          <w:p w:rsidR="00000000" w:rsidRPr="00C80165" w:rsidP="00C80165">
            <w:pPr>
              <w:pStyle w:val="BodyText"/>
            </w:pPr>
            <w:r w:rsidRPr="00C80165">
              <w:t>2.7 Monitor rehearsal schedule and make adjustments as required</w:t>
            </w:r>
          </w:p>
          <w:p w:rsidR="00000000" w:rsidRPr="00C80165" w:rsidP="00C80165">
            <w:pPr>
              <w:pStyle w:val="BodyText"/>
            </w:pPr>
            <w:r w:rsidRPr="00C80165">
              <w:t>2.8 Contribute to creative discussions and assist with problem solving during technical rehearsals</w:t>
            </w:r>
          </w:p>
          <w:p w:rsidR="00000000" w:rsidP="00C80165">
            <w:pPr>
              <w:pStyle w:val="BodyText"/>
              <w:rPr>
                <w:lang w:val="en-NZ"/>
              </w:rPr>
            </w:pPr>
            <w:r w:rsidRPr="00C80165">
              <w:t>2.9 Maintain a safe working environm</w:t>
            </w:r>
            <w:r w:rsidRPr="00C80165">
              <w:t>ent at all times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3. Manage technical work periods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t>3.1 Provide notes to cast and crew following rehearsals</w:t>
            </w:r>
          </w:p>
          <w:p w:rsidR="00000000" w:rsidRPr="00C80165" w:rsidP="00C80165">
            <w:pPr>
              <w:pStyle w:val="BodyText"/>
            </w:pPr>
            <w:r w:rsidRPr="00C80165">
              <w:t>3.2 Action own notes before subsequent rehearsals</w:t>
            </w:r>
          </w:p>
          <w:p w:rsidR="00000000" w:rsidRPr="00C80165" w:rsidP="00C80165">
            <w:pPr>
              <w:pStyle w:val="BodyText"/>
            </w:pPr>
            <w:r w:rsidRPr="00C80165">
              <w:t>3.3 Incorporate new information into procedures immediately and notate appropriately in prompt copy</w:t>
            </w:r>
            <w:r w:rsidRPr="00C80165">
              <w:t xml:space="preserve"> cueing documentation</w:t>
            </w:r>
          </w:p>
          <w:p w:rsidR="00000000" w:rsidRPr="00C80165" w:rsidP="00C80165">
            <w:pPr>
              <w:pStyle w:val="BodyText"/>
            </w:pPr>
            <w:r w:rsidRPr="00C80165">
              <w:t>3.4 Ensure crew members keep information on running and setting up-to-date</w:t>
            </w:r>
          </w:p>
          <w:p w:rsidR="00000000" w:rsidP="00C80165">
            <w:pPr>
              <w:pStyle w:val="BodyText"/>
              <w:rPr>
                <w:lang w:val="en-NZ"/>
              </w:rPr>
            </w:pPr>
            <w:r w:rsidRPr="00C80165">
              <w:t xml:space="preserve">3.5 Micro-manage schedule details between rehearsals to ensure best use of available time and timely completion of unfinished </w:t>
            </w:r>
            <w:r w:rsidRPr="00C80165">
              <w:t>work and changes resulting from n</w:t>
            </w:r>
            <w:r w:rsidRPr="00C80165">
              <w:t>otes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4. Run dress rehearsals and prepare for public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t>4.1 Liaise with heads of technical departments regarding work progress and ensure all production elements are ready prior to dress rehearsals</w:t>
            </w:r>
          </w:p>
          <w:p w:rsidR="00000000" w:rsidRPr="00C80165" w:rsidP="00C80165">
            <w:pPr>
              <w:pStyle w:val="BodyText"/>
            </w:pPr>
            <w:r w:rsidRPr="00C80165">
              <w:t xml:space="preserve">4.2 Run potentially hazardous sequences as part </w:t>
            </w:r>
            <w:r w:rsidRPr="00C80165">
              <w:t xml:space="preserve">of performers’ warm-up </w:t>
            </w:r>
          </w:p>
          <w:p w:rsidR="00000000" w:rsidRPr="00C80165" w:rsidP="00C80165">
            <w:pPr>
              <w:pStyle w:val="BodyText"/>
            </w:pPr>
            <w:r w:rsidRPr="00C80165">
              <w:t>4.3 Call and time dress rehearsals</w:t>
            </w:r>
          </w:p>
          <w:p w:rsidR="00000000" w:rsidRPr="00C80165" w:rsidP="00C80165">
            <w:pPr>
              <w:pStyle w:val="BodyText"/>
            </w:pPr>
            <w:r w:rsidRPr="00C80165">
              <w:t xml:space="preserve">4.4 Communicate with cast and crew in an open manner </w:t>
            </w:r>
          </w:p>
          <w:p w:rsidR="00000000" w:rsidRPr="00C80165" w:rsidP="00C80165">
            <w:pPr>
              <w:pStyle w:val="BodyText"/>
            </w:pPr>
            <w:r w:rsidRPr="00C80165">
              <w:t>4.5 Make adjustments to calling documentation taken from director’s notes after dress rehearsals</w:t>
            </w:r>
          </w:p>
          <w:p w:rsidR="00000000" w:rsidRPr="00C80165" w:rsidP="00C80165">
            <w:pPr>
              <w:pStyle w:val="BodyText"/>
            </w:pPr>
            <w:r w:rsidRPr="00C80165">
              <w:t>4.6 Call and run scene rehearsals out of conte</w:t>
            </w:r>
            <w:r w:rsidRPr="00C80165">
              <w:t>xt for difficult or imperfect sequences</w:t>
            </w:r>
          </w:p>
          <w:p w:rsidR="00000000" w:rsidRPr="00C80165" w:rsidP="00C80165">
            <w:pPr>
              <w:pStyle w:val="BodyText"/>
            </w:pPr>
            <w:r w:rsidRPr="00C80165">
              <w:t>4.7 Write reports for each dress rehearsal and distribute technical notes after dress rehearsals as required</w:t>
            </w:r>
          </w:p>
          <w:p w:rsidR="00000000" w:rsidRPr="00C80165" w:rsidP="00C80165">
            <w:pPr>
              <w:pStyle w:val="BodyText"/>
            </w:pPr>
            <w:r w:rsidRPr="00C80165">
              <w:t>4.8 Liaise with front of house manager prior to first performance to ensure that necessary arrangements are</w:t>
            </w:r>
            <w:r w:rsidRPr="00C80165">
              <w:t xml:space="preserve"> in place</w:t>
            </w:r>
          </w:p>
          <w:p w:rsidR="00000000" w:rsidRPr="00C80165" w:rsidP="00C80165">
            <w:pPr>
              <w:pStyle w:val="BodyText"/>
            </w:pPr>
            <w:r w:rsidRPr="00C80165">
              <w:t>4.9 Check that audience advisory signage has been posted if required</w:t>
            </w:r>
          </w:p>
        </w:tc>
      </w:tr>
    </w:tbl>
    <w:p w:rsidR="00000000" w:rsidRPr="00C80165" w:rsidP="00C80165">
      <w:pPr>
        <w:pStyle w:val="BodyText"/>
      </w:pPr>
    </w:p>
    <w:p w:rsidR="00000000" w:rsidRPr="00C80165" w:rsidP="00C80165">
      <w:pPr>
        <w:pStyle w:val="AllowPageBreak"/>
      </w:pPr>
    </w:p>
    <w:p w:rsidR="00000000" w:rsidRPr="00C80165" w:rsidP="00C80165">
      <w:pPr>
        <w:pStyle w:val="Heading1"/>
      </w:pPr>
      <w:bookmarkStart w:id="5" w:name="O_811419"/>
      <w:bookmarkEnd w:id="5"/>
      <w:r w:rsidRPr="00C80165">
        <w:t>Foundation Skills</w:t>
      </w:r>
    </w:p>
    <w:p w:rsidR="00000000" w:rsidRPr="00CF6E2C" w:rsidP="00CF6E2C">
      <w:pPr>
        <w:pStyle w:val="BodyText"/>
        <w:rPr>
          <w:i/>
        </w:rPr>
      </w:pPr>
      <w:r w:rsidRPr="00CF6E2C">
        <w:rPr>
          <w:rStyle w:val="Emphasis"/>
        </w:rPr>
        <w:t>This section describes language, literacy, numeracy and employment skills incorporated in the per</w:t>
      </w:r>
      <w:r w:rsidRPr="00CF6E2C">
        <w:rPr>
          <w:rStyle w:val="Emphasis"/>
        </w:rPr>
        <w:t>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BodyText"/>
            </w:pPr>
            <w:r w:rsidRPr="00C80165">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rPr>
                <w:rStyle w:val="SpecialBold"/>
              </w:rPr>
              <w:t>Description</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1.5, 2.1, 2.7, 3.2, 4.5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ListBullet"/>
              <w:rPr>
                <w:lang w:val="en-NZ"/>
              </w:rPr>
            </w:pPr>
            <w:r w:rsidRPr="00C80165">
              <w:t>Interprets production documentation in relation to own duties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1.5, 2.4, 3.1, 3.3, 4.5, 4.7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ListBullet"/>
              <w:rPr>
                <w:lang w:val="en-NZ"/>
              </w:rPr>
            </w:pPr>
            <w:r w:rsidRPr="00C80165">
              <w:t>Develops and updates stage management reference documents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1.1, 1.2, 1.3, 1.6, 1.7, 2.1, 2.3, 2.4, 2.5, 2.6, 2.8, 4.1, 4.2, 4.3, 4.4, 4.6, 4.8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ListBullet"/>
            </w:pPr>
            <w:r w:rsidRPr="00C80165">
              <w:t>Seeks the views and opinions of others</w:t>
            </w:r>
          </w:p>
          <w:p w:rsidR="00000000" w:rsidRPr="00C80165" w:rsidP="00C80165">
            <w:pPr>
              <w:pStyle w:val="ListBullet"/>
            </w:pPr>
            <w:r w:rsidRPr="00C80165">
              <w:t>Obtains information by listening and questioning</w:t>
            </w:r>
          </w:p>
          <w:p w:rsidR="00000000" w:rsidRPr="00C80165" w:rsidP="00C80165">
            <w:pPr>
              <w:pStyle w:val="ListBullet"/>
            </w:pPr>
            <w:r w:rsidRPr="00C80165">
              <w:t>Discu</w:t>
            </w:r>
            <w:r w:rsidRPr="00C80165">
              <w:t>sses ideas and solutions</w:t>
            </w:r>
          </w:p>
          <w:p w:rsidR="00000000" w:rsidP="00C80165">
            <w:pPr>
              <w:pStyle w:val="ListBullet"/>
              <w:rPr>
                <w:lang w:val="en-NZ"/>
              </w:rPr>
            </w:pPr>
            <w:r w:rsidRPr="00C80165">
              <w:t>Uses clear language to contribute information and express requirements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ListBullet"/>
              <w:rPr>
                <w:lang w:val="en-NZ"/>
              </w:rPr>
            </w:pPr>
            <w:r w:rsidRPr="00C80165">
              <w:t>Uses mathematical calculations when timing scenes and show during dress rehearsals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1.1, 1.2, 1.3, 2.9, 4.2, 4.8, 4.9</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ListBullet"/>
            </w:pPr>
            <w:r w:rsidRPr="00C80165">
              <w:t xml:space="preserve">Works independently and collectively with a strong sense of responsibility for goals, plans, decisions and outcomes </w:t>
            </w:r>
          </w:p>
          <w:p w:rsidR="00000000" w:rsidRPr="00C80165" w:rsidP="00C80165">
            <w:pPr>
              <w:pStyle w:val="ListBullet"/>
            </w:pPr>
            <w:r w:rsidRPr="00C80165">
              <w:t>Takes responsibility for meeting health and safety requirements within scope of own role</w:t>
            </w:r>
          </w:p>
          <w:p w:rsidR="00000000" w:rsidP="00C80165">
            <w:pPr>
              <w:pStyle w:val="ListBullet"/>
              <w:rPr>
                <w:lang w:val="en-NZ"/>
              </w:rPr>
            </w:pPr>
            <w:r w:rsidRPr="00C80165">
              <w:t>Applies organisational procedures when managing l</w:t>
            </w:r>
            <w:r w:rsidRPr="00C80165">
              <w:t>ive productions</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1.1, 1.2, 1.3, 1.6, 1.7, 2.1, 2.3, 2.4, 2.5, 2.6, 2.8, 4.1, 4.2, 4.3, 4.4, 4.6, 4.8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ListBullet"/>
              <w:rPr>
                <w:lang w:val="en-NZ"/>
              </w:rPr>
            </w:pPr>
            <w:r w:rsidRPr="00C80165">
              <w:t>Collaborates to achieve joint outcomes and takes a leadership role to help facilitate effective group interaction and direction</w:t>
            </w:r>
          </w:p>
        </w:tc>
      </w:tr>
      <w:tr w:rsidTr="00C8016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 xml:space="preserve">Get </w:t>
            </w:r>
            <w:r w:rsidRPr="00C80165">
              <w:t>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165">
            <w:pPr>
              <w:pStyle w:val="BodyText"/>
              <w:rPr>
                <w:lang w:val="en-NZ"/>
              </w:rPr>
            </w:pPr>
            <w:r w:rsidRPr="00C80165">
              <w:t>1.1, 1.2, 1.3, 1.4, 1.5, 1.6, 1.7, 2.1, 2.2, 2.3, 2.4, 2.5, 2.6, 2.7, 2.8, 2.9, 3.1, 3.2, 3.3, 3.4, 3.5, 4.1, 4.2, 4.3, 4.5, 4.6, 4.7, 4.8, 4.9</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165" w:rsidP="00C80165">
            <w:pPr>
              <w:pStyle w:val="ListBullet"/>
            </w:pPr>
            <w:r w:rsidRPr="00C80165">
              <w:t>Plans and undertakes all stage management tasks in a logical sequence for technical and dress rehearsals</w:t>
            </w:r>
          </w:p>
          <w:p w:rsidR="00000000" w:rsidRPr="00C80165" w:rsidP="00C80165">
            <w:pPr>
              <w:pStyle w:val="ListBullet"/>
            </w:pPr>
            <w:r w:rsidRPr="00C80165">
              <w:t>Manages time efficiently to meet work deadlines</w:t>
            </w:r>
          </w:p>
          <w:p w:rsidR="00000000" w:rsidRPr="00C80165" w:rsidP="00C80165">
            <w:pPr>
              <w:pStyle w:val="ListBullet"/>
            </w:pPr>
            <w:r w:rsidRPr="00C80165">
              <w:t>Uses technical and creative knowledge to run rehearsals in the most efficient and time-effective way</w:t>
            </w:r>
          </w:p>
          <w:p w:rsidR="00000000" w:rsidRPr="00C80165" w:rsidP="00C80165">
            <w:pPr>
              <w:pStyle w:val="ListBullet"/>
            </w:pPr>
            <w:r w:rsidRPr="00C80165">
              <w:t>Pr</w:t>
            </w:r>
            <w:r w:rsidRPr="00C80165">
              <w:t>ovides input into creative development of shows</w:t>
            </w:r>
          </w:p>
          <w:p w:rsidR="00000000" w:rsidRPr="00C80165" w:rsidP="00C80165">
            <w:pPr>
              <w:pStyle w:val="ListBullet"/>
            </w:pPr>
            <w:r w:rsidRPr="00C80165">
              <w:t xml:space="preserve">Responds to problems requiring immediate attention, drawing on past experience to devise solutions </w:t>
            </w:r>
          </w:p>
          <w:p w:rsidR="00000000" w:rsidRPr="00C80165" w:rsidP="00C80165">
            <w:pPr>
              <w:pStyle w:val="ListBullet"/>
            </w:pPr>
            <w:r w:rsidRPr="00C80165">
              <w:t>Uses standard word processing and spreadsheet applications to prepare documentation</w:t>
            </w:r>
          </w:p>
          <w:p w:rsidR="00000000" w:rsidRPr="00C80165" w:rsidP="00C80165">
            <w:pPr>
              <w:pStyle w:val="ListBullet"/>
            </w:pPr>
            <w:r w:rsidRPr="00C80165">
              <w:t xml:space="preserve">Distributes information </w:t>
            </w:r>
            <w:r w:rsidRPr="00C80165">
              <w:t>electronically</w:t>
            </w:r>
          </w:p>
        </w:tc>
      </w:tr>
    </w:tbl>
    <w:p w:rsidR="00000000" w:rsidRPr="00C80165" w:rsidP="00C80165">
      <w:pPr>
        <w:pStyle w:val="BodyText"/>
      </w:pPr>
    </w:p>
    <w:p w:rsidR="00000000" w:rsidRPr="00C80165" w:rsidP="00C80165">
      <w:pPr>
        <w:pStyle w:val="AllowPageBreak"/>
      </w:pPr>
    </w:p>
    <w:p w:rsidR="00000000" w:rsidRPr="00C80165" w:rsidP="00C80165">
      <w:pPr>
        <w:pStyle w:val="Heading1"/>
      </w:pPr>
      <w:bookmarkStart w:id="6" w:name="O_811418"/>
      <w:bookmarkEnd w:id="6"/>
      <w:r w:rsidRPr="00C80165">
        <w:t>Unit Mapping Information</w:t>
      </w:r>
    </w:p>
    <w:tbl>
      <w:tblPr>
        <w:tblW w:w="0" w:type="auto"/>
        <w:tblLayout w:type="fixed"/>
        <w:tblCellMar>
          <w:left w:w="62" w:type="dxa"/>
          <w:right w:w="62" w:type="dxa"/>
        </w:tblCellMar>
        <w:tblLook w:val="0000"/>
      </w:tblPr>
      <w:tblGrid>
        <w:gridCol w:w="2220"/>
        <w:gridCol w:w="2295"/>
        <w:gridCol w:w="2295"/>
        <w:gridCol w:w="2295"/>
      </w:tblGrid>
      <w:tr w:rsidTr="00C8016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rPr>
                <w:rStyle w:val="SpecialBold"/>
              </w:rPr>
              <w:t xml:space="preserve">Code and title </w:t>
            </w:r>
          </w:p>
          <w:p w:rsidR="00000000" w:rsidRPr="00C80165" w:rsidP="00C80165">
            <w:pPr>
              <w:pStyle w:val="BodyText"/>
            </w:pPr>
            <w:r w:rsidRPr="00C8016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rPr>
                <w:rStyle w:val="SpecialBold"/>
              </w:rPr>
              <w:t>Code and title</w:t>
            </w:r>
          </w:p>
          <w:p w:rsidR="00000000" w:rsidRPr="00C80165" w:rsidP="00C80165">
            <w:pPr>
              <w:pStyle w:val="BodyText"/>
            </w:pPr>
            <w:r w:rsidRPr="00C8016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rPr>
                <w:rStyle w:val="SpecialBold"/>
              </w:rPr>
              <w:t>Equivalence status</w:t>
            </w:r>
          </w:p>
        </w:tc>
      </w:tr>
      <w:tr w:rsidTr="00C8016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CUASMT603 Stage manage technical and dress rehearsals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CUASMT603 Stage manage technical and dress rehearsals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t>Equivalent unit</w:t>
            </w:r>
          </w:p>
        </w:tc>
      </w:tr>
    </w:tbl>
    <w:p w:rsidR="00000000" w:rsidRPr="00C80165" w:rsidP="00C80165">
      <w:pPr>
        <w:pStyle w:val="BodyText"/>
      </w:pPr>
    </w:p>
    <w:p w:rsidR="00000000" w:rsidRPr="00C80165" w:rsidP="00C80165">
      <w:pPr>
        <w:pStyle w:val="AllowPageBreak"/>
      </w:pPr>
    </w:p>
    <w:p w:rsidR="00000000" w:rsidRPr="00C80165" w:rsidP="00C80165">
      <w:pPr>
        <w:pStyle w:val="Heading1"/>
      </w:pPr>
      <w:bookmarkStart w:id="7" w:name="O_811424"/>
      <w:bookmarkEnd w:id="7"/>
      <w:r w:rsidRPr="00C80165">
        <w:t>Links</w:t>
      </w:r>
    </w:p>
    <w:p w:rsidR="00000000" w:rsidRPr="00C80165" w:rsidP="00CF6E2C">
      <w:pPr>
        <w:pStyle w:val="BodyText"/>
      </w:pPr>
      <w:r w:rsidRPr="00C80165">
        <w:t>Companion Volume implementat</w:t>
      </w:r>
      <w:r w:rsidRPr="00C80165">
        <w:t xml:space="preserve">ion guides are found in VETNet - </w:t>
      </w:r>
      <w:r>
        <w:fldChar w:fldCharType="begin"/>
      </w:r>
      <w:r>
        <w:instrText xml:space="preserve"> HYPERLINK "https://vetnet.gov.au/Pages/TrainingDocs.aspx?q=1db201d9-4006-4430-839f-382ef6b803d5" </w:instrText>
      </w:r>
      <w:r>
        <w:fldChar w:fldCharType="separate"/>
      </w:r>
      <w:r w:rsidRPr="005B4EDA">
        <w:rPr>
          <w:rStyle w:val="Hyperlink"/>
        </w:rPr>
        <w:t>https://vetnet.gov.au/Pages/TrainingDocs.aspx?q=1db201d9-4006-4430-839f-382ef6b803d5</w:t>
      </w:r>
      <w:r>
        <w:fldChar w:fldCharType="end"/>
      </w:r>
    </w:p>
    <w:p w:rsidR="00000000" w:rsidRPr="00C80165" w:rsidP="00CF6E2C">
      <w:pPr>
        <w:pStyle w:val="BodyText"/>
        <w:sectPr w:rsidSect="00C80165">
          <w:headerReference w:type="default" r:id="rId10"/>
          <w:footerReference w:type="default" r:id="rId11"/>
          <w:pgSz w:w="11908" w:h="16833"/>
          <w:pgMar w:top="1702" w:right="1418" w:bottom="1702" w:left="1418" w:header="992" w:footer="992" w:gutter="0"/>
          <w:cols w:space="720"/>
          <w:noEndnote/>
          <w:docGrid w:linePitch="299"/>
        </w:sectPr>
      </w:pPr>
    </w:p>
    <w:p w:rsidR="00000000" w:rsidRPr="00C80165" w:rsidP="00C80165">
      <w:pPr>
        <w:pStyle w:val="SuperHeading"/>
      </w:pPr>
      <w:r w:rsidRPr="00C80165">
        <w:t>Assessment Requirements for CUASMT603 Stage manage technical and dress rehearsals</w:t>
      </w:r>
    </w:p>
    <w:p w:rsidR="00000000" w:rsidRPr="00C80165" w:rsidP="00C80165">
      <w:pPr>
        <w:pStyle w:val="Heading1"/>
      </w:pPr>
      <w:bookmarkStart w:id="8" w:name="O_811416"/>
      <w:bookmarkEnd w:id="8"/>
      <w:r w:rsidRPr="00C80165">
        <w:t>Modification History</w:t>
      </w:r>
    </w:p>
    <w:tbl>
      <w:tblPr>
        <w:tblW w:w="0" w:type="auto"/>
        <w:tblLayout w:type="fixed"/>
        <w:tblCellMar>
          <w:left w:w="62" w:type="dxa"/>
          <w:right w:w="62" w:type="dxa"/>
        </w:tblCellMar>
        <w:tblLook w:val="0000"/>
      </w:tblPr>
      <w:tblGrid>
        <w:gridCol w:w="2627"/>
        <w:gridCol w:w="6337"/>
      </w:tblGrid>
      <w:tr w:rsidTr="00C801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rPr>
                <w:rStyle w:val="SpecialBold"/>
              </w:rPr>
              <w:t>Comments</w:t>
            </w:r>
          </w:p>
        </w:tc>
      </w:tr>
      <w:tr w:rsidTr="00C801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 xml:space="preserve">This version released with CUA Creative Arts and Culture Training Package version 2.0. Updated assessment conditions section. Updated modification history section to reflect changed name of training </w:t>
            </w:r>
            <w:r w:rsidRPr="00C80165">
              <w:t>package.</w:t>
            </w:r>
          </w:p>
        </w:tc>
      </w:tr>
      <w:tr w:rsidTr="00C8016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165">
            <w:pPr>
              <w:pStyle w:val="BodyText"/>
              <w:rPr>
                <w:lang w:val="en-NZ"/>
              </w:rPr>
            </w:pPr>
            <w:r w:rsidRPr="00C8016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165" w:rsidP="00C80165">
            <w:pPr>
              <w:pStyle w:val="BodyText"/>
            </w:pPr>
            <w:r w:rsidRPr="00C80165">
              <w:t>This version first released with CUA Creative Arts and Culture Training Package version 1.0.</w:t>
            </w:r>
          </w:p>
        </w:tc>
      </w:tr>
    </w:tbl>
    <w:p w:rsidR="00000000" w:rsidRPr="00C80165" w:rsidP="00C80165">
      <w:pPr>
        <w:pStyle w:val="BodyText"/>
      </w:pPr>
    </w:p>
    <w:p w:rsidR="00000000" w:rsidRPr="00C80165" w:rsidP="00C80165">
      <w:pPr>
        <w:pStyle w:val="AllowPageBreak"/>
      </w:pPr>
    </w:p>
    <w:p w:rsidR="00000000" w:rsidRPr="00C80165" w:rsidP="00C80165">
      <w:pPr>
        <w:pStyle w:val="Heading1"/>
      </w:pPr>
      <w:bookmarkStart w:id="9" w:name="O_811415"/>
      <w:bookmarkEnd w:id="9"/>
      <w:r w:rsidRPr="00C80165">
        <w:t>Performance Evidence</w:t>
      </w:r>
    </w:p>
    <w:p w:rsidR="00000000" w:rsidRPr="00C80165" w:rsidP="00CF6E2C">
      <w:pPr>
        <w:pStyle w:val="BodyText"/>
      </w:pPr>
      <w:r w:rsidRPr="00C80165">
        <w:t>Evidence of the ability to:</w:t>
      </w:r>
    </w:p>
    <w:p w:rsidR="00000000" w:rsidRPr="00C80165" w:rsidP="00C80165">
      <w:pPr>
        <w:pStyle w:val="ListBullet"/>
      </w:pPr>
      <w:r w:rsidRPr="00C80165">
        <w:t>in rehearsals, manage the integration of technical and creative component</w:t>
      </w:r>
      <w:r w:rsidRPr="00C80165">
        <w:t>s of at least two productions</w:t>
      </w:r>
    </w:p>
    <w:p w:rsidR="00000000" w:rsidRPr="00C80165" w:rsidP="00C80165">
      <w:pPr>
        <w:pStyle w:val="ListBullet"/>
      </w:pPr>
      <w:r w:rsidRPr="00C80165">
        <w:t>prepare and update stage management documentation</w:t>
      </w:r>
    </w:p>
    <w:p w:rsidR="00000000" w:rsidRPr="00C80165" w:rsidP="00C80165">
      <w:pPr>
        <w:pStyle w:val="ListBullet"/>
      </w:pPr>
      <w:r w:rsidRPr="00C80165">
        <w:t>apply knowledge of technical, staging and artistic aspects of productions to the stage management process</w:t>
      </w:r>
    </w:p>
    <w:p w:rsidR="00000000" w:rsidRPr="00C80165" w:rsidP="00C80165">
      <w:pPr>
        <w:pStyle w:val="ListBullet"/>
      </w:pPr>
      <w:r w:rsidRPr="00C80165">
        <w:t>meet work deadlines</w:t>
      </w:r>
    </w:p>
    <w:p w:rsidR="00000000" w:rsidRPr="00C80165" w:rsidP="00C80165">
      <w:pPr>
        <w:pStyle w:val="ListBullet"/>
      </w:pPr>
      <w:r w:rsidRPr="00C80165">
        <w:t>work collaboratively</w:t>
      </w:r>
    </w:p>
    <w:p w:rsidR="00000000" w:rsidRPr="00C80165" w:rsidP="00C80165">
      <w:pPr>
        <w:pStyle w:val="ListBullet"/>
      </w:pPr>
      <w:r w:rsidRPr="00C80165">
        <w:t>delegate tasks to team members.</w:t>
      </w:r>
    </w:p>
    <w:p w:rsidR="00000000" w:rsidRPr="00C80165" w:rsidP="00C80165">
      <w:pPr>
        <w:pStyle w:val="BodyText"/>
      </w:pPr>
    </w:p>
    <w:p w:rsidR="00000000" w:rsidRPr="00C80165" w:rsidP="00CF6E2C">
      <w:pPr>
        <w:pStyle w:val="BodyText"/>
      </w:pPr>
      <w:r w:rsidRPr="00C80165">
        <w:t>Note: If a specific volume or frequency is not stated, then evidence must be provided for each of the above points at least once.</w:t>
      </w:r>
    </w:p>
    <w:p w:rsidR="00000000" w:rsidRPr="00C80165" w:rsidP="00C80165">
      <w:pPr>
        <w:pStyle w:val="Heading1"/>
      </w:pPr>
      <w:bookmarkStart w:id="10" w:name="O_811414"/>
      <w:bookmarkEnd w:id="10"/>
      <w:r w:rsidRPr="00C80165">
        <w:t>Knowledge Evidence</w:t>
      </w:r>
    </w:p>
    <w:p w:rsidR="00000000" w:rsidRPr="00C80165" w:rsidP="00CF6E2C">
      <w:pPr>
        <w:pStyle w:val="BodyText"/>
      </w:pPr>
      <w:r w:rsidRPr="00C80165">
        <w:t>To complete the unit requirements the individual must:</w:t>
      </w:r>
    </w:p>
    <w:p w:rsidR="00000000" w:rsidRPr="00C80165" w:rsidP="00C80165">
      <w:pPr>
        <w:pStyle w:val="ListBullet"/>
      </w:pPr>
      <w:r w:rsidRPr="00C80165">
        <w:t>explain the purpose of a range of documentation used for stage managing technical and dress rehearsals</w:t>
      </w:r>
    </w:p>
    <w:p w:rsidR="00000000" w:rsidRPr="00C80165" w:rsidP="00C80165">
      <w:pPr>
        <w:pStyle w:val="ListBullet"/>
      </w:pPr>
      <w:r w:rsidRPr="00C80165">
        <w:t>explain key factors involved in the successful stage management of technical and dress rehearsals</w:t>
      </w:r>
    </w:p>
    <w:p w:rsidR="00000000" w:rsidRPr="00C80165" w:rsidP="00C80165">
      <w:pPr>
        <w:pStyle w:val="ListBullet"/>
      </w:pPr>
      <w:r w:rsidRPr="00C80165">
        <w:t>describe issues and challenges that can arise when stag</w:t>
      </w:r>
      <w:r w:rsidRPr="00C80165">
        <w:t>e managing technical and dress rehearsals, along with solutions to address them</w:t>
      </w:r>
    </w:p>
    <w:p w:rsidR="00000000" w:rsidRPr="00C80165" w:rsidP="00C80165">
      <w:pPr>
        <w:pStyle w:val="ListBullet"/>
      </w:pPr>
      <w:r w:rsidRPr="00C80165">
        <w:t>explain health and safety legislation and regulations that apply to maintaining a safe working environment during rehearsals.</w:t>
      </w:r>
    </w:p>
    <w:p w:rsidR="00000000" w:rsidRPr="00C80165" w:rsidP="00C80165">
      <w:pPr>
        <w:pStyle w:val="AllowPageBreak"/>
      </w:pPr>
    </w:p>
    <w:p w:rsidR="00000000" w:rsidRPr="00C80165" w:rsidP="00C80165">
      <w:pPr>
        <w:pStyle w:val="Heading1"/>
      </w:pPr>
      <w:bookmarkStart w:id="11" w:name="O_811413"/>
      <w:bookmarkEnd w:id="11"/>
      <w:r w:rsidRPr="00C80165">
        <w:t>Assessment Conditions</w:t>
      </w:r>
    </w:p>
    <w:p w:rsidR="00000000" w:rsidRPr="00C80165" w:rsidP="00CF6E2C">
      <w:pPr>
        <w:pStyle w:val="BodyText"/>
      </w:pPr>
      <w:r w:rsidRPr="00C80165">
        <w:t xml:space="preserve">Assessment </w:t>
      </w:r>
      <w:r w:rsidRPr="00C80165">
        <w:t xml:space="preserve">must be conducted in a safe environment where evidence gathered demonstrates consistent performance of typical activities experienced in creative arts industry environments. The assessment environment must include access to rehearsal rooms and venues with </w:t>
      </w:r>
      <w:r w:rsidRPr="00C80165">
        <w:t>stage and backstage areas.</w:t>
      </w:r>
    </w:p>
    <w:p w:rsidR="00000000" w:rsidRPr="00C80165" w:rsidP="00CF6E2C">
      <w:pPr>
        <w:pStyle w:val="BodyText"/>
      </w:pPr>
      <w:r w:rsidRPr="00C80165">
        <w:t>Assessors of this unit must satisfy the requirements for assessors in applicable vocational educational and training legislation, frameworks and/or standards.</w:t>
      </w:r>
    </w:p>
    <w:p w:rsidR="00000000" w:rsidRPr="00C80165" w:rsidP="00C80165">
      <w:pPr>
        <w:pStyle w:val="Heading1"/>
      </w:pPr>
      <w:bookmarkStart w:id="12" w:name="O_811425"/>
      <w:bookmarkEnd w:id="12"/>
      <w:r w:rsidRPr="00C80165">
        <w:t>Links</w:t>
      </w:r>
    </w:p>
    <w:p w:rsidR="00000000" w:rsidRPr="00C80165" w:rsidP="00CF6E2C">
      <w:pPr>
        <w:pStyle w:val="BodyText"/>
      </w:pPr>
      <w:r w:rsidRPr="00C8016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B4EDA">
        <w:rPr>
          <w:rStyle w:val="Hyperlink"/>
        </w:rPr>
        <w:t>https://vetnet.gov.au/Pages/TrainingDocs.aspx?q=1db201d9-4006-4430-839f-382ef6b803d5</w:t>
      </w:r>
      <w:r>
        <w:fldChar w:fldCharType="end"/>
      </w:r>
    </w:p>
    <w:p w:rsidR="00000000" w:rsidRPr="00C80165" w:rsidP="00C80165"/>
    <w:sectPr w:rsidSect="00C801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rsidRPr="00CF6E2C" w:rsidP="00CF6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E2C" w:rsidP="00C80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6E2C" w:rsidP="00C801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F6E2C" w:rsidP="00C801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rsidP="00C80165">
    <w:pPr>
      <w:pStyle w:val="Footer"/>
      <w:framePr w:wrap="around"/>
    </w:pPr>
    <w:r>
      <w:fldChar w:fldCharType="begin"/>
    </w:r>
    <w:r>
      <w:instrText xml:space="preserve"> DOCPROPERTY  Subject  \* MERGEFORMAT </w:instrText>
    </w:r>
    <w:r>
      <w:fldChar w:fldCharType="separate"/>
    </w:r>
    <w:r w:rsidR="00CF6E2C">
      <w:t>Approved</w:t>
    </w:r>
    <w:r w:rsidR="00CF6E2C">
      <w:fldChar w:fldCharType="end"/>
    </w:r>
    <w:r>
      <w:tab/>
      <w:t xml:space="preserve">Page </w:t>
    </w:r>
    <w:r>
      <w:fldChar w:fldCharType="begin"/>
    </w:r>
    <w:r>
      <w:instrText xml:space="preserve"> PAGE  \* Arabic  \* MERGEFORMAT </w:instrText>
    </w:r>
    <w:r>
      <w:fldChar w:fldCharType="separate"/>
    </w:r>
    <w:r w:rsidR="00CF6E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6E2C">
      <w:rPr>
        <w:noProof/>
      </w:rPr>
      <w:t>5</w:t>
    </w:r>
    <w:r>
      <w:rPr>
        <w:noProof/>
      </w:rPr>
      <w:fldChar w:fldCharType="end"/>
    </w:r>
  </w:p>
  <w:p w:rsidR="00C80165" w:rsidP="00C80165">
    <w:pPr>
      <w:pStyle w:val="Footer"/>
      <w:framePr w:wrap="around"/>
    </w:pPr>
    <w:r>
      <w:t xml:space="preserve">© Commonwealth of Australia, </w:t>
    </w:r>
    <w:r>
      <w:fldChar w:fldCharType="begin"/>
    </w:r>
    <w:r>
      <w:instrText xml:space="preserve"> DATE  \@ "yyyy"  \* MERGEFORMAT </w:instrText>
    </w:r>
    <w:r>
      <w:fldChar w:fldCharType="separate"/>
    </w:r>
    <w:r w:rsidR="00CF6E2C">
      <w:rPr>
        <w:noProof/>
      </w:rPr>
      <w:t>2025</w:t>
    </w:r>
    <w:r>
      <w:fldChar w:fldCharType="end"/>
    </w:r>
    <w:r>
      <w:tab/>
    </w:r>
    <w:r>
      <w:fldChar w:fldCharType="begin"/>
    </w:r>
    <w:r>
      <w:instrText xml:space="preserve"> DOCPROPERTY  Author  \* MERGEFORMAT </w:instrText>
    </w:r>
    <w:r>
      <w:fldChar w:fldCharType="separate"/>
    </w:r>
    <w:r w:rsidR="00CF6E2C">
      <w:t>Service and Creative Skills Australia</w:t>
    </w:r>
    <w:r w:rsidR="00CF6E2C">
      <w:fldChar w:fldCharType="end"/>
    </w:r>
  </w:p>
  <w:p w:rsidR="00C80165" w:rsidP="00C80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E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165" w:rsidRPr="00CF6E2C" w:rsidP="00CF6E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E2C" w:rsidRPr="002D2AF8" w:rsidP="00C80165">
    <w:pPr>
      <w:pStyle w:val="Header"/>
      <w:framePr w:wrap="around"/>
    </w:pPr>
    <w:r>
      <w:fldChar w:fldCharType="begin"/>
    </w:r>
    <w:r>
      <w:instrText xml:space="preserve"> TITLE   \* MERGEFORMAT </w:instrText>
    </w:r>
    <w:r>
      <w:fldChar w:fldCharType="separate"/>
    </w:r>
    <w:r>
      <w:t>CUASMT603 Stage manage technical and dress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6E2C" w:rsidP="00C801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165" w:rsidRPr="002D2AF8" w:rsidP="00C80165">
    <w:pPr>
      <w:pStyle w:val="Header"/>
      <w:framePr w:wrap="around"/>
    </w:pPr>
    <w:r>
      <w:fldChar w:fldCharType="begin"/>
    </w:r>
    <w:r>
      <w:instrText xml:space="preserve"> TITLE   \* MERGEFORMAT </w:instrText>
    </w:r>
    <w:r>
      <w:fldChar w:fldCharType="separate"/>
    </w:r>
    <w:r w:rsidR="00CF6E2C">
      <w:t>CUASMT603 Stage manage technical and dress rehearsals</w:t>
    </w:r>
    <w:r w:rsidR="00CF6E2C">
      <w:fldChar w:fldCharType="end"/>
    </w:r>
    <w:r>
      <w:tab/>
      <w:t xml:space="preserve">Date this document was generated: </w:t>
    </w:r>
    <w:r>
      <w:fldChar w:fldCharType="begin"/>
    </w:r>
    <w:r>
      <w:instrText xml:space="preserve"> CREATEDATE  \@ "d MMMM yyyy"  \* MERGEFORMAT </w:instrText>
    </w:r>
    <w:r>
      <w:fldChar w:fldCharType="separate"/>
    </w:r>
    <w:r w:rsidR="00CF6E2C">
      <w:rPr>
        <w:noProof/>
      </w:rPr>
      <w:t>2 March 2025</w:t>
    </w:r>
    <w:r>
      <w:fldChar w:fldCharType="end"/>
    </w:r>
  </w:p>
  <w:p w:rsidR="00C80165" w:rsidP="00C80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A863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04A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165"/>
    <w:pPr>
      <w:spacing w:before="360" w:after="60"/>
      <w:outlineLvl w:val="0"/>
    </w:pPr>
    <w:rPr>
      <w:sz w:val="32"/>
    </w:rPr>
  </w:style>
  <w:style w:type="paragraph" w:styleId="Heading2">
    <w:name w:val="heading 2"/>
    <w:basedOn w:val="HeadingBase"/>
    <w:next w:val="BodyText"/>
    <w:link w:val="Heading2Char"/>
    <w:qFormat/>
    <w:rsid w:val="00C80165"/>
    <w:pPr>
      <w:keepLines/>
      <w:spacing w:before="240" w:after="120"/>
      <w:outlineLvl w:val="1"/>
    </w:pPr>
    <w:rPr>
      <w:sz w:val="28"/>
      <w:szCs w:val="40"/>
    </w:rPr>
  </w:style>
  <w:style w:type="paragraph" w:styleId="Heading3">
    <w:name w:val="heading 3"/>
    <w:basedOn w:val="HeadingBase"/>
    <w:next w:val="BodyText"/>
    <w:link w:val="Heading3Char"/>
    <w:qFormat/>
    <w:rsid w:val="00C80165"/>
    <w:pPr>
      <w:spacing w:before="180" w:after="120"/>
      <w:outlineLvl w:val="2"/>
    </w:pPr>
    <w:rPr>
      <w:spacing w:val="-10"/>
      <w:kern w:val="32"/>
    </w:rPr>
  </w:style>
  <w:style w:type="paragraph" w:styleId="Heading4">
    <w:name w:val="heading 4"/>
    <w:basedOn w:val="HeadingBase"/>
    <w:next w:val="BodyText"/>
    <w:link w:val="Heading4Char"/>
    <w:qFormat/>
    <w:rsid w:val="00C80165"/>
    <w:pPr>
      <w:spacing w:before="160" w:after="120"/>
      <w:outlineLvl w:val="3"/>
    </w:pPr>
    <w:rPr>
      <w:sz w:val="22"/>
    </w:rPr>
  </w:style>
  <w:style w:type="paragraph" w:styleId="Heading5">
    <w:name w:val="heading 5"/>
    <w:basedOn w:val="HeadingBase"/>
    <w:next w:val="Normal"/>
    <w:link w:val="Heading5Char"/>
    <w:qFormat/>
    <w:rsid w:val="00C80165"/>
    <w:pPr>
      <w:spacing w:before="80"/>
      <w:outlineLvl w:val="4"/>
    </w:pPr>
    <w:rPr>
      <w:color w:val="918585"/>
      <w:sz w:val="20"/>
    </w:rPr>
  </w:style>
  <w:style w:type="paragraph" w:styleId="Heading6">
    <w:name w:val="heading 6"/>
    <w:basedOn w:val="HeadingBase"/>
    <w:next w:val="Normal"/>
    <w:link w:val="Heading6Char"/>
    <w:qFormat/>
    <w:rsid w:val="00C80165"/>
    <w:pPr>
      <w:spacing w:before="60"/>
      <w:outlineLvl w:val="5"/>
    </w:pPr>
    <w:rPr>
      <w:color w:val="918585"/>
      <w:sz w:val="20"/>
    </w:rPr>
  </w:style>
  <w:style w:type="paragraph" w:styleId="Heading7">
    <w:name w:val="heading 7"/>
    <w:basedOn w:val="Normal"/>
    <w:next w:val="Normal"/>
    <w:link w:val="Heading7Char"/>
    <w:qFormat/>
    <w:rsid w:val="00C80165"/>
    <w:pPr>
      <w:ind w:left="720"/>
      <w:outlineLvl w:val="6"/>
    </w:pPr>
    <w:rPr>
      <w:i/>
    </w:rPr>
  </w:style>
  <w:style w:type="paragraph" w:styleId="Heading8">
    <w:name w:val="heading 8"/>
    <w:basedOn w:val="Normal"/>
    <w:next w:val="Normal"/>
    <w:link w:val="Heading8Char"/>
    <w:qFormat/>
    <w:rsid w:val="00C80165"/>
    <w:pPr>
      <w:ind w:left="720"/>
      <w:outlineLvl w:val="7"/>
    </w:pPr>
    <w:rPr>
      <w:i/>
    </w:rPr>
  </w:style>
  <w:style w:type="paragraph" w:styleId="Heading9">
    <w:name w:val="heading 9"/>
    <w:basedOn w:val="Normal"/>
    <w:next w:val="Normal"/>
    <w:link w:val="Heading9Char"/>
    <w:qFormat/>
    <w:rsid w:val="00C80165"/>
    <w:pPr>
      <w:ind w:left="720"/>
      <w:outlineLvl w:val="8"/>
    </w:pPr>
    <w:rPr>
      <w:i/>
    </w:rPr>
  </w:style>
  <w:style w:type="character" w:default="1" w:styleId="DefaultParagraphFont">
    <w:name w:val="Default Paragraph Font"/>
    <w:uiPriority w:val="1"/>
    <w:unhideWhenUsed/>
    <w:rsid w:val="00C80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165"/>
  </w:style>
  <w:style w:type="character" w:customStyle="1" w:styleId="Heading1Char">
    <w:name w:val="Heading 1 Char"/>
    <w:basedOn w:val="DefaultParagraphFont"/>
    <w:link w:val="Heading1"/>
    <w:rsid w:val="00C80165"/>
    <w:rPr>
      <w:rFonts w:ascii="Times New Roman" w:eastAsia="Times New Roman" w:hAnsi="Times New Roman" w:cs="Times New Roman"/>
      <w:b/>
      <w:sz w:val="32"/>
      <w:szCs w:val="20"/>
      <w:lang w:eastAsia="en-US"/>
    </w:rPr>
  </w:style>
  <w:style w:type="paragraph" w:styleId="BodyText">
    <w:name w:val="Body Text"/>
    <w:basedOn w:val="Normal"/>
    <w:link w:val="BodyTextChar"/>
    <w:rsid w:val="00C80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165"/>
    <w:rPr>
      <w:rFonts w:ascii="Times New Roman" w:eastAsia="Times New Roman" w:hAnsi="Times New Roman" w:cs="Times New Roman"/>
      <w:sz w:val="24"/>
      <w:lang w:eastAsia="en-US"/>
    </w:rPr>
  </w:style>
  <w:style w:type="paragraph" w:styleId="ListBullet">
    <w:name w:val="List Bullet"/>
    <w:basedOn w:val="List"/>
    <w:rsid w:val="00C80165"/>
    <w:pPr>
      <w:numPr>
        <w:numId w:val="11"/>
      </w:numPr>
      <w:tabs>
        <w:tab w:val="clear" w:pos="340"/>
      </w:tabs>
      <w:spacing w:before="40" w:after="40"/>
    </w:pPr>
  </w:style>
  <w:style w:type="character" w:customStyle="1" w:styleId="SpecialBold">
    <w:name w:val="Special Bold"/>
    <w:basedOn w:val="DefaultParagraphFont"/>
    <w:rsid w:val="00C80165"/>
    <w:rPr>
      <w:b/>
      <w:spacing w:val="0"/>
    </w:rPr>
  </w:style>
  <w:style w:type="character" w:styleId="Emphasis">
    <w:name w:val="Emphasis"/>
    <w:basedOn w:val="DefaultParagraphFont"/>
    <w:qFormat/>
    <w:rsid w:val="00C80165"/>
    <w:rPr>
      <w:i/>
    </w:rPr>
  </w:style>
  <w:style w:type="paragraph" w:customStyle="1" w:styleId="SuperHeading">
    <w:name w:val="SuperHeading"/>
    <w:basedOn w:val="Normal"/>
    <w:rsid w:val="00C80165"/>
    <w:pPr>
      <w:spacing w:before="240" w:after="120"/>
      <w:outlineLvl w:val="0"/>
    </w:pPr>
    <w:rPr>
      <w:rFonts w:ascii="Times New Roman" w:hAnsi="Times New Roman"/>
      <w:b/>
      <w:sz w:val="32"/>
    </w:rPr>
  </w:style>
  <w:style w:type="paragraph" w:customStyle="1" w:styleId="AllowPageBreak">
    <w:name w:val="AllowPageBreak"/>
    <w:rsid w:val="00C80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165"/>
    <w:rPr>
      <w:rFonts w:ascii="Courier New" w:eastAsia="Times New Roman" w:hAnsi="Courier New" w:cs="Times New Roman"/>
      <w:i/>
      <w:szCs w:val="20"/>
      <w:lang w:eastAsia="en-US"/>
    </w:rPr>
  </w:style>
  <w:style w:type="paragraph" w:customStyle="1" w:styleId="HeadingBase">
    <w:name w:val="Heading Base"/>
    <w:rsid w:val="00C80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165"/>
    <w:pPr>
      <w:tabs>
        <w:tab w:val="right" w:leader="dot" w:pos="9072"/>
      </w:tabs>
      <w:ind w:left="567"/>
    </w:pPr>
    <w:rPr>
      <w:szCs w:val="22"/>
    </w:rPr>
  </w:style>
  <w:style w:type="paragraph" w:customStyle="1" w:styleId="TOCBase">
    <w:name w:val="TOC Base"/>
    <w:rsid w:val="00C80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165"/>
    <w:pPr>
      <w:tabs>
        <w:tab w:val="right" w:leader="dot" w:pos="9072"/>
      </w:tabs>
      <w:spacing w:before="40" w:after="40"/>
      <w:ind w:left="284"/>
    </w:pPr>
    <w:rPr>
      <w:rFonts w:ascii="Times New Roman" w:hAnsi="Times New Roman"/>
    </w:rPr>
  </w:style>
  <w:style w:type="paragraph" w:styleId="TOC1">
    <w:name w:val="toc 1"/>
    <w:basedOn w:val="TOCBase"/>
    <w:next w:val="Normal"/>
    <w:rsid w:val="00C80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165"/>
    <w:rPr>
      <w:rFonts w:ascii="Times New Roman" w:eastAsia="Times New Roman" w:hAnsi="Times New Roman" w:cs="Times New Roman"/>
      <w:sz w:val="16"/>
      <w:lang w:eastAsia="en-US"/>
    </w:rPr>
  </w:style>
  <w:style w:type="paragraph" w:styleId="Title">
    <w:name w:val="Title"/>
    <w:basedOn w:val="HeadingBase"/>
    <w:link w:val="TitleChar"/>
    <w:qFormat/>
    <w:rsid w:val="00C80165"/>
    <w:pPr>
      <w:spacing w:before="5040"/>
      <w:jc w:val="center"/>
    </w:pPr>
    <w:rPr>
      <w:sz w:val="48"/>
      <w:szCs w:val="72"/>
      <w:lang w:val="en-US"/>
    </w:rPr>
  </w:style>
  <w:style w:type="character" w:customStyle="1" w:styleId="TitleChar">
    <w:name w:val="Title Char"/>
    <w:basedOn w:val="DefaultParagraphFont"/>
    <w:link w:val="Title"/>
    <w:rsid w:val="00C80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165"/>
    <w:pPr>
      <w:tabs>
        <w:tab w:val="left" w:pos="3600"/>
        <w:tab w:val="left" w:pos="3958"/>
      </w:tabs>
    </w:pPr>
  </w:style>
  <w:style w:type="paragraph" w:styleId="List">
    <w:name w:val="List"/>
    <w:basedOn w:val="BodyText"/>
    <w:next w:val="BodyText"/>
    <w:rsid w:val="00C80165"/>
    <w:pPr>
      <w:tabs>
        <w:tab w:val="left" w:pos="340"/>
      </w:tabs>
      <w:spacing w:before="60" w:after="60"/>
      <w:ind w:left="340" w:hanging="340"/>
    </w:pPr>
  </w:style>
  <w:style w:type="paragraph" w:customStyle="1" w:styleId="Note">
    <w:name w:val="Note"/>
    <w:basedOn w:val="BodyText"/>
    <w:rsid w:val="00C80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165"/>
    <w:pPr>
      <w:framePr w:wrap="auto" w:hAnchor="text" w:y="6049"/>
    </w:pPr>
    <w:rPr>
      <w:color w:val="000000"/>
      <w:sz w:val="40"/>
    </w:rPr>
  </w:style>
  <w:style w:type="paragraph" w:customStyle="1" w:styleId="TOCTitle">
    <w:name w:val="TOCTitle"/>
    <w:basedOn w:val="Heading1"/>
    <w:rsid w:val="00C80165"/>
    <w:pPr>
      <w:spacing w:after="240"/>
      <w:jc w:val="center"/>
      <w:outlineLvl w:val="9"/>
    </w:pPr>
    <w:rPr>
      <w:caps/>
    </w:rPr>
  </w:style>
  <w:style w:type="paragraph" w:customStyle="1" w:styleId="Version">
    <w:name w:val="Version"/>
    <w:rsid w:val="00C80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165"/>
    <w:pPr>
      <w:numPr>
        <w:numId w:val="12"/>
      </w:numPr>
      <w:tabs>
        <w:tab w:val="clear" w:pos="680"/>
      </w:tabs>
    </w:pPr>
  </w:style>
  <w:style w:type="paragraph" w:styleId="Index1">
    <w:name w:val="index 1"/>
    <w:basedOn w:val="Normal"/>
    <w:next w:val="Normal"/>
    <w:semiHidden/>
    <w:rsid w:val="00C80165"/>
    <w:pPr>
      <w:keepNext w:val="0"/>
      <w:tabs>
        <w:tab w:val="right" w:pos="4176"/>
      </w:tabs>
      <w:ind w:left="198" w:hanging="198"/>
    </w:pPr>
    <w:rPr>
      <w:rFonts w:ascii="Garamond" w:hAnsi="Garamond"/>
    </w:rPr>
  </w:style>
  <w:style w:type="paragraph" w:styleId="IndexHeading">
    <w:name w:val="index heading"/>
    <w:basedOn w:val="Normal"/>
    <w:next w:val="Index1"/>
    <w:semiHidden/>
    <w:rsid w:val="00C80165"/>
    <w:pPr>
      <w:spacing w:before="120" w:after="120"/>
    </w:pPr>
    <w:rPr>
      <w:rFonts w:ascii="Arial" w:hAnsi="Arial"/>
      <w:b/>
      <w:color w:val="918585"/>
      <w:sz w:val="24"/>
    </w:rPr>
  </w:style>
  <w:style w:type="paragraph" w:styleId="Header">
    <w:name w:val="header"/>
    <w:basedOn w:val="Normal"/>
    <w:link w:val="HeaderChar"/>
    <w:rsid w:val="00C80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165"/>
    <w:rPr>
      <w:rFonts w:ascii="Times New Roman" w:eastAsia="Times New Roman" w:hAnsi="Times New Roman" w:cs="Times New Roman"/>
      <w:sz w:val="16"/>
      <w:szCs w:val="20"/>
      <w:lang w:val="en-GB" w:eastAsia="en-US"/>
    </w:rPr>
  </w:style>
  <w:style w:type="paragraph" w:customStyle="1" w:styleId="Chapter">
    <w:name w:val="Chapter"/>
    <w:basedOn w:val="Normal"/>
    <w:rsid w:val="00C80165"/>
    <w:pPr>
      <w:spacing w:before="240"/>
    </w:pPr>
    <w:rPr>
      <w:rFonts w:ascii="Times New Roman" w:hAnsi="Times New Roman"/>
      <w:smallCaps/>
      <w:spacing w:val="80"/>
      <w:sz w:val="28"/>
    </w:rPr>
  </w:style>
  <w:style w:type="paragraph" w:customStyle="1" w:styleId="InChapter">
    <w:name w:val="InChapter"/>
    <w:basedOn w:val="Heading3"/>
    <w:rsid w:val="00C80165"/>
    <w:pPr>
      <w:spacing w:after="240"/>
      <w:outlineLvl w:val="9"/>
    </w:pPr>
    <w:rPr>
      <w:noProof/>
    </w:rPr>
  </w:style>
  <w:style w:type="paragraph" w:styleId="Index2">
    <w:name w:val="index 2"/>
    <w:basedOn w:val="Normal"/>
    <w:next w:val="Normal"/>
    <w:semiHidden/>
    <w:rsid w:val="00C80165"/>
    <w:pPr>
      <w:tabs>
        <w:tab w:val="right" w:pos="4176"/>
      </w:tabs>
      <w:ind w:left="568" w:hanging="284"/>
    </w:pPr>
    <w:rPr>
      <w:rFonts w:ascii="Garamond" w:hAnsi="Garamond"/>
    </w:rPr>
  </w:style>
  <w:style w:type="paragraph" w:customStyle="1" w:styleId="Byline">
    <w:name w:val="Byline"/>
    <w:rsid w:val="00C80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165"/>
    <w:pPr>
      <w:tabs>
        <w:tab w:val="clear" w:pos="3600"/>
        <w:tab w:val="clear" w:pos="3958"/>
      </w:tabs>
      <w:jc w:val="right"/>
    </w:pPr>
  </w:style>
  <w:style w:type="paragraph" w:styleId="Caption">
    <w:name w:val="caption"/>
    <w:basedOn w:val="BodyText"/>
    <w:next w:val="Normal"/>
    <w:qFormat/>
    <w:rsid w:val="00C80165"/>
    <w:pPr>
      <w:framePr w:w="2268" w:hSpace="181" w:vSpace="181" w:wrap="around" w:vAnchor="text" w:hAnchor="page" w:x="1135" w:y="285" w:anchorLock="1"/>
    </w:pPr>
    <w:rPr>
      <w:i/>
    </w:rPr>
  </w:style>
  <w:style w:type="paragraph" w:customStyle="1" w:styleId="MiniTOCTitle">
    <w:name w:val="MiniTOCTitle"/>
    <w:basedOn w:val="Heading4"/>
    <w:rsid w:val="00C80165"/>
    <w:pPr>
      <w:spacing w:before="240"/>
      <w:outlineLvl w:val="9"/>
    </w:pPr>
    <w:rPr>
      <w:noProof/>
      <w:sz w:val="24"/>
    </w:rPr>
  </w:style>
  <w:style w:type="paragraph" w:customStyle="1" w:styleId="MiniTOCItem">
    <w:name w:val="MiniTOCItem"/>
    <w:basedOn w:val="ListBullet"/>
    <w:rsid w:val="00C80165"/>
    <w:pPr>
      <w:numPr>
        <w:numId w:val="0"/>
      </w:numPr>
      <w:tabs>
        <w:tab w:val="right" w:leader="dot" w:pos="6521"/>
      </w:tabs>
      <w:spacing w:before="0" w:after="0"/>
    </w:pPr>
  </w:style>
  <w:style w:type="paragraph" w:customStyle="1" w:styleId="TOFTitle">
    <w:name w:val="TOFTitle"/>
    <w:basedOn w:val="TOCTitle"/>
    <w:rsid w:val="00C80165"/>
  </w:style>
  <w:style w:type="paragraph" w:styleId="TableofFigures">
    <w:name w:val="table of figures"/>
    <w:basedOn w:val="Normal"/>
    <w:next w:val="Normal"/>
    <w:semiHidden/>
    <w:rsid w:val="00C80165"/>
    <w:pPr>
      <w:tabs>
        <w:tab w:val="right" w:leader="dot" w:pos="9072"/>
      </w:tabs>
      <w:ind w:left="970" w:hanging="403"/>
    </w:pPr>
    <w:rPr>
      <w:rFonts w:ascii="Times New Roman" w:hAnsi="Times New Roman"/>
      <w:b/>
    </w:rPr>
  </w:style>
  <w:style w:type="paragraph" w:styleId="ListNumber">
    <w:name w:val="List Number"/>
    <w:basedOn w:val="List"/>
    <w:rsid w:val="00C80165"/>
    <w:pPr>
      <w:numPr>
        <w:numId w:val="14"/>
      </w:numPr>
      <w:tabs>
        <w:tab w:val="clear" w:pos="340"/>
      </w:tabs>
    </w:pPr>
  </w:style>
  <w:style w:type="character" w:customStyle="1" w:styleId="WingdingSymbols">
    <w:name w:val="Wingding Symbols"/>
    <w:rsid w:val="00C80165"/>
    <w:rPr>
      <w:rFonts w:ascii="Wingdings" w:hAnsi="Wingdings"/>
    </w:rPr>
  </w:style>
  <w:style w:type="paragraph" w:customStyle="1" w:styleId="TableHeading">
    <w:name w:val="Table Heading"/>
    <w:basedOn w:val="HeadingBase"/>
    <w:rsid w:val="00C80165"/>
    <w:pPr>
      <w:keepLines/>
      <w:pBdr>
        <w:bottom w:val="single" w:sz="6" w:space="1" w:color="918585"/>
      </w:pBdr>
      <w:spacing w:before="240"/>
    </w:pPr>
  </w:style>
  <w:style w:type="character" w:customStyle="1" w:styleId="HotSpot">
    <w:name w:val="HotSpot"/>
    <w:rsid w:val="00C80165"/>
    <w:rPr>
      <w:color w:val="0033CC"/>
      <w:u w:val="none"/>
    </w:rPr>
  </w:style>
  <w:style w:type="paragraph" w:customStyle="1" w:styleId="BodyTextRight">
    <w:name w:val="Body Text Right"/>
    <w:basedOn w:val="BodyText"/>
    <w:rsid w:val="00C80165"/>
    <w:pPr>
      <w:spacing w:before="0" w:after="0"/>
      <w:jc w:val="right"/>
    </w:pPr>
  </w:style>
  <w:style w:type="paragraph" w:styleId="Index3">
    <w:name w:val="index 3"/>
    <w:basedOn w:val="ListNumber2"/>
    <w:next w:val="Normal"/>
    <w:semiHidden/>
    <w:rsid w:val="00C80165"/>
    <w:pPr>
      <w:numPr>
        <w:numId w:val="0"/>
      </w:numPr>
      <w:tabs>
        <w:tab w:val="right" w:leader="dot" w:pos="4176"/>
      </w:tabs>
    </w:pPr>
  </w:style>
  <w:style w:type="paragraph" w:styleId="ListNumber2">
    <w:name w:val="List Number 2"/>
    <w:basedOn w:val="List2"/>
    <w:rsid w:val="00C80165"/>
    <w:pPr>
      <w:numPr>
        <w:numId w:val="9"/>
      </w:numPr>
      <w:tabs>
        <w:tab w:val="clear" w:pos="1060"/>
      </w:tabs>
    </w:pPr>
  </w:style>
  <w:style w:type="paragraph" w:customStyle="1" w:styleId="MarginNote">
    <w:name w:val="Margin Note"/>
    <w:basedOn w:val="BodyText"/>
    <w:rsid w:val="00C80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165"/>
    <w:rPr>
      <w:sz w:val="32"/>
    </w:rPr>
  </w:style>
  <w:style w:type="paragraph" w:customStyle="1" w:styleId="HeadingProcedure">
    <w:name w:val="Heading Procedure"/>
    <w:basedOn w:val="HeadingBase"/>
    <w:next w:val="Normal"/>
    <w:rsid w:val="00C80165"/>
    <w:pPr>
      <w:tabs>
        <w:tab w:val="left" w:pos="0"/>
      </w:tabs>
      <w:spacing w:before="120" w:after="60"/>
    </w:pPr>
    <w:rPr>
      <w:i/>
      <w:color w:val="918585"/>
      <w:sz w:val="22"/>
    </w:rPr>
  </w:style>
  <w:style w:type="paragraph" w:customStyle="1" w:styleId="TableBodyText">
    <w:name w:val="Table Body Text"/>
    <w:basedOn w:val="BodyText"/>
    <w:rsid w:val="00C80165"/>
    <w:pPr>
      <w:spacing w:before="60" w:after="60"/>
    </w:pPr>
  </w:style>
  <w:style w:type="paragraph" w:styleId="ListContinue">
    <w:name w:val="List Continue"/>
    <w:basedOn w:val="List"/>
    <w:rsid w:val="00C80165"/>
    <w:pPr>
      <w:ind w:firstLine="0"/>
    </w:pPr>
  </w:style>
  <w:style w:type="paragraph" w:customStyle="1" w:styleId="ListNote">
    <w:name w:val="List Note"/>
    <w:basedOn w:val="List"/>
    <w:rsid w:val="00C80165"/>
    <w:pPr>
      <w:pBdr>
        <w:top w:val="single" w:sz="6" w:space="2" w:color="918585"/>
        <w:bottom w:val="single" w:sz="6" w:space="2" w:color="918585"/>
      </w:pBdr>
      <w:tabs>
        <w:tab w:val="left" w:pos="1021"/>
      </w:tabs>
      <w:ind w:firstLine="0"/>
    </w:pPr>
  </w:style>
  <w:style w:type="paragraph" w:customStyle="1" w:styleId="Warning">
    <w:name w:val="Warning"/>
    <w:basedOn w:val="BodyText"/>
    <w:rsid w:val="00C80165"/>
    <w:pPr>
      <w:shd w:val="clear" w:color="auto" w:fill="D9D9D9"/>
      <w:tabs>
        <w:tab w:val="left" w:pos="992"/>
      </w:tabs>
      <w:ind w:left="119" w:right="119"/>
    </w:pPr>
    <w:rPr>
      <w:sz w:val="20"/>
    </w:rPr>
  </w:style>
  <w:style w:type="paragraph" w:customStyle="1" w:styleId="MarginIcons">
    <w:name w:val="Margin Icons"/>
    <w:basedOn w:val="BodyText"/>
    <w:rsid w:val="00C80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165"/>
    <w:rPr>
      <w:rFonts w:ascii="Courier New" w:hAnsi="Courier New"/>
    </w:rPr>
  </w:style>
  <w:style w:type="paragraph" w:customStyle="1" w:styleId="NoteBullet">
    <w:name w:val="Note Bullet"/>
    <w:basedOn w:val="Note"/>
    <w:rsid w:val="00C80165"/>
    <w:pPr>
      <w:tabs>
        <w:tab w:val="clear" w:pos="680"/>
      </w:tabs>
      <w:spacing w:before="60" w:after="60"/>
    </w:pPr>
  </w:style>
  <w:style w:type="paragraph" w:customStyle="1" w:styleId="SubHeading2">
    <w:name w:val="SubHeading2"/>
    <w:basedOn w:val="HeadingBase"/>
    <w:rsid w:val="00C80165"/>
    <w:pPr>
      <w:spacing w:before="240" w:after="60"/>
    </w:pPr>
    <w:rPr>
      <w:sz w:val="20"/>
    </w:rPr>
  </w:style>
  <w:style w:type="paragraph" w:customStyle="1" w:styleId="SubHeading1">
    <w:name w:val="SubHeading1"/>
    <w:basedOn w:val="HeadingBase"/>
    <w:rsid w:val="00C80165"/>
    <w:pPr>
      <w:spacing w:before="240" w:after="60"/>
    </w:pPr>
    <w:rPr>
      <w:color w:val="918585"/>
      <w:sz w:val="22"/>
    </w:rPr>
  </w:style>
  <w:style w:type="paragraph" w:customStyle="1" w:styleId="SideHeading">
    <w:name w:val="Side Heading"/>
    <w:basedOn w:val="HeadingBase"/>
    <w:rsid w:val="00C80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165"/>
    <w:pPr>
      <w:numPr>
        <w:numId w:val="10"/>
      </w:numPr>
    </w:pPr>
  </w:style>
  <w:style w:type="paragraph" w:styleId="PlainText">
    <w:name w:val="Plain Text"/>
    <w:basedOn w:val="Normal"/>
    <w:link w:val="PlainTextChar"/>
    <w:rsid w:val="00C80165"/>
    <w:rPr>
      <w:sz w:val="20"/>
    </w:rPr>
  </w:style>
  <w:style w:type="character" w:customStyle="1" w:styleId="PlainTextChar">
    <w:name w:val="Plain Text Char"/>
    <w:basedOn w:val="DefaultParagraphFont"/>
    <w:link w:val="PlainText"/>
    <w:rsid w:val="00C80165"/>
    <w:rPr>
      <w:rFonts w:ascii="Courier New" w:eastAsia="Times New Roman" w:hAnsi="Courier New" w:cs="Times New Roman"/>
      <w:sz w:val="20"/>
      <w:szCs w:val="20"/>
      <w:lang w:eastAsia="en-US"/>
    </w:rPr>
  </w:style>
  <w:style w:type="character" w:customStyle="1" w:styleId="MenuOption">
    <w:name w:val="Menu Option"/>
    <w:basedOn w:val="DefaultParagraphFont"/>
    <w:rsid w:val="00C80165"/>
    <w:rPr>
      <w:b/>
      <w:smallCaps/>
    </w:rPr>
  </w:style>
  <w:style w:type="paragraph" w:customStyle="1" w:styleId="TableListNumber">
    <w:name w:val="Table List Number"/>
    <w:basedOn w:val="ListNumber"/>
    <w:rsid w:val="00C80165"/>
    <w:pPr>
      <w:numPr>
        <w:numId w:val="0"/>
      </w:numPr>
    </w:pPr>
  </w:style>
  <w:style w:type="paragraph" w:styleId="TOC4">
    <w:name w:val="toc 4"/>
    <w:basedOn w:val="TOCBase"/>
    <w:next w:val="Normal"/>
    <w:semiHidden/>
    <w:rsid w:val="00C80165"/>
    <w:pPr>
      <w:tabs>
        <w:tab w:val="right" w:leader="dot" w:pos="9071"/>
      </w:tabs>
      <w:ind w:left="1701"/>
    </w:pPr>
  </w:style>
  <w:style w:type="paragraph" w:customStyle="1" w:styleId="ListAlpha">
    <w:name w:val="List Alpha"/>
    <w:basedOn w:val="List"/>
    <w:rsid w:val="00C80165"/>
    <w:pPr>
      <w:numPr>
        <w:numId w:val="8"/>
      </w:numPr>
    </w:pPr>
  </w:style>
  <w:style w:type="paragraph" w:customStyle="1" w:styleId="ListAlpha2">
    <w:name w:val="List Alpha 2"/>
    <w:basedOn w:val="List2"/>
    <w:rsid w:val="00C80165"/>
    <w:pPr>
      <w:numPr>
        <w:numId w:val="7"/>
      </w:numPr>
    </w:pPr>
  </w:style>
  <w:style w:type="paragraph" w:styleId="List2">
    <w:name w:val="List 2"/>
    <w:basedOn w:val="BodyText"/>
    <w:rsid w:val="00C80165"/>
    <w:pPr>
      <w:tabs>
        <w:tab w:val="left" w:pos="680"/>
      </w:tabs>
      <w:spacing w:before="60" w:after="60"/>
      <w:ind w:left="680" w:hanging="340"/>
    </w:pPr>
  </w:style>
  <w:style w:type="paragraph" w:styleId="List3">
    <w:name w:val="List 3"/>
    <w:basedOn w:val="BodyText"/>
    <w:rsid w:val="00C80165"/>
    <w:pPr>
      <w:tabs>
        <w:tab w:val="left" w:pos="1021"/>
      </w:tabs>
      <w:spacing w:before="60" w:after="60"/>
      <w:ind w:left="1020" w:hanging="340"/>
    </w:pPr>
  </w:style>
  <w:style w:type="paragraph" w:styleId="List4">
    <w:name w:val="List 4"/>
    <w:basedOn w:val="BodyText"/>
    <w:rsid w:val="00C80165"/>
    <w:pPr>
      <w:tabs>
        <w:tab w:val="left" w:pos="1361"/>
      </w:tabs>
      <w:spacing w:before="60" w:after="60"/>
      <w:ind w:left="1361" w:hanging="340"/>
    </w:pPr>
  </w:style>
  <w:style w:type="paragraph" w:styleId="List5">
    <w:name w:val="List 5"/>
    <w:basedOn w:val="BodyText"/>
    <w:rsid w:val="00C80165"/>
    <w:pPr>
      <w:tabs>
        <w:tab w:val="left" w:pos="1701"/>
      </w:tabs>
      <w:spacing w:before="60" w:after="60"/>
      <w:ind w:left="1701" w:hanging="340"/>
    </w:pPr>
  </w:style>
  <w:style w:type="paragraph" w:styleId="ListBullet3">
    <w:name w:val="List Bullet 3"/>
    <w:basedOn w:val="List3"/>
    <w:rsid w:val="00C80165"/>
    <w:pPr>
      <w:numPr>
        <w:numId w:val="13"/>
      </w:numPr>
      <w:tabs>
        <w:tab w:val="clear" w:pos="1021"/>
      </w:tabs>
      <w:ind w:left="1037" w:hanging="357"/>
    </w:pPr>
  </w:style>
  <w:style w:type="paragraph" w:styleId="ListBullet4">
    <w:name w:val="List Bullet 4"/>
    <w:basedOn w:val="List4"/>
    <w:rsid w:val="00C80165"/>
    <w:pPr>
      <w:numPr>
        <w:numId w:val="2"/>
      </w:numPr>
      <w:tabs>
        <w:tab w:val="clear" w:pos="1361"/>
      </w:tabs>
    </w:pPr>
  </w:style>
  <w:style w:type="paragraph" w:styleId="ListBullet5">
    <w:name w:val="List Bullet 5"/>
    <w:basedOn w:val="List5"/>
    <w:rsid w:val="00C80165"/>
    <w:pPr>
      <w:numPr>
        <w:numId w:val="3"/>
      </w:numPr>
    </w:pPr>
  </w:style>
  <w:style w:type="paragraph" w:styleId="ListContinue2">
    <w:name w:val="List Continue 2"/>
    <w:basedOn w:val="List2"/>
    <w:rsid w:val="00C80165"/>
    <w:pPr>
      <w:ind w:firstLine="0"/>
    </w:pPr>
  </w:style>
  <w:style w:type="paragraph" w:styleId="ListContinue3">
    <w:name w:val="List Continue 3"/>
    <w:basedOn w:val="List3"/>
    <w:rsid w:val="00C80165"/>
    <w:pPr>
      <w:ind w:left="1021" w:firstLine="0"/>
    </w:pPr>
  </w:style>
  <w:style w:type="paragraph" w:styleId="ListContinue4">
    <w:name w:val="List Continue 4"/>
    <w:basedOn w:val="List4"/>
    <w:rsid w:val="00C80165"/>
    <w:pPr>
      <w:ind w:firstLine="0"/>
    </w:pPr>
  </w:style>
  <w:style w:type="paragraph" w:styleId="ListContinue5">
    <w:name w:val="List Continue 5"/>
    <w:basedOn w:val="List5"/>
    <w:rsid w:val="00C80165"/>
    <w:pPr>
      <w:ind w:firstLine="0"/>
    </w:pPr>
  </w:style>
  <w:style w:type="paragraph" w:styleId="ListNumber3">
    <w:name w:val="List Number 3"/>
    <w:basedOn w:val="List3"/>
    <w:rsid w:val="00C80165"/>
    <w:pPr>
      <w:numPr>
        <w:numId w:val="4"/>
      </w:numPr>
    </w:pPr>
  </w:style>
  <w:style w:type="paragraph" w:styleId="ListNumber4">
    <w:name w:val="List Number 4"/>
    <w:basedOn w:val="List4"/>
    <w:rsid w:val="00C80165"/>
    <w:pPr>
      <w:numPr>
        <w:numId w:val="5"/>
      </w:numPr>
    </w:pPr>
  </w:style>
  <w:style w:type="paragraph" w:styleId="ListNumber5">
    <w:name w:val="List Number 5"/>
    <w:basedOn w:val="List5"/>
    <w:rsid w:val="00C80165"/>
    <w:pPr>
      <w:numPr>
        <w:numId w:val="6"/>
      </w:numPr>
    </w:pPr>
  </w:style>
  <w:style w:type="paragraph" w:styleId="BlockText">
    <w:name w:val="Block Text"/>
    <w:basedOn w:val="Normal"/>
    <w:rsid w:val="00C80165"/>
    <w:pPr>
      <w:spacing w:after="120"/>
      <w:ind w:left="1440" w:right="1440"/>
    </w:pPr>
  </w:style>
  <w:style w:type="character" w:customStyle="1" w:styleId="Subscript">
    <w:name w:val="Subscript"/>
    <w:basedOn w:val="DefaultParagraphFont"/>
    <w:rsid w:val="00C80165"/>
    <w:rPr>
      <w:sz w:val="16"/>
      <w:vertAlign w:val="subscript"/>
    </w:rPr>
  </w:style>
  <w:style w:type="character" w:customStyle="1" w:styleId="Superscript">
    <w:name w:val="Superscript"/>
    <w:basedOn w:val="DefaultParagraphFont"/>
    <w:rsid w:val="00C80165"/>
    <w:rPr>
      <w:sz w:val="16"/>
      <w:vertAlign w:val="superscript"/>
    </w:rPr>
  </w:style>
  <w:style w:type="character" w:customStyle="1" w:styleId="Symbols">
    <w:name w:val="Symbols"/>
    <w:basedOn w:val="DefaultParagraphFont"/>
    <w:rsid w:val="00C80165"/>
    <w:rPr>
      <w:rFonts w:ascii="Symbol" w:hAnsi="Symbol"/>
    </w:rPr>
  </w:style>
  <w:style w:type="character" w:customStyle="1" w:styleId="MenuOptions">
    <w:name w:val="Menu Options"/>
    <w:basedOn w:val="DefaultParagraphFont"/>
    <w:rsid w:val="00C80165"/>
    <w:rPr>
      <w:rFonts w:ascii="Arial Narrow" w:hAnsi="Arial Narrow"/>
      <w:smallCaps/>
    </w:rPr>
  </w:style>
  <w:style w:type="character" w:customStyle="1" w:styleId="Buttons">
    <w:name w:val="Buttons"/>
    <w:basedOn w:val="DefaultParagraphFont"/>
    <w:rsid w:val="00C80165"/>
    <w:rPr>
      <w:b/>
    </w:rPr>
  </w:style>
  <w:style w:type="character" w:customStyle="1" w:styleId="Underlined">
    <w:name w:val="Underlined"/>
    <w:basedOn w:val="DefaultParagraphFont"/>
    <w:rsid w:val="00C80165"/>
    <w:rPr>
      <w:u w:val="single"/>
    </w:rPr>
  </w:style>
  <w:style w:type="paragraph" w:customStyle="1" w:styleId="TableBodyTextRight">
    <w:name w:val="Table Body Text Right"/>
    <w:basedOn w:val="TableBodyText"/>
    <w:rsid w:val="00C80165"/>
    <w:pPr>
      <w:widowControl w:val="0"/>
      <w:autoSpaceDE w:val="0"/>
      <w:autoSpaceDN w:val="0"/>
      <w:adjustRightInd w:val="0"/>
      <w:jc w:val="right"/>
    </w:pPr>
    <w:rPr>
      <w:rFonts w:cs="Arial"/>
      <w:szCs w:val="18"/>
    </w:rPr>
  </w:style>
  <w:style w:type="paragraph" w:customStyle="1" w:styleId="CopyrightText">
    <w:name w:val="Copyright Text"/>
    <w:basedOn w:val="BodyText"/>
    <w:rsid w:val="00C80165"/>
    <w:rPr>
      <w:sz w:val="18"/>
    </w:rPr>
  </w:style>
  <w:style w:type="paragraph" w:customStyle="1" w:styleId="BodySmallRight">
    <w:name w:val="Body Small Right"/>
    <w:basedOn w:val="BodyTextRight"/>
    <w:rsid w:val="00C80165"/>
    <w:rPr>
      <w:sz w:val="18"/>
      <w:szCs w:val="18"/>
    </w:rPr>
  </w:style>
  <w:style w:type="paragraph" w:customStyle="1" w:styleId="MarginEdition">
    <w:name w:val="Margin Edition"/>
    <w:basedOn w:val="MarginNote"/>
    <w:rsid w:val="00C80165"/>
    <w:pPr>
      <w:spacing w:before="0" w:after="0"/>
    </w:pPr>
    <w:rPr>
      <w:rFonts w:ascii="Times New Roman" w:hAnsi="Times New Roman"/>
      <w:color w:val="999999"/>
    </w:rPr>
  </w:style>
  <w:style w:type="paragraph" w:customStyle="1" w:styleId="Spacer">
    <w:name w:val="Spacer"/>
    <w:basedOn w:val="Normal"/>
    <w:rsid w:val="00C80165"/>
    <w:rPr>
      <w:sz w:val="2"/>
      <w:szCs w:val="2"/>
    </w:rPr>
  </w:style>
  <w:style w:type="character" w:customStyle="1" w:styleId="Small">
    <w:name w:val="Small"/>
    <w:basedOn w:val="DefaultParagraphFont"/>
    <w:rsid w:val="00C80165"/>
    <w:rPr>
      <w:sz w:val="16"/>
    </w:rPr>
  </w:style>
  <w:style w:type="paragraph" w:customStyle="1" w:styleId="WideTable">
    <w:name w:val="Wide Table"/>
    <w:basedOn w:val="Normal"/>
    <w:rsid w:val="00C80165"/>
    <w:pPr>
      <w:ind w:left="-1418"/>
    </w:pPr>
    <w:rPr>
      <w:sz w:val="2"/>
      <w:szCs w:val="2"/>
    </w:rPr>
  </w:style>
  <w:style w:type="character" w:styleId="PageNumber">
    <w:name w:val="page number"/>
    <w:basedOn w:val="DefaultParagraphFont"/>
    <w:rsid w:val="00C80165"/>
  </w:style>
  <w:style w:type="paragraph" w:styleId="Quote">
    <w:name w:val="Quote"/>
    <w:basedOn w:val="Heading1"/>
    <w:link w:val="QuoteChar"/>
    <w:qFormat/>
    <w:rsid w:val="00C80165"/>
    <w:rPr>
      <w:b w:val="0"/>
      <w:sz w:val="72"/>
      <w:szCs w:val="72"/>
      <w:lang w:val="en-NZ"/>
    </w:rPr>
  </w:style>
  <w:style w:type="character" w:customStyle="1" w:styleId="QuoteChar">
    <w:name w:val="Quote Char"/>
    <w:basedOn w:val="DefaultParagraphFont"/>
    <w:link w:val="Quote"/>
    <w:rsid w:val="00C80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165"/>
    <w:pPr>
      <w:pageBreakBefore/>
    </w:pPr>
  </w:style>
  <w:style w:type="paragraph" w:customStyle="1" w:styleId="Border">
    <w:name w:val="Border"/>
    <w:basedOn w:val="Normal"/>
    <w:qFormat/>
    <w:rsid w:val="00C80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165"/>
    <w:rPr>
      <w:b/>
      <w:bCs/>
      <w:i/>
      <w:iCs/>
      <w:color w:val="auto"/>
    </w:rPr>
  </w:style>
  <w:style w:type="paragraph" w:styleId="IntenseQuote">
    <w:name w:val="Intense Quote"/>
    <w:basedOn w:val="Normal"/>
    <w:next w:val="Normal"/>
    <w:link w:val="IntenseQuoteChar"/>
    <w:uiPriority w:val="30"/>
    <w:qFormat/>
    <w:rsid w:val="00C80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165"/>
    <w:rPr>
      <w:smallCaps/>
      <w:color w:val="auto"/>
      <w:u w:val="single"/>
    </w:rPr>
  </w:style>
  <w:style w:type="character" w:styleId="IntenseReference">
    <w:name w:val="Intense Reference"/>
    <w:basedOn w:val="DefaultParagraphFont"/>
    <w:uiPriority w:val="32"/>
    <w:qFormat/>
    <w:rsid w:val="00C80165"/>
    <w:rPr>
      <w:b/>
      <w:bCs/>
      <w:smallCaps/>
      <w:color w:val="auto"/>
      <w:spacing w:val="5"/>
      <w:u w:val="single"/>
    </w:rPr>
  </w:style>
  <w:style w:type="paragraph" w:customStyle="1" w:styleId="2ColumnHeading">
    <w:name w:val="2Column Heading"/>
    <w:basedOn w:val="BodyText"/>
    <w:qFormat/>
    <w:rsid w:val="00C80165"/>
    <w:pPr>
      <w:spacing w:after="60"/>
      <w:ind w:left="-2268"/>
    </w:pPr>
    <w:rPr>
      <w:b/>
    </w:rPr>
  </w:style>
  <w:style w:type="paragraph" w:customStyle="1" w:styleId="Heading1TOC">
    <w:name w:val="Heading1 TOC"/>
    <w:basedOn w:val="Normal"/>
    <w:qFormat/>
    <w:rsid w:val="00C80165"/>
    <w:pPr>
      <w:spacing w:before="240" w:after="120"/>
    </w:pPr>
    <w:rPr>
      <w:rFonts w:ascii="Times New Roman" w:hAnsi="Times New Roman"/>
      <w:b/>
      <w:sz w:val="32"/>
    </w:rPr>
  </w:style>
  <w:style w:type="paragraph" w:customStyle="1" w:styleId="Heading2TOC">
    <w:name w:val="Heading2 TOC"/>
    <w:basedOn w:val="Normal"/>
    <w:qFormat/>
    <w:rsid w:val="00C80165"/>
    <w:pPr>
      <w:spacing w:before="240" w:after="60"/>
    </w:pPr>
    <w:rPr>
      <w:rFonts w:ascii="Times New Roman" w:hAnsi="Times New Roman"/>
      <w:b/>
      <w:sz w:val="28"/>
    </w:rPr>
  </w:style>
  <w:style w:type="character" w:customStyle="1" w:styleId="Underline">
    <w:name w:val="Underline"/>
    <w:basedOn w:val="DefaultParagraphFont"/>
    <w:qFormat/>
    <w:rsid w:val="00C80165"/>
    <w:rPr>
      <w:u w:val="single"/>
    </w:rPr>
  </w:style>
  <w:style w:type="character" w:customStyle="1" w:styleId="BoldandItalics">
    <w:name w:val="Bold and Italics"/>
    <w:qFormat/>
    <w:rsid w:val="00C80165"/>
    <w:rPr>
      <w:b/>
      <w:i/>
      <w:u w:val="none"/>
    </w:rPr>
  </w:style>
  <w:style w:type="paragraph" w:styleId="BalloonText">
    <w:name w:val="Balloon Text"/>
    <w:basedOn w:val="Normal"/>
    <w:link w:val="BalloonTextChar"/>
    <w:rsid w:val="00C80165"/>
    <w:rPr>
      <w:rFonts w:ascii="Tahoma" w:hAnsi="Tahoma" w:cs="Tahoma"/>
      <w:sz w:val="16"/>
      <w:szCs w:val="16"/>
    </w:rPr>
  </w:style>
  <w:style w:type="character" w:customStyle="1" w:styleId="BalloonTextChar">
    <w:name w:val="Balloon Text Char"/>
    <w:basedOn w:val="DefaultParagraphFont"/>
    <w:link w:val="BalloonText"/>
    <w:rsid w:val="00C80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165"/>
    <w:rPr>
      <w:b/>
      <w:color w:val="660033"/>
      <w:spacing w:val="0"/>
    </w:rPr>
  </w:style>
  <w:style w:type="paragraph" w:customStyle="1" w:styleId="Nameditemlist">
    <w:name w:val="Named item list"/>
    <w:basedOn w:val="BodyText"/>
    <w:qFormat/>
    <w:rsid w:val="00C80165"/>
    <w:pPr>
      <w:tabs>
        <w:tab w:val="left" w:pos="2835"/>
      </w:tabs>
      <w:ind w:left="2835" w:hanging="2835"/>
    </w:pPr>
  </w:style>
  <w:style w:type="paragraph" w:customStyle="1" w:styleId="BodyTextnopadding">
    <w:name w:val="Body Text no padding"/>
    <w:basedOn w:val="BodyText"/>
    <w:qFormat/>
    <w:rsid w:val="00C80165"/>
    <w:pPr>
      <w:spacing w:before="0" w:after="0"/>
    </w:pPr>
  </w:style>
  <w:style w:type="paragraph" w:customStyle="1" w:styleId="BodyTextBold">
    <w:name w:val="Body Text Bold"/>
    <w:basedOn w:val="BodyText"/>
    <w:qFormat/>
    <w:rsid w:val="00C80165"/>
    <w:rPr>
      <w:b/>
    </w:rPr>
  </w:style>
  <w:style w:type="character" w:styleId="Hyperlink">
    <w:name w:val="Hyperlink"/>
    <w:basedOn w:val="DefaultParagraphFont"/>
    <w:uiPriority w:val="99"/>
    <w:unhideWhenUsed/>
    <w:rsid w:val="00CF6E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8067</Characters>
  <Application>Microsoft Office Word</Application>
  <DocSecurity>0</DocSecurity>
  <Lines>288</Lines>
  <Paragraphs>159</Paragraphs>
  <ScaleCrop>false</ScaleCrop>
  <Company>Author-it Software Corporation Ltd.</Company>
  <LinksUpToDate>false</LinksUpToDate>
  <CharactersWithSpaces>9239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CUASMT603 Stage manage technical and dress rehearsals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