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A0A" w:rsidP="00F13A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CUASMT602 Stage manage performances</w:t>
      </w:r>
      <w:r>
        <w:fldChar w:fldCharType="end"/>
      </w:r>
    </w:p>
    <w:p w:rsidR="00F13A0A" w:rsidP="00F13A0A">
      <w:pPr>
        <w:pStyle w:val="Version"/>
        <w:sectPr w:rsidSect="000A25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256F" w:rsidP="000A256F">
      <w:pPr>
        <w:pStyle w:val="SuperHeading"/>
      </w:pPr>
      <w:r w:rsidRPr="000A256F">
        <w:t>CUASMT602 Stage manage performances</w:t>
      </w:r>
    </w:p>
    <w:p w:rsidR="00000000" w:rsidRPr="000A256F" w:rsidP="000A256F">
      <w:pPr>
        <w:pStyle w:val="Heading1"/>
      </w:pPr>
      <w:bookmarkStart w:id="1" w:name="O_811408"/>
      <w:bookmarkEnd w:id="1"/>
      <w:r w:rsidRPr="000A25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BodyText"/>
            </w:pPr>
            <w:r w:rsidRPr="000A25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rPr>
                <w:rStyle w:val="SpecialBold"/>
              </w:rPr>
              <w:t>Comments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BodyText"/>
            </w:pPr>
            <w:r w:rsidRPr="000A256F">
              <w:t>This version first released with CUA Creative Arts and Culture Training Package version 1.0.</w:t>
            </w:r>
          </w:p>
        </w:tc>
      </w:tr>
    </w:tbl>
    <w:p w:rsidR="00000000" w:rsidRPr="000A256F" w:rsidP="000A256F">
      <w:pPr>
        <w:pStyle w:val="BodyText"/>
      </w:pPr>
    </w:p>
    <w:p w:rsidR="00000000" w:rsidRPr="000A256F" w:rsidP="000A256F">
      <w:pPr>
        <w:pStyle w:val="AllowPageBreak"/>
      </w:pPr>
    </w:p>
    <w:p w:rsidR="00000000" w:rsidRPr="000A256F" w:rsidP="000A256F">
      <w:pPr>
        <w:pStyle w:val="Heading1"/>
      </w:pPr>
      <w:bookmarkStart w:id="2" w:name="O_811407"/>
      <w:bookmarkEnd w:id="2"/>
      <w:r w:rsidRPr="000A256F">
        <w:t>Application</w:t>
      </w:r>
    </w:p>
    <w:p w:rsidR="00000000" w:rsidRPr="000A256F" w:rsidP="00F13A0A">
      <w:pPr>
        <w:pStyle w:val="BodyText"/>
      </w:pPr>
      <w:r w:rsidRPr="000A256F">
        <w:t>This unit describes the performance outcomes, skills and knowledge required to manage a wide range of administrative and</w:t>
      </w:r>
      <w:r w:rsidRPr="000A256F">
        <w:t xml:space="preserve"> organisational tasks associated with stage managing performances in the entertainment and events industries.</w:t>
      </w:r>
    </w:p>
    <w:p w:rsidR="00000000" w:rsidRPr="000A256F" w:rsidP="00F13A0A">
      <w:pPr>
        <w:pStyle w:val="BodyText"/>
      </w:pPr>
      <w:r w:rsidRPr="000A256F">
        <w:t xml:space="preserve">At this level, individuals are expected to apply a detailed knowledge of both creative and technical aspects of live productions or events. They </w:t>
      </w:r>
      <w:r w:rsidRPr="000A256F">
        <w:t>exercise autonomy and judgement in contexts that are subject to change and are responsible for coordinating and supervising the work of others.</w:t>
      </w:r>
    </w:p>
    <w:p w:rsidR="00000000" w:rsidRPr="000A256F" w:rsidP="00F13A0A">
      <w:pPr>
        <w:pStyle w:val="BodyText"/>
      </w:pPr>
      <w:r w:rsidRPr="000A256F">
        <w:t>No licensing, legislative or certification requirements apply to this unit at the time of publication.</w:t>
      </w:r>
    </w:p>
    <w:p w:rsidR="00000000" w:rsidRPr="000A256F" w:rsidP="000A256F">
      <w:pPr>
        <w:pStyle w:val="Heading1"/>
      </w:pPr>
      <w:bookmarkStart w:id="3" w:name="O_811406"/>
      <w:bookmarkEnd w:id="3"/>
      <w:r w:rsidRPr="000A256F">
        <w:t>Unit Sector</w:t>
      </w:r>
    </w:p>
    <w:p w:rsidR="00000000" w:rsidRPr="000A256F" w:rsidP="00F13A0A">
      <w:pPr>
        <w:pStyle w:val="BodyText"/>
      </w:pPr>
      <w:r w:rsidRPr="000A256F">
        <w:t>Media and entertainment production - stage management</w:t>
      </w:r>
    </w:p>
    <w:p w:rsidR="00000000" w:rsidRPr="000A256F" w:rsidP="000A256F">
      <w:pPr>
        <w:pStyle w:val="Heading1"/>
      </w:pPr>
      <w:bookmarkStart w:id="4" w:name="O_811405"/>
      <w:bookmarkEnd w:id="4"/>
      <w:r w:rsidRPr="000A25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BodyText"/>
            </w:pPr>
            <w:r w:rsidRPr="000A256F">
              <w:rPr>
                <w:rStyle w:val="SpecialBold"/>
              </w:rPr>
              <w:t>Elements</w:t>
            </w:r>
          </w:p>
          <w:p w:rsidR="00000000" w:rsidRPr="000A256F" w:rsidP="000A256F">
            <w:pPr>
              <w:pStyle w:val="BodyText"/>
            </w:pPr>
            <w:r w:rsidRPr="000A256F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BodyText"/>
            </w:pPr>
            <w:r w:rsidRPr="000A256F">
              <w:rPr>
                <w:rStyle w:val="SpecialBold"/>
              </w:rPr>
              <w:t>Performance Criteria</w:t>
            </w:r>
          </w:p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1. Manage preparation for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BodyText"/>
            </w:pPr>
            <w:r w:rsidRPr="000A256F">
              <w:t>1.1 Check, as required, with heads of departments that repair and maintenance tasks arising from previous performance ha</w:t>
            </w:r>
            <w:r w:rsidRPr="000A256F">
              <w:t xml:space="preserve">ve been </w:t>
            </w:r>
            <w:r w:rsidRPr="000A256F">
              <w:t>completed</w:t>
            </w:r>
          </w:p>
          <w:p w:rsidR="00000000" w:rsidRPr="000A256F" w:rsidP="000A256F">
            <w:pPr>
              <w:pStyle w:val="BodyText"/>
            </w:pPr>
            <w:r w:rsidRPr="000A256F">
              <w:t>1.2 Check that relevant personnel are present at specified times and have completed administrative procedures for which they are responsible</w:t>
            </w:r>
          </w:p>
          <w:p w:rsidR="00000000" w:rsidRPr="000A256F" w:rsidP="000A256F">
            <w:pPr>
              <w:pStyle w:val="BodyText"/>
            </w:pPr>
            <w:r w:rsidRPr="000A256F">
              <w:t>1.3 Conduct briefings with production and performance personnel as required</w:t>
            </w:r>
          </w:p>
          <w:p w:rsidR="00000000" w:rsidRPr="000A256F" w:rsidP="000A256F">
            <w:pPr>
              <w:pStyle w:val="BodyText"/>
            </w:pPr>
            <w:r w:rsidRPr="000A256F">
              <w:t xml:space="preserve">1.4 Check that items </w:t>
            </w:r>
            <w:r w:rsidRPr="000A256F">
              <w:t>and areas required by performers are prepared for performances</w:t>
            </w:r>
          </w:p>
          <w:p w:rsidR="00000000" w:rsidRPr="000A256F" w:rsidP="000A256F">
            <w:pPr>
              <w:pStyle w:val="BodyText"/>
            </w:pPr>
            <w:r w:rsidRPr="000A256F">
              <w:t>1.5 Ensure that relevant personnel know when they need to do technical pre-show checks and which technical elements they need to check for functionality</w:t>
            </w:r>
          </w:p>
          <w:p w:rsidR="00000000" w:rsidRPr="000A256F" w:rsidP="000A256F">
            <w:pPr>
              <w:pStyle w:val="BodyText"/>
            </w:pPr>
            <w:r w:rsidRPr="000A256F">
              <w:t>1.6 Inspect stage and backstage areas to</w:t>
            </w:r>
            <w:r w:rsidRPr="000A256F">
              <w:t xml:space="preserve"> identify potential problems that could impact on the smooth running of performances and take immediate remedial action </w:t>
            </w:r>
          </w:p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 xml:space="preserve">1.7 Liaise with relevant personnel to complete other pre-performance work as required 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2. Manage pre-performance work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BodyText"/>
            </w:pPr>
            <w:r w:rsidRPr="000A256F">
              <w:t>2.1 Assess workf</w:t>
            </w:r>
            <w:r w:rsidRPr="000A256F">
              <w:t>low and progress of work against timelines and initiate short-term action to resolve problems with meeting deadlines</w:t>
            </w:r>
          </w:p>
          <w:p w:rsidR="00000000" w:rsidRPr="000A256F" w:rsidP="000A256F">
            <w:pPr>
              <w:pStyle w:val="BodyText"/>
            </w:pPr>
            <w:r w:rsidRPr="000A256F">
              <w:t>2.2 Communicate with relevant personnel to ensure that all technical pre-show checks are completed within required timeframes and that tech</w:t>
            </w:r>
            <w:r w:rsidRPr="000A256F">
              <w:t>nical elements are operating</w:t>
            </w:r>
          </w:p>
          <w:p w:rsidR="00000000" w:rsidRPr="000A256F" w:rsidP="000A256F">
            <w:pPr>
              <w:pStyle w:val="BodyText"/>
            </w:pPr>
            <w:r w:rsidRPr="000A256F">
              <w:t>2.3 Communicate with relevant personnel to ensure that staging elements and equipment are correctly placed on or backstage according to design specifications and health and safety requirements</w:t>
            </w:r>
          </w:p>
          <w:p w:rsidR="00000000" w:rsidRPr="000A256F" w:rsidP="000A256F">
            <w:pPr>
              <w:pStyle w:val="BodyText"/>
            </w:pPr>
            <w:r w:rsidRPr="000A256F">
              <w:t>2.4 Ensure cast and crew valuables</w:t>
            </w:r>
            <w:r w:rsidRPr="000A256F">
              <w:t xml:space="preserve"> are secured according to organisational policy</w:t>
            </w:r>
          </w:p>
          <w:p w:rsidR="00000000" w:rsidRPr="000A256F" w:rsidP="000A256F">
            <w:pPr>
              <w:pStyle w:val="BodyText"/>
            </w:pPr>
            <w:r w:rsidRPr="000A256F">
              <w:t>2.5 Complete own pre-show preparation and make pre-show time and other announcements to cast and crew as required</w:t>
            </w:r>
          </w:p>
          <w:p w:rsidR="00000000" w:rsidRPr="000A256F" w:rsidP="000A256F">
            <w:pPr>
              <w:pStyle w:val="BodyText"/>
            </w:pPr>
            <w:r w:rsidRPr="000A256F">
              <w:t>2.6 Ensure that health and safety issues have been addressed according to relevant legislation and organisational procedures</w:t>
            </w:r>
          </w:p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2.7 Liaise with front of house staff regarding opening house to audience and commencing performances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3. Manage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BodyText"/>
            </w:pPr>
            <w:r w:rsidRPr="000A256F">
              <w:t>3.1 Us</w:t>
            </w:r>
            <w:r w:rsidRPr="000A256F">
              <w:t>e reference materials appropriately to ensure accurate and timely delivery of performances</w:t>
            </w:r>
          </w:p>
          <w:p w:rsidR="00000000" w:rsidRPr="000A256F" w:rsidP="000A256F">
            <w:pPr>
              <w:pStyle w:val="BodyText"/>
            </w:pPr>
            <w:r w:rsidRPr="000A256F">
              <w:t>3.2 Provide clear cues, calls and announcements in a manner that ensures timing is maintained</w:t>
            </w:r>
          </w:p>
          <w:p w:rsidR="00000000" w:rsidRPr="000A256F" w:rsidP="000A256F">
            <w:pPr>
              <w:pStyle w:val="BodyText"/>
            </w:pPr>
            <w:r w:rsidRPr="000A256F">
              <w:t>3.3 Ensure technical cues are actioned and movement of physical element</w:t>
            </w:r>
            <w:r w:rsidRPr="000A256F">
              <w:t>s occurs on cue according to performance requirements</w:t>
            </w:r>
          </w:p>
          <w:p w:rsidR="00000000" w:rsidRPr="000A256F" w:rsidP="000A256F">
            <w:pPr>
              <w:pStyle w:val="BodyText"/>
            </w:pPr>
            <w:r w:rsidRPr="000A256F">
              <w:t>3.4 Closely monitor performances and resolve problems with minimum disruption to performances</w:t>
            </w:r>
          </w:p>
          <w:p w:rsidR="00000000" w:rsidRPr="000A256F" w:rsidP="000A256F">
            <w:pPr>
              <w:pStyle w:val="BodyText"/>
            </w:pPr>
            <w:r w:rsidRPr="000A256F">
              <w:t xml:space="preserve">3.5 Take notes on errors, omissions, breakages and other variations in performances </w:t>
            </w:r>
          </w:p>
          <w:p w:rsidR="00000000" w:rsidRPr="000A256F" w:rsidP="000A256F">
            <w:pPr>
              <w:pStyle w:val="BodyText"/>
            </w:pPr>
            <w:r w:rsidRPr="000A256F">
              <w:t>3.6 Communicate with ca</w:t>
            </w:r>
            <w:r w:rsidRPr="000A256F">
              <w:t>st and crew regularly throughout performances in an effective and open manner</w:t>
            </w:r>
          </w:p>
          <w:p w:rsidR="00000000" w:rsidRPr="000A256F" w:rsidP="000A256F">
            <w:pPr>
              <w:pStyle w:val="BodyText"/>
            </w:pPr>
            <w:r w:rsidRPr="000A256F">
              <w:t>3.7 Respond effectively to significant unplanned occurrences during performances</w:t>
            </w:r>
          </w:p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3.8 Direct and coordinate response of relevant personnel to significant unplanned occurrences and</w:t>
            </w:r>
            <w:r w:rsidRPr="000A256F">
              <w:t xml:space="preserve"> provide information and reassurance to others as required 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4. Complete post-show duties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BodyText"/>
            </w:pPr>
            <w:r w:rsidRPr="000A256F">
              <w:t>4.1 Complete own regular post-show procedures</w:t>
            </w:r>
          </w:p>
          <w:p w:rsidR="00000000" w:rsidRPr="000A256F" w:rsidP="000A256F">
            <w:pPr>
              <w:pStyle w:val="BodyText"/>
            </w:pPr>
            <w:r w:rsidRPr="000A256F">
              <w:t>4.2 Supervise set back, cleaning and other post-performance work by crew</w:t>
            </w:r>
          </w:p>
          <w:p w:rsidR="00000000" w:rsidRPr="000A256F" w:rsidP="000A256F">
            <w:pPr>
              <w:pStyle w:val="BodyText"/>
            </w:pPr>
            <w:r w:rsidRPr="000A256F">
              <w:t>4.3 Distribute corrective notes to cast and cre</w:t>
            </w:r>
            <w:r w:rsidRPr="000A256F">
              <w:t>w following performances and call scene or section rehearsals as required</w:t>
            </w:r>
          </w:p>
          <w:p w:rsidR="00000000" w:rsidRPr="000A256F" w:rsidP="000A256F">
            <w:pPr>
              <w:pStyle w:val="BodyText"/>
            </w:pPr>
            <w:r w:rsidRPr="000A256F">
              <w:t xml:space="preserve">4.4 Discuss repairs and non-regular maintenance with heads of departments as required </w:t>
            </w:r>
          </w:p>
          <w:p w:rsidR="00000000" w:rsidRPr="000A256F" w:rsidP="000A256F">
            <w:pPr>
              <w:pStyle w:val="BodyText"/>
            </w:pPr>
            <w:r w:rsidRPr="000A256F">
              <w:t>4.5 Seek feedback from front of house on performances and include comments in performance repor</w:t>
            </w:r>
            <w:r w:rsidRPr="000A256F">
              <w:t>ts as appropriate</w:t>
            </w:r>
          </w:p>
          <w:p w:rsidR="00000000" w:rsidRPr="000A256F" w:rsidP="000A256F">
            <w:pPr>
              <w:pStyle w:val="BodyText"/>
            </w:pPr>
            <w:r w:rsidRPr="000A256F">
              <w:t>4.6 Write and distribute performance reports according to organisational procedures</w:t>
            </w:r>
          </w:p>
          <w:p w:rsidR="00000000" w:rsidRPr="000A256F" w:rsidP="000A256F">
            <w:pPr>
              <w:pStyle w:val="BodyText"/>
            </w:pPr>
            <w:r w:rsidRPr="000A256F">
              <w:t>4.7 Update production documentation as required</w:t>
            </w:r>
          </w:p>
          <w:p w:rsidR="00000000" w:rsidRPr="000A256F" w:rsidP="000A256F">
            <w:pPr>
              <w:pStyle w:val="BodyText"/>
            </w:pPr>
            <w:r w:rsidRPr="000A256F">
              <w:t>4.8 Note aspects of own performance in stage management role that could be adjusted to maximise effectiven</w:t>
            </w:r>
            <w:r w:rsidRPr="000A256F">
              <w:t>ess in future productions</w:t>
            </w:r>
          </w:p>
        </w:tc>
      </w:tr>
    </w:tbl>
    <w:p w:rsidR="00000000" w:rsidRPr="000A256F" w:rsidP="000A256F">
      <w:pPr>
        <w:pStyle w:val="BodyText"/>
      </w:pPr>
    </w:p>
    <w:p w:rsidR="00000000" w:rsidRPr="000A256F" w:rsidP="000A256F">
      <w:pPr>
        <w:pStyle w:val="AllowPageBreak"/>
      </w:pPr>
    </w:p>
    <w:p w:rsidR="00000000" w:rsidRPr="000A256F" w:rsidP="000A256F">
      <w:pPr>
        <w:pStyle w:val="Heading1"/>
      </w:pPr>
      <w:bookmarkStart w:id="5" w:name="O_811404"/>
      <w:bookmarkEnd w:id="5"/>
      <w:r w:rsidRPr="000A256F">
        <w:t>Foundation Skills</w:t>
      </w:r>
    </w:p>
    <w:p w:rsidR="00000000" w:rsidRPr="00F13A0A" w:rsidP="00F13A0A">
      <w:pPr>
        <w:pStyle w:val="BodyText"/>
        <w:rPr>
          <w:i/>
        </w:rPr>
      </w:pPr>
      <w:r w:rsidRPr="00F13A0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BodyText"/>
            </w:pPr>
            <w:r w:rsidRPr="000A256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BodyText"/>
            </w:pPr>
            <w:r w:rsidRPr="000A256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rPr>
                <w:rStyle w:val="SpecialBold"/>
              </w:rPr>
              <w:t>Description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4.5, 4.8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ListBullet"/>
              <w:rPr>
                <w:lang w:val="en-NZ"/>
              </w:rPr>
            </w:pPr>
            <w:r w:rsidRPr="000A256F">
              <w:t>Uses feedback from others and self-evaluation to identify ways to improve own performance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ListBullet"/>
              <w:rPr>
                <w:lang w:val="en-NZ"/>
              </w:rPr>
            </w:pPr>
            <w:r w:rsidRPr="000A256F">
              <w:t>Interprets production documentation in relation to own role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3.5, 4.3, 4.6, 4.7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ListBullet"/>
              <w:rPr>
                <w:lang w:val="en-NZ"/>
              </w:rPr>
            </w:pPr>
            <w:r w:rsidRPr="000A256F">
              <w:t>Prepares documents and reports in relation to stage management of performances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1.1, 1.2, 1.3, 1.5, 1.7, 2.2, 2.3, 2.5, 2.7, 3.2, 3.6, 3.7, 3.8, 4.2, 4.4, 4.5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ListBullet"/>
            </w:pPr>
            <w:r w:rsidRPr="000A256F">
              <w:t>Seeks the views and opinions of others</w:t>
            </w:r>
          </w:p>
          <w:p w:rsidR="00000000" w:rsidRPr="000A256F" w:rsidP="000A256F">
            <w:pPr>
              <w:pStyle w:val="ListBullet"/>
            </w:pPr>
            <w:r w:rsidRPr="000A256F">
              <w:t>Obtains information by listening and q</w:t>
            </w:r>
            <w:r w:rsidRPr="000A256F">
              <w:t>uestioning</w:t>
            </w:r>
          </w:p>
          <w:p w:rsidR="00000000" w:rsidRPr="000A256F" w:rsidP="000A256F">
            <w:pPr>
              <w:pStyle w:val="ListBullet"/>
            </w:pPr>
            <w:r w:rsidRPr="000A256F">
              <w:t>Discusses ideas and solutions</w:t>
            </w:r>
          </w:p>
          <w:p w:rsidR="00000000" w:rsidP="000A256F">
            <w:pPr>
              <w:pStyle w:val="ListBullet"/>
              <w:rPr>
                <w:lang w:val="en-NZ"/>
              </w:rPr>
            </w:pPr>
            <w:r w:rsidRPr="000A256F">
              <w:t>Uses clear language to contribute information and express requirements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ListBullet"/>
              <w:rPr>
                <w:lang w:val="en-NZ"/>
              </w:rPr>
            </w:pPr>
            <w:r w:rsidRPr="000A256F">
              <w:t>Keeps track of timings during performances so that cues are actioned at appropriate times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1.1, 1.2, 1.4, 1.5, 1.6, 2.3, 2.4, 2.6, 2.7, 3.3, 4.1, 4.6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ListBullet"/>
            </w:pPr>
            <w:r w:rsidRPr="000A256F">
              <w:t xml:space="preserve">Works independently and collectively with a strong sense of responsibility for goals, plans, decisions and outcomes </w:t>
            </w:r>
          </w:p>
          <w:p w:rsidR="00000000" w:rsidRPr="000A256F" w:rsidP="000A256F">
            <w:pPr>
              <w:pStyle w:val="ListBullet"/>
            </w:pPr>
            <w:r w:rsidRPr="000A256F">
              <w:t>Takes responsibility for meeting health and safety requirements within scope of</w:t>
            </w:r>
            <w:r w:rsidRPr="000A256F">
              <w:t xml:space="preserve"> own role</w:t>
            </w:r>
          </w:p>
          <w:p w:rsidR="00000000" w:rsidRPr="000A256F" w:rsidP="000A256F">
            <w:pPr>
              <w:pStyle w:val="ListBullet"/>
            </w:pPr>
            <w:r w:rsidRPr="000A256F">
              <w:t>Applies organisational procedures when managing live productions</w:t>
            </w:r>
          </w:p>
          <w:p w:rsidR="00000000" w:rsidP="000A256F">
            <w:pPr>
              <w:pStyle w:val="ListBullet"/>
              <w:rPr>
                <w:lang w:val="en-NZ"/>
              </w:rPr>
            </w:pPr>
            <w:r w:rsidRPr="000A256F">
              <w:t>Stays calm under the pressure of stage managing performances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1.1, 1.2, 1.3, 1.5, 1.7, 2.2, 2.3, 2.5, 2.7, 3.2, 3.6, 3.7, 3.8, 4.2, 4.4, 4.5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ListBullet"/>
            </w:pPr>
            <w:r w:rsidRPr="000A256F">
              <w:t>Collaborates to ac</w:t>
            </w:r>
            <w:r w:rsidRPr="000A256F">
              <w:t>hieve joint outcomes and takes a leadership role to help facilitate effective group interaction and direction</w:t>
            </w:r>
          </w:p>
          <w:p w:rsidR="00000000" w:rsidP="000A256F">
            <w:pPr>
              <w:pStyle w:val="ListBullet"/>
              <w:rPr>
                <w:lang w:val="en-NZ"/>
              </w:rPr>
            </w:pPr>
            <w:r w:rsidRPr="000A256F">
              <w:t>Supervises the work of others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1.1, 1.2, 1.3, 1.4, 1.5,</w:t>
            </w:r>
            <w:r w:rsidRPr="000A256F">
              <w:t xml:space="preserve"> 1.6, 1.7, 2.1, 2.2, 2.3, 2.4, 2.5, 2.6, 2.7, 3.1, 3.2, 3.3, 3.4, 3.5, 3.6, 3.7, 4.1, 4.2, 4.3, 4.4, 4.5, 4.6, 4.7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ListBullet"/>
            </w:pPr>
            <w:r w:rsidRPr="000A256F">
              <w:t>Undertakes tasks involved in preparing for and staging performances to meet production requirements and timelines</w:t>
            </w:r>
          </w:p>
          <w:p w:rsidR="00000000" w:rsidRPr="000A256F" w:rsidP="000A256F">
            <w:pPr>
              <w:pStyle w:val="ListBullet"/>
            </w:pPr>
            <w:r w:rsidRPr="000A256F">
              <w:t>Demonstrates initiative in</w:t>
            </w:r>
            <w:r w:rsidRPr="000A256F">
              <w:t xml:space="preserve"> dealing with variations to performances and the unexpected during live performances</w:t>
            </w:r>
          </w:p>
          <w:p w:rsidR="00000000" w:rsidRPr="000A256F" w:rsidP="000A256F">
            <w:pPr>
              <w:pStyle w:val="ListBullet"/>
            </w:pPr>
            <w:r w:rsidRPr="000A256F">
              <w:t>Anticipates and resolves problems that could disrupt the smooth running of performances</w:t>
            </w:r>
          </w:p>
          <w:p w:rsidR="00000000" w:rsidRPr="000A256F" w:rsidP="000A256F">
            <w:pPr>
              <w:pStyle w:val="ListBullet"/>
            </w:pPr>
            <w:r w:rsidRPr="000A256F">
              <w:t>Responds to problems requiring immediate attention, drawing on past experience to d</w:t>
            </w:r>
            <w:r w:rsidRPr="000A256F">
              <w:t xml:space="preserve">evise solutions </w:t>
            </w:r>
          </w:p>
          <w:p w:rsidR="00000000" w:rsidRPr="000A256F" w:rsidP="000A256F">
            <w:pPr>
              <w:pStyle w:val="ListBullet"/>
            </w:pPr>
            <w:r w:rsidRPr="000A256F">
              <w:t>Applies knowledge of technical equipment operation to stage management duties</w:t>
            </w:r>
          </w:p>
          <w:p w:rsidR="00000000" w:rsidRPr="000A256F" w:rsidP="000A256F">
            <w:pPr>
              <w:pStyle w:val="ListBullet"/>
            </w:pPr>
            <w:r w:rsidRPr="000A256F">
              <w:t>Uses standard word processing software to prepare reports</w:t>
            </w:r>
          </w:p>
          <w:p w:rsidR="00000000" w:rsidRPr="000A256F" w:rsidP="000A256F">
            <w:pPr>
              <w:pStyle w:val="ListBullet"/>
            </w:pPr>
            <w:r w:rsidRPr="000A256F">
              <w:t>Distributes information electronically</w:t>
            </w:r>
          </w:p>
        </w:tc>
      </w:tr>
    </w:tbl>
    <w:p w:rsidR="00000000" w:rsidRPr="000A256F" w:rsidP="000A256F">
      <w:pPr>
        <w:pStyle w:val="BodyText"/>
      </w:pPr>
    </w:p>
    <w:p w:rsidR="00000000" w:rsidRPr="000A256F" w:rsidP="000A256F">
      <w:pPr>
        <w:pStyle w:val="AllowPageBreak"/>
      </w:pPr>
    </w:p>
    <w:p w:rsidR="00000000" w:rsidRPr="000A256F" w:rsidP="000A256F">
      <w:pPr>
        <w:pStyle w:val="Heading1"/>
      </w:pPr>
      <w:bookmarkStart w:id="6" w:name="O_811403"/>
      <w:bookmarkEnd w:id="6"/>
      <w:r w:rsidRPr="000A256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BodyText"/>
            </w:pPr>
            <w:r w:rsidRPr="000A256F">
              <w:rPr>
                <w:rStyle w:val="SpecialBold"/>
              </w:rPr>
              <w:t xml:space="preserve">Code and title </w:t>
            </w:r>
          </w:p>
          <w:p w:rsidR="00000000" w:rsidRPr="000A256F" w:rsidP="000A256F">
            <w:pPr>
              <w:pStyle w:val="BodyText"/>
            </w:pPr>
            <w:r w:rsidRPr="000A256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BodyText"/>
            </w:pPr>
            <w:r w:rsidRPr="000A256F">
              <w:rPr>
                <w:rStyle w:val="SpecialBold"/>
              </w:rPr>
              <w:t>Code and title</w:t>
            </w:r>
          </w:p>
          <w:p w:rsidR="00000000" w:rsidRPr="000A256F" w:rsidP="000A256F">
            <w:pPr>
              <w:pStyle w:val="BodyText"/>
            </w:pPr>
            <w:r w:rsidRPr="000A256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BodyText"/>
            </w:pPr>
            <w:r w:rsidRPr="000A256F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rPr>
                <w:rStyle w:val="SpecialBold"/>
              </w:rPr>
              <w:t>Equivalence status</w:t>
            </w:r>
          </w:p>
        </w:tc>
      </w:tr>
      <w:tr w:rsidTr="000A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CUASMT602 Stage manage performances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CUASMT602 Stage manage performances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6F">
            <w:pPr>
              <w:pStyle w:val="BodyText"/>
              <w:rPr>
                <w:lang w:val="en-NZ"/>
              </w:rPr>
            </w:pPr>
            <w:r w:rsidRPr="000A256F">
              <w:t>Updated assessment conditions section. Updated modification history section to refl</w:t>
            </w:r>
            <w:r w:rsidRPr="000A256F">
              <w:t>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6F" w:rsidP="000A256F">
            <w:pPr>
              <w:pStyle w:val="BodyText"/>
            </w:pPr>
            <w:r w:rsidRPr="000A256F">
              <w:t>Equivalent unit</w:t>
            </w:r>
          </w:p>
        </w:tc>
      </w:tr>
    </w:tbl>
    <w:p w:rsidR="00000000" w:rsidRPr="000A256F" w:rsidP="000A256F">
      <w:pPr>
        <w:pStyle w:val="BodyText"/>
      </w:pPr>
    </w:p>
    <w:p w:rsidR="00000000" w:rsidRPr="000A256F" w:rsidP="000A256F">
      <w:pPr>
        <w:pStyle w:val="AllowPageBreak"/>
      </w:pPr>
    </w:p>
    <w:p w:rsidR="00000000" w:rsidRPr="000A256F" w:rsidP="000A256F">
      <w:pPr>
        <w:pStyle w:val="Heading1"/>
      </w:pPr>
      <w:bookmarkStart w:id="7" w:name="O_811409"/>
      <w:bookmarkEnd w:id="7"/>
      <w:r w:rsidRPr="000A256F">
        <w:t>Links</w:t>
      </w:r>
    </w:p>
    <w:p w:rsidR="00000000" w:rsidRPr="000A256F" w:rsidP="00F13A0A">
      <w:pPr>
        <w:pStyle w:val="BodyText"/>
      </w:pPr>
      <w:r w:rsidRPr="000A256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C0BF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A256F" w:rsidP="000A256F"/>
    <w:sectPr w:rsidSect="000A25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6F" w:rsidRPr="00F13A0A" w:rsidP="00F13A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A0A" w:rsidP="000A2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3A0A" w:rsidP="000A2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3A0A" w:rsidP="000A25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A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56F" w:rsidRPr="00F13A0A" w:rsidP="00F13A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A0A" w:rsidRPr="002D2AF8" w:rsidP="000A2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CUASMT602 Stage manage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13A0A" w:rsidP="000A25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782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0420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5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5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5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5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5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5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5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5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5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5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56F"/>
  </w:style>
  <w:style w:type="character" w:customStyle="1" w:styleId="Heading1Char">
    <w:name w:val="Heading 1 Char"/>
    <w:basedOn w:val="DefaultParagraphFont"/>
    <w:link w:val="Heading1"/>
    <w:rsid w:val="000A25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5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5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5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56F"/>
    <w:rPr>
      <w:b/>
      <w:spacing w:val="0"/>
    </w:rPr>
  </w:style>
  <w:style w:type="character" w:styleId="Emphasis">
    <w:name w:val="Emphasis"/>
    <w:basedOn w:val="DefaultParagraphFont"/>
    <w:qFormat/>
    <w:rsid w:val="000A256F"/>
    <w:rPr>
      <w:i/>
    </w:rPr>
  </w:style>
  <w:style w:type="paragraph" w:customStyle="1" w:styleId="SuperHeading">
    <w:name w:val="SuperHeading"/>
    <w:basedOn w:val="Normal"/>
    <w:rsid w:val="000A25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5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25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5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5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5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5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5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5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5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5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5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5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5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5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5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5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5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5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5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5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25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25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5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5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5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5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5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5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5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5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25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5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5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56F"/>
  </w:style>
  <w:style w:type="paragraph" w:styleId="TableofFigures">
    <w:name w:val="table of figures"/>
    <w:basedOn w:val="Normal"/>
    <w:next w:val="Normal"/>
    <w:semiHidden/>
    <w:rsid w:val="000A25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5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256F"/>
    <w:rPr>
      <w:rFonts w:ascii="Wingdings" w:hAnsi="Wingdings"/>
    </w:rPr>
  </w:style>
  <w:style w:type="paragraph" w:customStyle="1" w:styleId="TableHeading">
    <w:name w:val="Table Heading"/>
    <w:basedOn w:val="HeadingBase"/>
    <w:rsid w:val="000A25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56F"/>
    <w:rPr>
      <w:color w:val="0033CC"/>
      <w:u w:val="none"/>
    </w:rPr>
  </w:style>
  <w:style w:type="paragraph" w:customStyle="1" w:styleId="BodyTextRight">
    <w:name w:val="Body Text Right"/>
    <w:basedOn w:val="BodyText"/>
    <w:rsid w:val="000A25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5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5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5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5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5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56F"/>
    <w:rPr>
      <w:sz w:val="32"/>
    </w:rPr>
  </w:style>
  <w:style w:type="paragraph" w:customStyle="1" w:styleId="HeadingProcedure">
    <w:name w:val="Heading Procedure"/>
    <w:basedOn w:val="HeadingBase"/>
    <w:next w:val="Normal"/>
    <w:rsid w:val="000A25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56F"/>
    <w:pPr>
      <w:spacing w:before="60" w:after="60"/>
    </w:pPr>
  </w:style>
  <w:style w:type="paragraph" w:styleId="ListContinue">
    <w:name w:val="List Continue"/>
    <w:basedOn w:val="List"/>
    <w:rsid w:val="000A256F"/>
    <w:pPr>
      <w:ind w:firstLine="0"/>
    </w:pPr>
  </w:style>
  <w:style w:type="paragraph" w:customStyle="1" w:styleId="ListNote">
    <w:name w:val="List Note"/>
    <w:basedOn w:val="List"/>
    <w:rsid w:val="000A25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5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5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56F"/>
    <w:rPr>
      <w:rFonts w:ascii="Courier New" w:hAnsi="Courier New"/>
    </w:rPr>
  </w:style>
  <w:style w:type="paragraph" w:customStyle="1" w:styleId="NoteBullet">
    <w:name w:val="Note Bullet"/>
    <w:basedOn w:val="Note"/>
    <w:rsid w:val="000A25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5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5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5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5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25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5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56F"/>
    <w:rPr>
      <w:b/>
      <w:smallCaps/>
    </w:rPr>
  </w:style>
  <w:style w:type="paragraph" w:customStyle="1" w:styleId="TableListNumber">
    <w:name w:val="Table List Number"/>
    <w:basedOn w:val="ListNumber"/>
    <w:rsid w:val="000A25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5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56F"/>
    <w:pPr>
      <w:numPr>
        <w:numId w:val="8"/>
      </w:numPr>
    </w:pPr>
  </w:style>
  <w:style w:type="paragraph" w:customStyle="1" w:styleId="ListAlpha2">
    <w:name w:val="List Alpha 2"/>
    <w:basedOn w:val="List2"/>
    <w:rsid w:val="000A256F"/>
    <w:pPr>
      <w:numPr>
        <w:numId w:val="7"/>
      </w:numPr>
    </w:pPr>
  </w:style>
  <w:style w:type="paragraph" w:styleId="List2">
    <w:name w:val="List 2"/>
    <w:basedOn w:val="BodyText"/>
    <w:rsid w:val="000A25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5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5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5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5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5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256F"/>
    <w:pPr>
      <w:numPr>
        <w:numId w:val="3"/>
      </w:numPr>
    </w:pPr>
  </w:style>
  <w:style w:type="paragraph" w:styleId="ListContinue2">
    <w:name w:val="List Continue 2"/>
    <w:basedOn w:val="List2"/>
    <w:rsid w:val="000A256F"/>
    <w:pPr>
      <w:ind w:firstLine="0"/>
    </w:pPr>
  </w:style>
  <w:style w:type="paragraph" w:styleId="ListContinue3">
    <w:name w:val="List Continue 3"/>
    <w:basedOn w:val="List3"/>
    <w:rsid w:val="000A256F"/>
    <w:pPr>
      <w:ind w:left="1021" w:firstLine="0"/>
    </w:pPr>
  </w:style>
  <w:style w:type="paragraph" w:styleId="ListContinue4">
    <w:name w:val="List Continue 4"/>
    <w:basedOn w:val="List4"/>
    <w:rsid w:val="000A256F"/>
    <w:pPr>
      <w:ind w:firstLine="0"/>
    </w:pPr>
  </w:style>
  <w:style w:type="paragraph" w:styleId="ListContinue5">
    <w:name w:val="List Continue 5"/>
    <w:basedOn w:val="List5"/>
    <w:rsid w:val="000A256F"/>
    <w:pPr>
      <w:ind w:firstLine="0"/>
    </w:pPr>
  </w:style>
  <w:style w:type="paragraph" w:styleId="ListNumber3">
    <w:name w:val="List Number 3"/>
    <w:basedOn w:val="List3"/>
    <w:rsid w:val="000A256F"/>
    <w:pPr>
      <w:numPr>
        <w:numId w:val="4"/>
      </w:numPr>
    </w:pPr>
  </w:style>
  <w:style w:type="paragraph" w:styleId="ListNumber4">
    <w:name w:val="List Number 4"/>
    <w:basedOn w:val="List4"/>
    <w:rsid w:val="000A256F"/>
    <w:pPr>
      <w:numPr>
        <w:numId w:val="5"/>
      </w:numPr>
    </w:pPr>
  </w:style>
  <w:style w:type="paragraph" w:styleId="ListNumber5">
    <w:name w:val="List Number 5"/>
    <w:basedOn w:val="List5"/>
    <w:rsid w:val="000A256F"/>
    <w:pPr>
      <w:numPr>
        <w:numId w:val="6"/>
      </w:numPr>
    </w:pPr>
  </w:style>
  <w:style w:type="paragraph" w:styleId="BlockText">
    <w:name w:val="Block Text"/>
    <w:basedOn w:val="Normal"/>
    <w:rsid w:val="000A25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5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56F"/>
    <w:rPr>
      <w:sz w:val="16"/>
      <w:vertAlign w:val="superscript"/>
    </w:rPr>
  </w:style>
  <w:style w:type="character" w:customStyle="1" w:styleId="Symbols">
    <w:name w:val="Symbols"/>
    <w:basedOn w:val="DefaultParagraphFont"/>
    <w:rsid w:val="000A256F"/>
    <w:rPr>
      <w:rFonts w:ascii="Symbol" w:hAnsi="Symbol"/>
    </w:rPr>
  </w:style>
  <w:style w:type="character" w:customStyle="1" w:styleId="MenuOptions">
    <w:name w:val="Menu Options"/>
    <w:basedOn w:val="DefaultParagraphFont"/>
    <w:rsid w:val="000A25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56F"/>
    <w:rPr>
      <w:b/>
    </w:rPr>
  </w:style>
  <w:style w:type="character" w:customStyle="1" w:styleId="Underlined">
    <w:name w:val="Underlined"/>
    <w:basedOn w:val="DefaultParagraphFont"/>
    <w:rsid w:val="000A256F"/>
    <w:rPr>
      <w:u w:val="single"/>
    </w:rPr>
  </w:style>
  <w:style w:type="paragraph" w:customStyle="1" w:styleId="TableBodyTextRight">
    <w:name w:val="Table Body Text Right"/>
    <w:basedOn w:val="TableBodyText"/>
    <w:rsid w:val="000A25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56F"/>
    <w:rPr>
      <w:sz w:val="18"/>
    </w:rPr>
  </w:style>
  <w:style w:type="paragraph" w:customStyle="1" w:styleId="BodySmallRight">
    <w:name w:val="Body Small Right"/>
    <w:basedOn w:val="BodyTextRight"/>
    <w:rsid w:val="000A256F"/>
    <w:rPr>
      <w:sz w:val="18"/>
      <w:szCs w:val="18"/>
    </w:rPr>
  </w:style>
  <w:style w:type="paragraph" w:customStyle="1" w:styleId="MarginEdition">
    <w:name w:val="Margin Edition"/>
    <w:basedOn w:val="MarginNote"/>
    <w:rsid w:val="000A25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56F"/>
    <w:rPr>
      <w:sz w:val="2"/>
      <w:szCs w:val="2"/>
    </w:rPr>
  </w:style>
  <w:style w:type="character" w:customStyle="1" w:styleId="Small">
    <w:name w:val="Small"/>
    <w:basedOn w:val="DefaultParagraphFont"/>
    <w:rsid w:val="000A256F"/>
    <w:rPr>
      <w:sz w:val="16"/>
    </w:rPr>
  </w:style>
  <w:style w:type="paragraph" w:customStyle="1" w:styleId="WideTable">
    <w:name w:val="Wide Table"/>
    <w:basedOn w:val="Normal"/>
    <w:rsid w:val="000A25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56F"/>
  </w:style>
  <w:style w:type="paragraph" w:styleId="Quote">
    <w:name w:val="Quote"/>
    <w:basedOn w:val="Heading1"/>
    <w:link w:val="QuoteChar"/>
    <w:qFormat/>
    <w:rsid w:val="000A25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5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56F"/>
    <w:pPr>
      <w:pageBreakBefore/>
    </w:pPr>
  </w:style>
  <w:style w:type="paragraph" w:customStyle="1" w:styleId="Border">
    <w:name w:val="Border"/>
    <w:basedOn w:val="Normal"/>
    <w:qFormat/>
    <w:rsid w:val="000A25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5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5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5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5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5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5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5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5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56F"/>
    <w:rPr>
      <w:u w:val="single"/>
    </w:rPr>
  </w:style>
  <w:style w:type="character" w:customStyle="1" w:styleId="BoldandItalics">
    <w:name w:val="Bold and Italics"/>
    <w:qFormat/>
    <w:rsid w:val="000A256F"/>
    <w:rPr>
      <w:b/>
      <w:i/>
      <w:u w:val="none"/>
    </w:rPr>
  </w:style>
  <w:style w:type="paragraph" w:styleId="BalloonText">
    <w:name w:val="Balloon Text"/>
    <w:basedOn w:val="Normal"/>
    <w:link w:val="BalloonTextChar"/>
    <w:rsid w:val="000A2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5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5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5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5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5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56F"/>
    <w:pPr>
      <w:spacing w:before="0" w:after="0"/>
    </w:pPr>
  </w:style>
  <w:style w:type="paragraph" w:customStyle="1" w:styleId="BodyTextBold">
    <w:name w:val="Body Text Bold"/>
    <w:basedOn w:val="BodyText"/>
    <w:qFormat/>
    <w:rsid w:val="000A256F"/>
    <w:rPr>
      <w:b/>
    </w:rPr>
  </w:style>
  <w:style w:type="character" w:styleId="Hyperlink">
    <w:name w:val="Hyperlink"/>
    <w:basedOn w:val="DefaultParagraphFont"/>
    <w:uiPriority w:val="99"/>
    <w:unhideWhenUsed/>
    <w:rsid w:val="00F13A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1093</Words>
  <Characters>6706</Characters>
  <Application>Microsoft Office Word</Application>
  <DocSecurity>0</DocSecurity>
  <Lines>248</Lines>
  <Paragraphs>129</Paragraphs>
  <ScaleCrop>false</ScaleCrop>
  <Company>Author-it Software Corporation Ltd.</Company>
  <LinksUpToDate>false</LinksUpToDate>
  <CharactersWithSpaces>7670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CUASMT602 Stage manage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2019-02-21T13:05:00Z</dcterms:created>
  <dcterms:modified xsi:type="dcterms:W3CDTF">2019-02-21T13:05:00Z</dcterms:modified>
</cp:coreProperties>
</file>