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0F4" w:rsidP="00817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CUASFX412 Coordinate the logistics of special effects operations</w:t>
      </w:r>
      <w:r>
        <w:fldChar w:fldCharType="end"/>
      </w:r>
    </w:p>
    <w:p w:rsidR="008170F4" w:rsidP="008170F4">
      <w:pPr>
        <w:pStyle w:val="Version"/>
        <w:sectPr w:rsidSect="00762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64D" w:rsidP="0076264D">
      <w:pPr>
        <w:pStyle w:val="SuperHeading"/>
      </w:pPr>
      <w:r w:rsidRPr="0076264D">
        <w:t>Assessment Requirements for CUASFX412 Coordinate the logistics of special effects operations</w:t>
      </w:r>
    </w:p>
    <w:p w:rsidR="00000000" w:rsidRPr="0076264D" w:rsidP="0076264D">
      <w:pPr>
        <w:pStyle w:val="Heading1"/>
      </w:pPr>
      <w:bookmarkStart w:id="1" w:name="O_1162904"/>
      <w:bookmarkEnd w:id="1"/>
      <w:r w:rsidRPr="007626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626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64D" w:rsidP="0076264D">
            <w:pPr>
              <w:pStyle w:val="BodyText"/>
            </w:pPr>
            <w:r w:rsidRPr="007626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64D">
            <w:pPr>
              <w:pStyle w:val="BodyText"/>
              <w:rPr>
                <w:lang w:val="en-NZ"/>
              </w:rPr>
            </w:pPr>
            <w:r w:rsidRPr="0076264D">
              <w:rPr>
                <w:rStyle w:val="SpecialBold"/>
              </w:rPr>
              <w:t>Comments</w:t>
            </w:r>
          </w:p>
        </w:tc>
      </w:tr>
      <w:tr w:rsidTr="007626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64D">
            <w:pPr>
              <w:pStyle w:val="BodyText"/>
              <w:rPr>
                <w:lang w:val="en-NZ"/>
              </w:rPr>
            </w:pPr>
            <w:r w:rsidRPr="007626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64D" w:rsidP="0076264D">
            <w:pPr>
              <w:pStyle w:val="BodyText"/>
            </w:pPr>
            <w:r w:rsidRPr="0076264D">
              <w:t>This version first released with CUA Creative Arts and Culture Training Package Version 5.0.</w:t>
            </w:r>
          </w:p>
        </w:tc>
      </w:tr>
    </w:tbl>
    <w:p w:rsidR="00000000" w:rsidRPr="0076264D" w:rsidP="0076264D">
      <w:pPr>
        <w:pStyle w:val="BodyText"/>
      </w:pPr>
    </w:p>
    <w:p w:rsidR="00000000" w:rsidRPr="0076264D" w:rsidP="0076264D">
      <w:pPr>
        <w:pStyle w:val="AllowPageBreak"/>
      </w:pPr>
    </w:p>
    <w:p w:rsidR="00000000" w:rsidRPr="0076264D" w:rsidP="0076264D">
      <w:pPr>
        <w:pStyle w:val="Heading1"/>
      </w:pPr>
      <w:bookmarkStart w:id="2" w:name="O_1162907"/>
      <w:bookmarkEnd w:id="2"/>
      <w:r w:rsidRPr="0076264D">
        <w:t>Performance Evidence</w:t>
      </w:r>
    </w:p>
    <w:p w:rsidR="00000000" w:rsidRPr="0076264D" w:rsidP="008170F4">
      <w:pPr>
        <w:pStyle w:val="BodyText"/>
      </w:pPr>
      <w:r w:rsidRPr="0076264D">
        <w:t>The candidate must demonstrate the ability to complete the tasks outlined in the elements, performance criteria and foundation skills of this unit, including evidence of the ability to:</w:t>
      </w:r>
    </w:p>
    <w:p w:rsidR="00000000" w:rsidRPr="0076264D" w:rsidP="0076264D">
      <w:pPr>
        <w:pStyle w:val="ListBullet"/>
      </w:pPr>
      <w:r w:rsidRPr="0076264D">
        <w:t>coordinate the logistics of a</w:t>
      </w:r>
      <w:r w:rsidRPr="0076264D">
        <w:t>t least two different special effects operations.</w:t>
      </w:r>
    </w:p>
    <w:p w:rsidR="00000000" w:rsidRPr="0076264D" w:rsidP="0076264D">
      <w:pPr>
        <w:pStyle w:val="List"/>
      </w:pPr>
    </w:p>
    <w:p w:rsidR="00000000" w:rsidRPr="0076264D" w:rsidP="008170F4">
      <w:pPr>
        <w:pStyle w:val="BodyText"/>
      </w:pPr>
      <w:r w:rsidRPr="0076264D">
        <w:t>In the course above, the candidate must:</w:t>
      </w:r>
    </w:p>
    <w:p w:rsidR="00000000" w:rsidRPr="0076264D" w:rsidP="0076264D">
      <w:pPr>
        <w:pStyle w:val="ListBullet"/>
      </w:pPr>
      <w:r w:rsidRPr="0076264D">
        <w:t>interpret production documentation in relation to requirements for physical special effects items</w:t>
      </w:r>
    </w:p>
    <w:p w:rsidR="00000000" w:rsidRPr="0076264D" w:rsidP="0076264D">
      <w:pPr>
        <w:pStyle w:val="ListBullet"/>
      </w:pPr>
      <w:r w:rsidRPr="0076264D">
        <w:t>plan and coordinate efficient and safe transport of special effects items to and from production locations</w:t>
      </w:r>
    </w:p>
    <w:p w:rsidR="00000000" w:rsidRPr="0076264D" w:rsidP="0076264D">
      <w:pPr>
        <w:pStyle w:val="ListBullet"/>
      </w:pPr>
      <w:r w:rsidRPr="0076264D">
        <w:t>check suitability of facilities at sites to meet requirements for special effects items</w:t>
      </w:r>
    </w:p>
    <w:p w:rsidR="00000000" w:rsidRPr="0076264D" w:rsidP="0076264D">
      <w:pPr>
        <w:pStyle w:val="ListBullet"/>
      </w:pPr>
      <w:r w:rsidRPr="0076264D">
        <w:t>complete stock orders in consideration of budget</w:t>
      </w:r>
    </w:p>
    <w:p w:rsidR="00000000" w:rsidRPr="0076264D" w:rsidP="0076264D">
      <w:pPr>
        <w:pStyle w:val="ListBullet"/>
      </w:pPr>
      <w:r w:rsidRPr="0076264D">
        <w:t>supervise sa</w:t>
      </w:r>
      <w:r w:rsidRPr="0076264D">
        <w:t>fe packing of special effects items for transportation</w:t>
      </w:r>
    </w:p>
    <w:p w:rsidR="00000000" w:rsidRPr="0076264D" w:rsidP="0076264D">
      <w:pPr>
        <w:pStyle w:val="ListBullet"/>
      </w:pPr>
      <w:r w:rsidRPr="0076264D">
        <w:t>resolve problems with the condition of special effects items caused during transport to production locations</w:t>
      </w:r>
    </w:p>
    <w:p w:rsidR="00000000" w:rsidRPr="0076264D" w:rsidP="0076264D">
      <w:pPr>
        <w:pStyle w:val="ListBullet"/>
      </w:pPr>
      <w:r w:rsidRPr="0076264D">
        <w:t>supervise safe assembly and disassembly of special effects items on location</w:t>
      </w:r>
    </w:p>
    <w:p w:rsidR="00000000" w:rsidRPr="0076264D" w:rsidP="0076264D">
      <w:pPr>
        <w:pStyle w:val="ListBullet"/>
      </w:pPr>
      <w:r w:rsidRPr="0076264D">
        <w:t>complete operat</w:t>
      </w:r>
      <w:r w:rsidRPr="0076264D">
        <w:t>ions in line with production requirements and timelines</w:t>
      </w:r>
    </w:p>
    <w:p w:rsidR="00000000" w:rsidRPr="0076264D" w:rsidP="0076264D">
      <w:pPr>
        <w:pStyle w:val="ListBullet"/>
      </w:pPr>
      <w:r w:rsidRPr="0076264D">
        <w:t>follow procedures for completing documentation in relation to special effects operations.</w:t>
      </w:r>
    </w:p>
    <w:p w:rsidR="00000000" w:rsidRPr="0076264D" w:rsidP="0076264D">
      <w:pPr>
        <w:pStyle w:val="AllowPageBreak"/>
      </w:pPr>
    </w:p>
    <w:p w:rsidR="00000000" w:rsidRPr="0076264D" w:rsidP="0076264D">
      <w:pPr>
        <w:pStyle w:val="Heading1"/>
      </w:pPr>
      <w:bookmarkStart w:id="3" w:name="O_1162906"/>
      <w:bookmarkEnd w:id="3"/>
      <w:r w:rsidRPr="0076264D">
        <w:t>Knowledge Evidence</w:t>
      </w:r>
    </w:p>
    <w:p w:rsidR="00000000" w:rsidRPr="0076264D" w:rsidP="008170F4">
      <w:pPr>
        <w:pStyle w:val="BodyText"/>
      </w:pPr>
      <w:r w:rsidRPr="0076264D">
        <w:t>The candidate must be able to demonstrate knowledge to complete the task</w:t>
      </w:r>
      <w:r w:rsidRPr="0076264D">
        <w:t>s outlined in the elements, performance criteria and foundation skills of this unit, including knowledge of:</w:t>
      </w:r>
    </w:p>
    <w:p w:rsidR="00000000" w:rsidRPr="0076264D" w:rsidP="0076264D">
      <w:pPr>
        <w:pStyle w:val="ListBullet"/>
      </w:pPr>
      <w:r w:rsidRPr="0076264D">
        <w:t>roles and responsibilities of personnel involved in special effects operations</w:t>
      </w:r>
    </w:p>
    <w:p w:rsidR="00000000" w:rsidRPr="0076264D" w:rsidP="0076264D">
      <w:pPr>
        <w:pStyle w:val="ListBullet"/>
      </w:pPr>
      <w:r w:rsidRPr="0076264D">
        <w:t>typical problems that may arise in context of coordinating logistic</w:t>
      </w:r>
      <w:r w:rsidRPr="0076264D">
        <w:t>s of special effects operations and strategies to resolve them</w:t>
      </w:r>
    </w:p>
    <w:p w:rsidR="00000000" w:rsidRPr="0076264D" w:rsidP="0076264D">
      <w:pPr>
        <w:pStyle w:val="ListBullet"/>
      </w:pPr>
      <w:r w:rsidRPr="0076264D">
        <w:t>techniques for assembling and disassembling physical special effects for screen and entertainment industry productions</w:t>
      </w:r>
    </w:p>
    <w:p w:rsidR="00000000" w:rsidRPr="0076264D" w:rsidP="0076264D">
      <w:pPr>
        <w:pStyle w:val="ListBullet"/>
      </w:pPr>
      <w:r w:rsidRPr="0076264D">
        <w:t>work health and safety procedures and safety guidelines that relate to spe</w:t>
      </w:r>
      <w:r w:rsidRPr="0076264D">
        <w:t>cial effects operations.</w:t>
      </w:r>
    </w:p>
    <w:p w:rsidR="00000000" w:rsidRPr="0076264D" w:rsidP="0076264D">
      <w:pPr>
        <w:pStyle w:val="AllowPageBreak"/>
      </w:pPr>
    </w:p>
    <w:p w:rsidR="00000000" w:rsidRPr="0076264D" w:rsidP="0076264D">
      <w:pPr>
        <w:pStyle w:val="Heading1"/>
      </w:pPr>
      <w:bookmarkStart w:id="4" w:name="O_1162905"/>
      <w:bookmarkEnd w:id="4"/>
      <w:r w:rsidRPr="0076264D">
        <w:t>Assessment Conditions</w:t>
      </w:r>
    </w:p>
    <w:p w:rsidR="00000000" w:rsidRPr="0076264D" w:rsidP="008170F4">
      <w:pPr>
        <w:pStyle w:val="BodyText"/>
      </w:pPr>
      <w:r w:rsidRPr="0076264D">
        <w:t xml:space="preserve">Skills in this unit must be demonstrated in a workplace or simulated environment where the conditions are typical of those in a working environment in this industry. </w:t>
      </w:r>
    </w:p>
    <w:p w:rsidR="00000000" w:rsidRPr="0076264D" w:rsidP="008170F4">
      <w:pPr>
        <w:pStyle w:val="BodyText"/>
      </w:pPr>
      <w:r w:rsidRPr="0076264D">
        <w:t>This includes access to:</w:t>
      </w:r>
    </w:p>
    <w:p w:rsidR="00000000" w:rsidRPr="0076264D" w:rsidP="0076264D">
      <w:pPr>
        <w:pStyle w:val="ListBullet"/>
      </w:pPr>
      <w:r w:rsidRPr="0076264D">
        <w:t>productions that require special effects items</w:t>
      </w:r>
    </w:p>
    <w:p w:rsidR="00000000" w:rsidRPr="0076264D" w:rsidP="0076264D">
      <w:pPr>
        <w:pStyle w:val="ListBullet"/>
      </w:pPr>
      <w:r w:rsidRPr="0076264D">
        <w:t xml:space="preserve">production and safety documentation </w:t>
      </w:r>
    </w:p>
    <w:p w:rsidR="00000000" w:rsidRPr="0076264D" w:rsidP="0076264D">
      <w:pPr>
        <w:pStyle w:val="ListBullet"/>
      </w:pPr>
      <w:r w:rsidRPr="0076264D">
        <w:t>interaction with others.</w:t>
      </w:r>
    </w:p>
    <w:p w:rsidR="00000000" w:rsidRPr="0076264D" w:rsidP="0076264D">
      <w:pPr>
        <w:pStyle w:val="List"/>
      </w:pPr>
    </w:p>
    <w:p w:rsidR="00000000" w:rsidRPr="0076264D" w:rsidP="008170F4">
      <w:pPr>
        <w:pStyle w:val="BodyText"/>
      </w:pPr>
      <w:r w:rsidRPr="0076264D">
        <w:t>Assessors of this unit must satisfy the requirements for assessors in applicable vocational education and training legis</w:t>
      </w:r>
      <w:r w:rsidRPr="0076264D">
        <w:t>lation, frameworks and/or standards.</w:t>
      </w:r>
    </w:p>
    <w:p w:rsidR="00000000" w:rsidRPr="0076264D" w:rsidP="0076264D">
      <w:pPr>
        <w:pStyle w:val="Heading1"/>
      </w:pPr>
      <w:bookmarkStart w:id="5" w:name="O_1162903"/>
      <w:bookmarkEnd w:id="5"/>
      <w:r w:rsidRPr="0076264D">
        <w:t>Links</w:t>
      </w:r>
    </w:p>
    <w:p w:rsidR="00000000" w:rsidRPr="0076264D" w:rsidP="008170F4">
      <w:pPr>
        <w:pStyle w:val="BodyText"/>
      </w:pPr>
      <w:r w:rsidRPr="007626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6B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264D" w:rsidP="0076264D"/>
    <w:sectPr w:rsidSect="00762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4D" w:rsidRPr="008170F4" w:rsidP="00817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F4" w:rsidP="00762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0F4" w:rsidP="00762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0F4" w:rsidP="00762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64D" w:rsidRPr="008170F4" w:rsidP="00817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F4" w:rsidRPr="002D2AF8" w:rsidP="00762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CUASFX412 Coordinate the logistics of special effects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170F4" w:rsidP="00762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EAE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86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64D"/>
  </w:style>
  <w:style w:type="character" w:customStyle="1" w:styleId="Heading1Char">
    <w:name w:val="Heading 1 Char"/>
    <w:basedOn w:val="DefaultParagraphFont"/>
    <w:link w:val="Heading1"/>
    <w:rsid w:val="00762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6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6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64D"/>
    <w:rPr>
      <w:b/>
      <w:spacing w:val="0"/>
    </w:rPr>
  </w:style>
  <w:style w:type="paragraph" w:customStyle="1" w:styleId="SuperHeading">
    <w:name w:val="SuperHeading"/>
    <w:basedOn w:val="Normal"/>
    <w:rsid w:val="00762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6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2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6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64D"/>
    <w:rPr>
      <w:i/>
    </w:rPr>
  </w:style>
  <w:style w:type="paragraph" w:styleId="Caption">
    <w:name w:val="caption"/>
    <w:basedOn w:val="BodyText"/>
    <w:next w:val="Normal"/>
    <w:qFormat/>
    <w:rsid w:val="00762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64D"/>
  </w:style>
  <w:style w:type="paragraph" w:styleId="TableofFigures">
    <w:name w:val="table of figures"/>
    <w:basedOn w:val="Normal"/>
    <w:next w:val="Normal"/>
    <w:semiHidden/>
    <w:rsid w:val="00762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6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264D"/>
    <w:rPr>
      <w:rFonts w:ascii="Wingdings" w:hAnsi="Wingdings"/>
    </w:rPr>
  </w:style>
  <w:style w:type="paragraph" w:customStyle="1" w:styleId="TableHeading">
    <w:name w:val="Table Heading"/>
    <w:basedOn w:val="HeadingBase"/>
    <w:rsid w:val="00762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64D"/>
    <w:rPr>
      <w:color w:val="0033CC"/>
      <w:u w:val="none"/>
    </w:rPr>
  </w:style>
  <w:style w:type="paragraph" w:customStyle="1" w:styleId="BodyTextRight">
    <w:name w:val="Body Text Right"/>
    <w:basedOn w:val="BodyText"/>
    <w:rsid w:val="00762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6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64D"/>
    <w:rPr>
      <w:sz w:val="32"/>
    </w:rPr>
  </w:style>
  <w:style w:type="paragraph" w:customStyle="1" w:styleId="HeadingProcedure">
    <w:name w:val="Heading Procedure"/>
    <w:basedOn w:val="HeadingBase"/>
    <w:next w:val="Normal"/>
    <w:rsid w:val="00762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64D"/>
    <w:pPr>
      <w:spacing w:before="60" w:after="60"/>
    </w:pPr>
  </w:style>
  <w:style w:type="paragraph" w:styleId="ListContinue">
    <w:name w:val="List Continue"/>
    <w:basedOn w:val="List"/>
    <w:rsid w:val="0076264D"/>
    <w:pPr>
      <w:ind w:firstLine="0"/>
    </w:pPr>
  </w:style>
  <w:style w:type="paragraph" w:customStyle="1" w:styleId="ListNote">
    <w:name w:val="List Note"/>
    <w:basedOn w:val="List"/>
    <w:rsid w:val="00762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64D"/>
    <w:rPr>
      <w:rFonts w:ascii="Courier New" w:hAnsi="Courier New"/>
    </w:rPr>
  </w:style>
  <w:style w:type="paragraph" w:customStyle="1" w:styleId="NoteBullet">
    <w:name w:val="Note Bullet"/>
    <w:basedOn w:val="Note"/>
    <w:rsid w:val="00762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6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64D"/>
    <w:rPr>
      <w:b/>
      <w:smallCaps/>
    </w:rPr>
  </w:style>
  <w:style w:type="paragraph" w:customStyle="1" w:styleId="TableListNumber">
    <w:name w:val="Table List Number"/>
    <w:basedOn w:val="ListNumber"/>
    <w:rsid w:val="00762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64D"/>
    <w:pPr>
      <w:numPr>
        <w:numId w:val="8"/>
      </w:numPr>
    </w:pPr>
  </w:style>
  <w:style w:type="paragraph" w:customStyle="1" w:styleId="ListAlpha2">
    <w:name w:val="List Alpha 2"/>
    <w:basedOn w:val="List2"/>
    <w:rsid w:val="0076264D"/>
    <w:pPr>
      <w:numPr>
        <w:numId w:val="7"/>
      </w:numPr>
    </w:pPr>
  </w:style>
  <w:style w:type="paragraph" w:styleId="List2">
    <w:name w:val="List 2"/>
    <w:basedOn w:val="BodyText"/>
    <w:rsid w:val="00762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6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6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64D"/>
    <w:pPr>
      <w:numPr>
        <w:numId w:val="3"/>
      </w:numPr>
    </w:pPr>
  </w:style>
  <w:style w:type="paragraph" w:styleId="ListContinue2">
    <w:name w:val="List Continue 2"/>
    <w:basedOn w:val="List2"/>
    <w:rsid w:val="0076264D"/>
    <w:pPr>
      <w:ind w:firstLine="0"/>
    </w:pPr>
  </w:style>
  <w:style w:type="paragraph" w:styleId="ListContinue3">
    <w:name w:val="List Continue 3"/>
    <w:basedOn w:val="List3"/>
    <w:rsid w:val="0076264D"/>
    <w:pPr>
      <w:ind w:left="1021" w:firstLine="0"/>
    </w:pPr>
  </w:style>
  <w:style w:type="paragraph" w:styleId="ListContinue4">
    <w:name w:val="List Continue 4"/>
    <w:basedOn w:val="List4"/>
    <w:rsid w:val="0076264D"/>
    <w:pPr>
      <w:ind w:firstLine="0"/>
    </w:pPr>
  </w:style>
  <w:style w:type="paragraph" w:styleId="ListContinue5">
    <w:name w:val="List Continue 5"/>
    <w:basedOn w:val="List5"/>
    <w:rsid w:val="0076264D"/>
    <w:pPr>
      <w:ind w:firstLine="0"/>
    </w:pPr>
  </w:style>
  <w:style w:type="paragraph" w:styleId="ListNumber3">
    <w:name w:val="List Number 3"/>
    <w:basedOn w:val="List3"/>
    <w:rsid w:val="0076264D"/>
    <w:pPr>
      <w:numPr>
        <w:numId w:val="4"/>
      </w:numPr>
    </w:pPr>
  </w:style>
  <w:style w:type="paragraph" w:styleId="ListNumber4">
    <w:name w:val="List Number 4"/>
    <w:basedOn w:val="List4"/>
    <w:rsid w:val="0076264D"/>
    <w:pPr>
      <w:numPr>
        <w:numId w:val="5"/>
      </w:numPr>
    </w:pPr>
  </w:style>
  <w:style w:type="paragraph" w:styleId="ListNumber5">
    <w:name w:val="List Number 5"/>
    <w:basedOn w:val="List5"/>
    <w:rsid w:val="0076264D"/>
    <w:pPr>
      <w:numPr>
        <w:numId w:val="6"/>
      </w:numPr>
    </w:pPr>
  </w:style>
  <w:style w:type="paragraph" w:styleId="BlockText">
    <w:name w:val="Block Text"/>
    <w:basedOn w:val="Normal"/>
    <w:rsid w:val="00762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64D"/>
    <w:rPr>
      <w:sz w:val="16"/>
      <w:vertAlign w:val="superscript"/>
    </w:rPr>
  </w:style>
  <w:style w:type="character" w:customStyle="1" w:styleId="Symbols">
    <w:name w:val="Symbols"/>
    <w:basedOn w:val="DefaultParagraphFont"/>
    <w:rsid w:val="0076264D"/>
    <w:rPr>
      <w:rFonts w:ascii="Symbol" w:hAnsi="Symbol"/>
    </w:rPr>
  </w:style>
  <w:style w:type="character" w:customStyle="1" w:styleId="MenuOptions">
    <w:name w:val="Menu Options"/>
    <w:basedOn w:val="DefaultParagraphFont"/>
    <w:rsid w:val="00762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64D"/>
    <w:rPr>
      <w:b/>
    </w:rPr>
  </w:style>
  <w:style w:type="character" w:customStyle="1" w:styleId="Underlined">
    <w:name w:val="Underlined"/>
    <w:basedOn w:val="DefaultParagraphFont"/>
    <w:rsid w:val="0076264D"/>
    <w:rPr>
      <w:u w:val="single"/>
    </w:rPr>
  </w:style>
  <w:style w:type="paragraph" w:customStyle="1" w:styleId="TableBodyTextRight">
    <w:name w:val="Table Body Text Right"/>
    <w:basedOn w:val="TableBodyText"/>
    <w:rsid w:val="00762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64D"/>
    <w:rPr>
      <w:sz w:val="18"/>
    </w:rPr>
  </w:style>
  <w:style w:type="paragraph" w:customStyle="1" w:styleId="BodySmallRight">
    <w:name w:val="Body Small Right"/>
    <w:basedOn w:val="BodyTextRight"/>
    <w:rsid w:val="0076264D"/>
    <w:rPr>
      <w:sz w:val="18"/>
      <w:szCs w:val="18"/>
    </w:rPr>
  </w:style>
  <w:style w:type="paragraph" w:customStyle="1" w:styleId="MarginEdition">
    <w:name w:val="Margin Edition"/>
    <w:basedOn w:val="MarginNote"/>
    <w:rsid w:val="00762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64D"/>
    <w:rPr>
      <w:sz w:val="2"/>
      <w:szCs w:val="2"/>
    </w:rPr>
  </w:style>
  <w:style w:type="character" w:customStyle="1" w:styleId="Small">
    <w:name w:val="Small"/>
    <w:basedOn w:val="DefaultParagraphFont"/>
    <w:rsid w:val="0076264D"/>
    <w:rPr>
      <w:sz w:val="16"/>
    </w:rPr>
  </w:style>
  <w:style w:type="paragraph" w:customStyle="1" w:styleId="WideTable">
    <w:name w:val="Wide Table"/>
    <w:basedOn w:val="Normal"/>
    <w:rsid w:val="00762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64D"/>
  </w:style>
  <w:style w:type="paragraph" w:styleId="Quote">
    <w:name w:val="Quote"/>
    <w:basedOn w:val="Heading1"/>
    <w:link w:val="QuoteChar"/>
    <w:qFormat/>
    <w:rsid w:val="00762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64D"/>
    <w:pPr>
      <w:pageBreakBefore/>
    </w:pPr>
  </w:style>
  <w:style w:type="paragraph" w:customStyle="1" w:styleId="Border">
    <w:name w:val="Border"/>
    <w:basedOn w:val="Normal"/>
    <w:qFormat/>
    <w:rsid w:val="00762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64D"/>
    <w:rPr>
      <w:u w:val="single"/>
    </w:rPr>
  </w:style>
  <w:style w:type="character" w:customStyle="1" w:styleId="BoldandItalics">
    <w:name w:val="Bold and Italics"/>
    <w:qFormat/>
    <w:rsid w:val="0076264D"/>
    <w:rPr>
      <w:b/>
      <w:i/>
      <w:u w:val="none"/>
    </w:rPr>
  </w:style>
  <w:style w:type="paragraph" w:styleId="BalloonText">
    <w:name w:val="Balloon Text"/>
    <w:basedOn w:val="Normal"/>
    <w:link w:val="BalloonTextChar"/>
    <w:rsid w:val="00762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64D"/>
    <w:pPr>
      <w:spacing w:before="0" w:after="0"/>
    </w:pPr>
  </w:style>
  <w:style w:type="paragraph" w:customStyle="1" w:styleId="BodyTextBold">
    <w:name w:val="Body Text Bold"/>
    <w:basedOn w:val="BodyText"/>
    <w:qFormat/>
    <w:rsid w:val="0076264D"/>
    <w:rPr>
      <w:b/>
    </w:rPr>
  </w:style>
  <w:style w:type="character" w:styleId="Hyperlink">
    <w:name w:val="Hyperlink"/>
    <w:basedOn w:val="DefaultParagraphFont"/>
    <w:uiPriority w:val="99"/>
    <w:unhideWhenUsed/>
    <w:rsid w:val="00817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2478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CUASFX412 Coordinate the logistics of special effects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