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281" w:rsidP="00D952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CUASFX401 Create special effects items</w:t>
      </w:r>
      <w:r>
        <w:fldChar w:fldCharType="end"/>
      </w:r>
    </w:p>
    <w:p w:rsidR="00D95281" w:rsidP="00D95281">
      <w:pPr>
        <w:pStyle w:val="Version"/>
        <w:sectPr w:rsidSect="00E76C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C79" w:rsidP="00E76C79">
      <w:pPr>
        <w:pStyle w:val="SuperHeading"/>
      </w:pPr>
      <w:r w:rsidRPr="00E76C79">
        <w:t>CUASFX401 Create special effects items</w:t>
      </w:r>
    </w:p>
    <w:p w:rsidR="00000000" w:rsidRPr="00E76C79" w:rsidP="00E76C79">
      <w:pPr>
        <w:pStyle w:val="Heading1"/>
      </w:pPr>
      <w:bookmarkStart w:id="1" w:name="O_792468"/>
      <w:bookmarkEnd w:id="1"/>
      <w:r w:rsidRPr="00E76C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76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BodyText"/>
            </w:pPr>
            <w:r w:rsidRPr="00E76C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rPr>
                <w:rStyle w:val="SpecialBold"/>
              </w:rPr>
              <w:t>Comments</w:t>
            </w:r>
          </w:p>
        </w:tc>
      </w:tr>
      <w:tr w:rsidTr="00E76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BodyText"/>
            </w:pPr>
            <w:r w:rsidRPr="00E76C79">
              <w:t>This version first released with CUA Creative Arts and Culture Training Package version 2.0.</w:t>
            </w:r>
          </w:p>
        </w:tc>
      </w:tr>
    </w:tbl>
    <w:p w:rsidR="00000000" w:rsidRPr="00E76C79" w:rsidP="00E76C79">
      <w:pPr>
        <w:pStyle w:val="BodyText"/>
      </w:pPr>
    </w:p>
    <w:p w:rsidR="00000000" w:rsidRPr="00E76C79" w:rsidP="00E76C79">
      <w:pPr>
        <w:pStyle w:val="AllowPageBreak"/>
      </w:pPr>
    </w:p>
    <w:p w:rsidR="00000000" w:rsidRPr="00E76C79" w:rsidP="00E76C79">
      <w:pPr>
        <w:pStyle w:val="Heading1"/>
      </w:pPr>
      <w:bookmarkStart w:id="2" w:name="O_792469"/>
      <w:bookmarkEnd w:id="2"/>
      <w:r w:rsidRPr="00E76C79">
        <w:t>Application</w:t>
      </w:r>
    </w:p>
    <w:p w:rsidR="00000000" w:rsidRPr="00E76C79" w:rsidP="00D95281">
      <w:pPr>
        <w:pStyle w:val="BodyText"/>
      </w:pPr>
      <w:r w:rsidRPr="00E76C79">
        <w:t>This unit describes the skills and knowledge required to construct physical special</w:t>
      </w:r>
      <w:r w:rsidRPr="00E76C79">
        <w:t xml:space="preserve"> effects items for productions in creative arts industry environments. </w:t>
      </w:r>
    </w:p>
    <w:p w:rsidR="00000000" w:rsidRPr="00E76C79" w:rsidP="00D95281">
      <w:pPr>
        <w:pStyle w:val="BodyText"/>
      </w:pPr>
      <w:r w:rsidRPr="00E76C79">
        <w:t>It applies to individuals who usually work collaboratively on projects with some supervision and guidance. They may use specialist electronic or engineering skills to create a broad r</w:t>
      </w:r>
      <w:r w:rsidRPr="00E76C79">
        <w:t>ange of items including models, miniatures, electronic devices, animatronics and creatures.</w:t>
      </w:r>
    </w:p>
    <w:p w:rsidR="00000000" w:rsidRPr="00E76C79" w:rsidP="00D95281">
      <w:pPr>
        <w:pStyle w:val="BodyText"/>
      </w:pPr>
      <w:r w:rsidRPr="00E76C79">
        <w:t>No licensing, legislative or certification requirements apply to this unit at the time of publication.</w:t>
      </w:r>
    </w:p>
    <w:p w:rsidR="00000000" w:rsidRPr="00E76C79" w:rsidP="00E76C79">
      <w:pPr>
        <w:pStyle w:val="Heading1"/>
      </w:pPr>
      <w:bookmarkStart w:id="3" w:name="O_792472"/>
      <w:bookmarkEnd w:id="3"/>
      <w:r w:rsidRPr="00E76C79">
        <w:t>Unit Sector</w:t>
      </w:r>
    </w:p>
    <w:p w:rsidR="00000000" w:rsidRPr="00E76C79" w:rsidP="00D95281">
      <w:pPr>
        <w:pStyle w:val="BodyText"/>
      </w:pPr>
      <w:r w:rsidRPr="00E76C79">
        <w:t>Media and Entertainment Product</w:t>
      </w:r>
      <w:r w:rsidRPr="00E76C79">
        <w:t>ion – Special Effects</w:t>
      </w:r>
    </w:p>
    <w:p w:rsidR="00000000" w:rsidRPr="00E76C79" w:rsidP="00E76C79">
      <w:pPr>
        <w:pStyle w:val="Heading1"/>
      </w:pPr>
      <w:bookmarkStart w:id="4" w:name="O_792473"/>
      <w:bookmarkEnd w:id="4"/>
      <w:r w:rsidRPr="00E76C7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76C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BodyText"/>
            </w:pPr>
            <w:r w:rsidRPr="00E76C7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rPr>
                <w:rStyle w:val="SpecialBold"/>
              </w:rPr>
              <w:t>PERFORMANCE CRITERIA</w:t>
            </w:r>
          </w:p>
        </w:tc>
      </w:tr>
      <w:tr w:rsidTr="00E76C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BodyText"/>
            </w:pPr>
            <w:r w:rsidRPr="00E76C7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6C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1. Prepare to create special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BodyText"/>
            </w:pPr>
            <w:r w:rsidRPr="00E76C79">
              <w:t>1.1 Confirm special effects requirements and timelines in consultation with relevant personnel and with reference to production documentation</w:t>
            </w:r>
          </w:p>
          <w:p w:rsidR="00000000" w:rsidRPr="00E76C79" w:rsidP="00E76C79">
            <w:pPr>
              <w:pStyle w:val="BodyText"/>
            </w:pPr>
            <w:r w:rsidRPr="00E76C79">
              <w:t>1.2 Based on analysis of special effects requirements, suggest changes to spe</w:t>
            </w:r>
            <w:r w:rsidRPr="00E76C79">
              <w:t>cifications if appropriate, and confirm final requirements with relevant personnel</w:t>
            </w:r>
          </w:p>
          <w:p w:rsidR="00000000" w:rsidRPr="00E76C79" w:rsidP="00E76C79">
            <w:pPr>
              <w:pStyle w:val="BodyText"/>
            </w:pPr>
            <w:r w:rsidRPr="00E76C79">
              <w:t xml:space="preserve">1.3 Discuss with relevant personnel a range of construction methods and techniques that could be used to meet design and production </w:t>
            </w:r>
            <w:r w:rsidRPr="00E76C79">
              <w:t>requirements</w:t>
            </w:r>
          </w:p>
          <w:p w:rsidR="00000000" w:rsidRPr="00E76C79" w:rsidP="00E76C79">
            <w:pPr>
              <w:pStyle w:val="BodyText"/>
            </w:pPr>
            <w:r w:rsidRPr="00E76C79">
              <w:t>1.4 Consider the effect of l</w:t>
            </w:r>
            <w:r w:rsidRPr="00E76C79">
              <w:t>ighting on materials and finishes when choosing methods and techniques</w:t>
            </w:r>
          </w:p>
          <w:p w:rsidR="00000000" w:rsidRPr="00E76C79" w:rsidP="00E76C79">
            <w:pPr>
              <w:pStyle w:val="BodyText"/>
            </w:pPr>
            <w:r w:rsidRPr="00E76C79">
              <w:t>1.5 Agree on methods and techniques that will provide the best visual interpretation of script requirements, taking into account budget and time constraints</w:t>
            </w:r>
          </w:p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1.6 Select required equipmen</w:t>
            </w:r>
            <w:r w:rsidRPr="00E76C79">
              <w:t>t and materials according to design and production requirements</w:t>
            </w:r>
          </w:p>
        </w:tc>
      </w:tr>
      <w:tr w:rsidTr="00E76C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2. Construct special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BodyText"/>
            </w:pPr>
            <w:r w:rsidRPr="00E76C79">
              <w:t>2.1 Participate in ongoing discussions throughout the construction process to ensure special effects design requirements are met</w:t>
            </w:r>
          </w:p>
          <w:p w:rsidR="00000000" w:rsidRPr="00E76C79" w:rsidP="00E76C79">
            <w:pPr>
              <w:pStyle w:val="BodyText"/>
            </w:pPr>
            <w:r w:rsidRPr="00E76C79">
              <w:t>2.2 Create special effects items using selected materials and production techniques</w:t>
            </w:r>
          </w:p>
          <w:p w:rsidR="00000000" w:rsidRPr="00E76C79" w:rsidP="00E76C79">
            <w:pPr>
              <w:pStyle w:val="BodyText"/>
            </w:pPr>
            <w:r w:rsidRPr="00E76C79">
              <w:t>2.3 Observe health and safety and industry safety guidelines throughout the construction phase</w:t>
            </w:r>
          </w:p>
          <w:p w:rsidR="00000000" w:rsidRPr="00E76C79" w:rsidP="00E76C79">
            <w:pPr>
              <w:pStyle w:val="BodyText"/>
            </w:pPr>
            <w:r w:rsidRPr="00E76C79">
              <w:t>2.4 Participate in ongoing production technique trials to achieve the best re</w:t>
            </w:r>
            <w:r w:rsidRPr="00E76C79">
              <w:t>sults and solve problems that arise during the construction phase</w:t>
            </w:r>
          </w:p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2.5 Label and store partially completed special effects items to enable easy retrieval and to avoid loss or damage during the production phase</w:t>
            </w:r>
          </w:p>
        </w:tc>
      </w:tr>
      <w:tr w:rsidTr="00E76C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3. Finalise special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BodyText"/>
            </w:pPr>
            <w:r w:rsidRPr="00E76C79">
              <w:t>3.1 In consultatio</w:t>
            </w:r>
            <w:r w:rsidRPr="00E76C79">
              <w:t>n with relevant personnel, evaluate and check special effects items for accuracy and compliance with design and production specifications</w:t>
            </w:r>
          </w:p>
          <w:p w:rsidR="00000000" w:rsidRPr="00E76C79" w:rsidP="00E76C79">
            <w:pPr>
              <w:pStyle w:val="BodyText"/>
            </w:pPr>
            <w:r w:rsidRPr="00E76C79">
              <w:t>3.2 Adjust special effects items as required</w:t>
            </w:r>
          </w:p>
          <w:p w:rsidR="00000000" w:rsidRPr="00E76C79" w:rsidP="00E76C79">
            <w:pPr>
              <w:pStyle w:val="BodyText"/>
            </w:pPr>
            <w:r w:rsidRPr="00E76C79">
              <w:t>3.3 Label and store finished special effects in readiness for productions</w:t>
            </w:r>
          </w:p>
          <w:p w:rsidR="00000000" w:rsidRPr="00E76C79" w:rsidP="00E76C79">
            <w:pPr>
              <w:pStyle w:val="BodyText"/>
            </w:pPr>
            <w:r w:rsidRPr="00E76C79">
              <w:t>3.4 Evaluate own performance in the process of creating special effects items and note areas for improvement</w:t>
            </w:r>
          </w:p>
        </w:tc>
      </w:tr>
    </w:tbl>
    <w:p w:rsidR="00000000" w:rsidRPr="00E76C79" w:rsidP="00E76C79">
      <w:pPr>
        <w:pStyle w:val="BodyText"/>
      </w:pPr>
    </w:p>
    <w:p w:rsidR="00000000" w:rsidRPr="00E76C79" w:rsidP="00E76C79">
      <w:pPr>
        <w:pStyle w:val="AllowPageBreak"/>
      </w:pPr>
    </w:p>
    <w:p w:rsidR="00000000" w:rsidRPr="00E76C79" w:rsidP="00E76C79">
      <w:pPr>
        <w:pStyle w:val="Heading1"/>
      </w:pPr>
      <w:bookmarkStart w:id="5" w:name="O_792474"/>
      <w:bookmarkEnd w:id="5"/>
      <w:r w:rsidRPr="00E76C79">
        <w:t>Foundation Skills</w:t>
      </w:r>
    </w:p>
    <w:p w:rsidR="00000000" w:rsidRPr="00D95281" w:rsidP="00D95281">
      <w:pPr>
        <w:pStyle w:val="BodyText"/>
        <w:rPr>
          <w:i/>
        </w:rPr>
      </w:pPr>
      <w:r w:rsidRPr="00D95281">
        <w:rPr>
          <w:rStyle w:val="Emphasis"/>
        </w:rPr>
        <w:t>This section describes language, literacy, numeracy and employment skills incorporated in the performance cri</w:t>
      </w:r>
      <w:r w:rsidRPr="00D95281">
        <w:rPr>
          <w:rStyle w:val="Emphasis"/>
        </w:rPr>
        <w:t>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E76C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BodyText"/>
            </w:pPr>
            <w:r w:rsidRPr="00E76C79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BodyText"/>
            </w:pPr>
            <w:r w:rsidRPr="00E76C79">
              <w:rPr>
                <w:rStyle w:val="SpecialBold"/>
              </w:rPr>
              <w:t>Performance</w:t>
            </w:r>
          </w:p>
          <w:p w:rsidR="00000000" w:rsidRPr="00E76C79" w:rsidP="00E76C79">
            <w:pPr>
              <w:pStyle w:val="BodyText"/>
            </w:pPr>
            <w:r w:rsidRPr="00E76C79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rPr>
                <w:rStyle w:val="SpecialBold"/>
              </w:rPr>
              <w:t>Description</w:t>
            </w:r>
          </w:p>
        </w:tc>
      </w:tr>
      <w:tr w:rsidTr="00E76C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1.1, 1.2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ListBullet"/>
              <w:rPr>
                <w:lang w:val="en-NZ"/>
              </w:rPr>
            </w:pPr>
            <w:r w:rsidRPr="00E76C79">
              <w:t xml:space="preserve">Interprets production documentation and extracts and analyses relevant information to establish special effects design requirements </w:t>
            </w:r>
          </w:p>
        </w:tc>
      </w:tr>
      <w:tr w:rsidTr="00E76C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2.5, 3.3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ListBullet"/>
              <w:rPr>
                <w:lang w:val="en-NZ"/>
              </w:rPr>
            </w:pPr>
            <w:r w:rsidRPr="00E76C79">
              <w:t xml:space="preserve">Records clear and detailed identification information </w:t>
            </w:r>
          </w:p>
        </w:tc>
      </w:tr>
      <w:tr w:rsidTr="00E76C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1.1-1.3, 2.1,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ListBullet"/>
            </w:pPr>
            <w:r w:rsidRPr="00E76C79">
              <w:t xml:space="preserve">Uses specific and relevant language suitable to audience to convey information and ideas  </w:t>
            </w:r>
          </w:p>
          <w:p w:rsidR="00000000" w:rsidP="00E76C79">
            <w:pPr>
              <w:pStyle w:val="ListBullet"/>
              <w:rPr>
                <w:lang w:val="en-NZ"/>
              </w:rPr>
            </w:pPr>
            <w:r w:rsidRPr="00E76C79">
              <w:t>Uses listening and questioning to confirm understanding</w:t>
            </w:r>
          </w:p>
        </w:tc>
      </w:tr>
      <w:tr w:rsidTr="00E76C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2.3, 3.4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ListBullet"/>
            </w:pPr>
            <w:r w:rsidRPr="00E76C79">
              <w:t xml:space="preserve">Takes personal responsibility for adherence to legal and regulatory safety requirements during construction of effects </w:t>
            </w:r>
          </w:p>
          <w:p w:rsidR="00000000" w:rsidP="00E76C79">
            <w:pPr>
              <w:pStyle w:val="ListBullet"/>
              <w:rPr>
                <w:lang w:val="en-NZ"/>
              </w:rPr>
            </w:pPr>
            <w:r w:rsidRPr="00E76C79">
              <w:t>Understands own role and associated responsibilities and uses evaluation of own performance to iden</w:t>
            </w:r>
            <w:r w:rsidRPr="00E76C79">
              <w:t>tify potential improvements</w:t>
            </w:r>
          </w:p>
        </w:tc>
      </w:tr>
      <w:tr w:rsidTr="00E76C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1.1-1.3, 2.1,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ListBullet"/>
            </w:pPr>
            <w:r w:rsidRPr="00E76C79">
              <w:t>Collaborates with others to achieve joint outcomes</w:t>
            </w:r>
          </w:p>
          <w:p w:rsidR="00000000" w:rsidP="00E76C79">
            <w:pPr>
              <w:pStyle w:val="ListBullet"/>
              <w:rPr>
                <w:lang w:val="en-NZ"/>
              </w:rPr>
            </w:pPr>
            <w:r w:rsidRPr="00E76C79">
              <w:t>Selects and uses appropriate communication methods and practices to clarify and provide information and engage in discussions with other</w:t>
            </w:r>
            <w:r w:rsidRPr="00E76C79">
              <w:t>s about the realisation of special effects concepts</w:t>
            </w:r>
          </w:p>
        </w:tc>
      </w:tr>
      <w:tr w:rsidTr="00E76C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1.2, 1.4, 1.5, 1.6, 2.2-2.5, 3.1-3.3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ListBullet"/>
            </w:pPr>
            <w:r w:rsidRPr="00E76C79">
              <w:t>Plans and sequences special effects design and construction tasks to achieve safe and effective outcomes, within production timelines</w:t>
            </w:r>
          </w:p>
          <w:p w:rsidR="00000000" w:rsidRPr="00E76C79" w:rsidP="00E76C79">
            <w:pPr>
              <w:pStyle w:val="ListBullet"/>
            </w:pPr>
            <w:r w:rsidRPr="00E76C79">
              <w:t>Analyses task</w:t>
            </w:r>
            <w:r w:rsidRPr="00E76C79">
              <w:t xml:space="preserve"> requirements to select appropriate materials and techniques</w:t>
            </w:r>
          </w:p>
          <w:p w:rsidR="00000000" w:rsidRPr="00E76C79" w:rsidP="00E76C79">
            <w:pPr>
              <w:pStyle w:val="ListBullet"/>
            </w:pPr>
            <w:r w:rsidRPr="00E76C79">
              <w:t>Identifies technical construction problems through testing processes and selects the most effective solution</w:t>
            </w:r>
          </w:p>
          <w:p w:rsidR="00000000" w:rsidRPr="00E76C79" w:rsidP="00E76C79">
            <w:pPr>
              <w:pStyle w:val="ListBullet"/>
            </w:pPr>
            <w:r w:rsidRPr="00E76C79">
              <w:t>Evaluates special effects effectiveness, functionality and compliance against requirements to decide on final adjustments needed</w:t>
            </w:r>
          </w:p>
        </w:tc>
      </w:tr>
    </w:tbl>
    <w:p w:rsidR="00000000" w:rsidRPr="00E76C79" w:rsidP="00E76C79">
      <w:pPr>
        <w:pStyle w:val="BodyText"/>
      </w:pPr>
    </w:p>
    <w:p w:rsidR="00000000" w:rsidRPr="00E76C79" w:rsidP="00E76C79">
      <w:pPr>
        <w:pStyle w:val="AllowPageBreak"/>
      </w:pPr>
    </w:p>
    <w:p w:rsidR="00000000" w:rsidRPr="00E76C79" w:rsidP="00E76C79">
      <w:pPr>
        <w:pStyle w:val="Heading1"/>
      </w:pPr>
      <w:bookmarkStart w:id="6" w:name="O_792476"/>
      <w:bookmarkEnd w:id="6"/>
      <w:r w:rsidRPr="00E76C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76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BodyText"/>
            </w:pPr>
            <w:r w:rsidRPr="00E76C79">
              <w:rPr>
                <w:rStyle w:val="SpecialBold"/>
              </w:rPr>
              <w:t xml:space="preserve">Code and title </w:t>
            </w:r>
          </w:p>
          <w:p w:rsidR="00000000" w:rsidRPr="00E76C79" w:rsidP="00E76C79">
            <w:pPr>
              <w:pStyle w:val="BodyText"/>
            </w:pPr>
            <w:r w:rsidRPr="00E76C7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BodyText"/>
            </w:pPr>
            <w:r w:rsidRPr="00E76C79">
              <w:rPr>
                <w:rStyle w:val="SpecialBold"/>
              </w:rPr>
              <w:t>Code and title</w:t>
            </w:r>
          </w:p>
          <w:p w:rsidR="00000000" w:rsidRPr="00E76C79" w:rsidP="00E76C79">
            <w:pPr>
              <w:pStyle w:val="BodyText"/>
            </w:pPr>
            <w:r w:rsidRPr="00E76C7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BodyText"/>
            </w:pPr>
            <w:r w:rsidRPr="00E76C7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rPr>
                <w:rStyle w:val="SpecialBold"/>
              </w:rPr>
              <w:t>Equivalenc</w:t>
            </w:r>
            <w:r w:rsidRPr="00E76C79">
              <w:rPr>
                <w:rStyle w:val="SpecialBold"/>
              </w:rPr>
              <w:t>e status</w:t>
            </w:r>
          </w:p>
        </w:tc>
      </w:tr>
      <w:tr w:rsidTr="00E76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CUASFX401 Create special effects items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CUFSFX401A Create special effects items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BodyText"/>
            </w:pPr>
            <w:r w:rsidRPr="00E76C79">
              <w:t>Updated to meet Standards for Training Packages.</w:t>
            </w:r>
          </w:p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BodyText"/>
            </w:pPr>
            <w:r w:rsidRPr="00E76C79">
              <w:t>Equivalent unit</w:t>
            </w:r>
          </w:p>
        </w:tc>
      </w:tr>
    </w:tbl>
    <w:p w:rsidR="00000000" w:rsidRPr="00E76C79" w:rsidP="00E76C79">
      <w:pPr>
        <w:pStyle w:val="BodyText"/>
      </w:pPr>
    </w:p>
    <w:p w:rsidR="00000000" w:rsidRPr="00E76C79" w:rsidP="00E76C79">
      <w:pPr>
        <w:pStyle w:val="AllowPageBreak"/>
      </w:pPr>
    </w:p>
    <w:p w:rsidR="00000000" w:rsidRPr="00E76C79" w:rsidP="00E76C79">
      <w:pPr>
        <w:pStyle w:val="Heading1"/>
      </w:pPr>
      <w:bookmarkStart w:id="7" w:name="O_792483"/>
      <w:bookmarkEnd w:id="7"/>
      <w:r w:rsidRPr="00E76C79">
        <w:t>Links</w:t>
      </w:r>
    </w:p>
    <w:p w:rsidR="00000000" w:rsidRPr="00E76C79" w:rsidP="00D95281">
      <w:pPr>
        <w:pStyle w:val="BodyText"/>
      </w:pPr>
      <w:r w:rsidRPr="00E76C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B2C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76C79" w:rsidP="00D95281">
      <w:pPr>
        <w:pStyle w:val="BodyText"/>
        <w:sectPr w:rsidSect="00E76C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6C79" w:rsidP="00E76C79">
      <w:pPr>
        <w:pStyle w:val="SuperHeading"/>
      </w:pPr>
      <w:r w:rsidRPr="00E76C79">
        <w:t xml:space="preserve">Assessment </w:t>
      </w:r>
      <w:r w:rsidRPr="00E76C79">
        <w:t>Requirements for CUASFX401 Create special effects items</w:t>
      </w:r>
    </w:p>
    <w:p w:rsidR="00000000" w:rsidRPr="00E76C79" w:rsidP="00E76C79">
      <w:pPr>
        <w:pStyle w:val="Heading1"/>
      </w:pPr>
      <w:bookmarkStart w:id="8" w:name="O_792478"/>
      <w:bookmarkEnd w:id="8"/>
      <w:r w:rsidRPr="00E76C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76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BodyText"/>
            </w:pPr>
            <w:r w:rsidRPr="00E76C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rPr>
                <w:rStyle w:val="SpecialBold"/>
              </w:rPr>
              <w:t>Comments</w:t>
            </w:r>
          </w:p>
        </w:tc>
      </w:tr>
      <w:tr w:rsidTr="00E76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79">
            <w:pPr>
              <w:pStyle w:val="BodyText"/>
              <w:rPr>
                <w:lang w:val="en-NZ"/>
              </w:rPr>
            </w:pPr>
            <w:r w:rsidRPr="00E76C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79" w:rsidP="00E76C79">
            <w:pPr>
              <w:pStyle w:val="BodyText"/>
            </w:pPr>
            <w:r w:rsidRPr="00E76C79">
              <w:t>This version first released with CUA Creative Arts and Culture Training Package version 2.0.</w:t>
            </w:r>
          </w:p>
        </w:tc>
      </w:tr>
    </w:tbl>
    <w:p w:rsidR="00000000" w:rsidRPr="00E76C79" w:rsidP="00E76C79">
      <w:pPr>
        <w:pStyle w:val="BodyText"/>
      </w:pPr>
    </w:p>
    <w:p w:rsidR="00000000" w:rsidRPr="00E76C79" w:rsidP="00E76C79">
      <w:pPr>
        <w:pStyle w:val="AllowPageBreak"/>
      </w:pPr>
    </w:p>
    <w:p w:rsidR="00000000" w:rsidRPr="00E76C79" w:rsidP="00E76C79">
      <w:pPr>
        <w:pStyle w:val="Heading1"/>
      </w:pPr>
      <w:bookmarkStart w:id="9" w:name="O_792479"/>
      <w:bookmarkEnd w:id="9"/>
      <w:r w:rsidRPr="00E76C79">
        <w:t>Performance Evidence</w:t>
      </w:r>
    </w:p>
    <w:p w:rsidR="00000000" w:rsidRPr="00E76C79" w:rsidP="00D95281">
      <w:pPr>
        <w:pStyle w:val="BodyText"/>
      </w:pPr>
      <w:r w:rsidRPr="00E76C79">
        <w:t>Evidence of the ability to:</w:t>
      </w:r>
    </w:p>
    <w:p w:rsidR="00000000" w:rsidRPr="00E76C79" w:rsidP="00E76C79">
      <w:pPr>
        <w:pStyle w:val="ListBullet"/>
      </w:pPr>
      <w:r w:rsidRPr="00E76C79">
        <w:t>interpret special effects design documentation</w:t>
      </w:r>
    </w:p>
    <w:p w:rsidR="00000000" w:rsidRPr="00E76C79" w:rsidP="00E76C79">
      <w:pPr>
        <w:pStyle w:val="ListBullet"/>
      </w:pPr>
      <w:r w:rsidRPr="00E76C79">
        <w:t>contribute to planning construction of physical special effects to meet production requirements</w:t>
      </w:r>
    </w:p>
    <w:p w:rsidR="00000000" w:rsidRPr="00E76C79" w:rsidP="00E76C79">
      <w:pPr>
        <w:pStyle w:val="ListBullet"/>
      </w:pPr>
      <w:r w:rsidRPr="00E76C79">
        <w:t>select and use the most appropriate tools, equipment and techniques to safely construct special effects items that meet production requirements</w:t>
      </w:r>
    </w:p>
    <w:p w:rsidR="00000000" w:rsidRPr="00E76C79" w:rsidP="00E76C79">
      <w:pPr>
        <w:pStyle w:val="ListBullet"/>
      </w:pPr>
      <w:r w:rsidRPr="00E76C79">
        <w:t>complete work within agreed timelines</w:t>
      </w:r>
    </w:p>
    <w:p w:rsidR="00000000" w:rsidRPr="00E76C79" w:rsidP="00E76C79">
      <w:pPr>
        <w:pStyle w:val="ListBullet"/>
      </w:pPr>
      <w:r w:rsidRPr="00E76C79">
        <w:t>contribute to solving problems with special effects items identified in tr</w:t>
      </w:r>
      <w:r w:rsidRPr="00E76C79">
        <w:t xml:space="preserve">ials </w:t>
      </w:r>
    </w:p>
    <w:p w:rsidR="00000000" w:rsidRPr="00E76C79" w:rsidP="00E76C79">
      <w:pPr>
        <w:pStyle w:val="ListBullet"/>
      </w:pPr>
      <w:r w:rsidRPr="00E76C79">
        <w:t>work collaboratively with others on special effects construction projects.</w:t>
      </w:r>
    </w:p>
    <w:p w:rsidR="00000000" w:rsidRPr="00E76C79" w:rsidP="00E76C79">
      <w:pPr>
        <w:pStyle w:val="BodyText"/>
      </w:pPr>
    </w:p>
    <w:p w:rsidR="00000000" w:rsidRPr="00E76C79" w:rsidP="00D95281">
      <w:pPr>
        <w:pStyle w:val="BodyText"/>
      </w:pPr>
      <w:r w:rsidRPr="00E76C79">
        <w:t>Note: If a specific volume or frequency is not stated, then evidence must be provided at least once.</w:t>
      </w:r>
    </w:p>
    <w:p w:rsidR="00000000" w:rsidRPr="00E76C79" w:rsidP="00E76C79">
      <w:pPr>
        <w:pStyle w:val="Heading1"/>
      </w:pPr>
      <w:bookmarkStart w:id="10" w:name="O_792480"/>
      <w:bookmarkEnd w:id="10"/>
      <w:r w:rsidRPr="00E76C79">
        <w:t>Knowledge Evidence</w:t>
      </w:r>
    </w:p>
    <w:p w:rsidR="00000000" w:rsidRPr="00E76C79" w:rsidP="00D95281">
      <w:pPr>
        <w:pStyle w:val="BodyText"/>
      </w:pPr>
      <w:r w:rsidRPr="00E76C79">
        <w:t>To complete the unit requirements saf</w:t>
      </w:r>
      <w:r w:rsidRPr="00E76C79">
        <w:t>ely and effectively, the individual must:</w:t>
      </w:r>
    </w:p>
    <w:p w:rsidR="00000000" w:rsidRPr="00E76C79" w:rsidP="00E76C79">
      <w:pPr>
        <w:pStyle w:val="ListBullet"/>
      </w:pPr>
      <w:r w:rsidRPr="00E76C79">
        <w:t>describe roles and responsibilities of art and construction personnel involved in design and construction of physical special effects</w:t>
      </w:r>
    </w:p>
    <w:p w:rsidR="00000000" w:rsidRPr="00E76C79" w:rsidP="00E76C79">
      <w:pPr>
        <w:pStyle w:val="ListBullet"/>
      </w:pPr>
      <w:r w:rsidRPr="00E76C79">
        <w:t>explain how artistic and technical elements of productions affect the process o</w:t>
      </w:r>
      <w:r w:rsidRPr="00E76C79">
        <w:t>f constructing physical special effects items</w:t>
      </w:r>
    </w:p>
    <w:p w:rsidR="00000000" w:rsidRPr="00E76C79" w:rsidP="00E76C79">
      <w:pPr>
        <w:pStyle w:val="ListBullet"/>
      </w:pPr>
      <w:r w:rsidRPr="00E76C79">
        <w:t xml:space="preserve">identify typical problems of constructing physical special effects for screen and entertainment industry productions, and briefly describe solutions </w:t>
      </w:r>
    </w:p>
    <w:p w:rsidR="00000000" w:rsidRPr="00E76C79" w:rsidP="00E76C79">
      <w:pPr>
        <w:pStyle w:val="ListBullet"/>
      </w:pPr>
      <w:r w:rsidRPr="00E76C79">
        <w:t xml:space="preserve">outline principles and techniques for constructing physical </w:t>
      </w:r>
      <w:r w:rsidRPr="00E76C79">
        <w:t>special effects items</w:t>
      </w:r>
    </w:p>
    <w:p w:rsidR="00000000" w:rsidRPr="00E76C79" w:rsidP="00E76C79">
      <w:pPr>
        <w:pStyle w:val="ListBullet"/>
      </w:pPr>
      <w:r w:rsidRPr="00E76C79">
        <w:t xml:space="preserve">describe properties, applications and durability of different materials used to construct physical special effects </w:t>
      </w:r>
    </w:p>
    <w:p w:rsidR="00000000" w:rsidRPr="00E76C79" w:rsidP="00E76C79">
      <w:pPr>
        <w:pStyle w:val="ListBullet"/>
      </w:pPr>
      <w:r w:rsidRPr="00E76C79">
        <w:t>describe behaviours of different materials, finishes, painting techniques and colours under lighting</w:t>
      </w:r>
    </w:p>
    <w:p w:rsidR="00000000" w:rsidRPr="00E76C79" w:rsidP="00E76C79">
      <w:pPr>
        <w:pStyle w:val="ListBullet"/>
      </w:pPr>
      <w:r w:rsidRPr="00E76C79">
        <w:t>explain technique</w:t>
      </w:r>
      <w:r w:rsidRPr="00E76C79">
        <w:t>s for trialling special effects items during the construction phase</w:t>
      </w:r>
    </w:p>
    <w:p w:rsidR="00000000" w:rsidRPr="00E76C79" w:rsidP="00E76C79">
      <w:pPr>
        <w:pStyle w:val="ListBullet"/>
      </w:pPr>
      <w:r w:rsidRPr="00E76C79">
        <w:t>describe health and safety procedures and safety guidelines that relate to the safe use of equipment and materials to create physical special effects.</w:t>
      </w:r>
    </w:p>
    <w:p w:rsidR="00000000" w:rsidRPr="00E76C79" w:rsidP="00E76C79">
      <w:pPr>
        <w:pStyle w:val="AllowPageBreak"/>
      </w:pPr>
    </w:p>
    <w:p w:rsidR="00000000" w:rsidRPr="00E76C79" w:rsidP="00E76C79">
      <w:pPr>
        <w:pStyle w:val="Heading1"/>
      </w:pPr>
      <w:bookmarkStart w:id="11" w:name="O_792481"/>
      <w:bookmarkEnd w:id="11"/>
      <w:r w:rsidRPr="00E76C79">
        <w:t>Assessment Condition</w:t>
      </w:r>
      <w:r w:rsidRPr="00E76C79">
        <w:t>s</w:t>
      </w:r>
    </w:p>
    <w:p w:rsidR="00000000" w:rsidRPr="00E76C79" w:rsidP="00D95281">
      <w:pPr>
        <w:pStyle w:val="BodyText"/>
      </w:pPr>
      <w:r w:rsidRPr="00E76C79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E76C79" w:rsidP="00E76C79">
      <w:pPr>
        <w:pStyle w:val="ListBullet"/>
      </w:pPr>
      <w:r w:rsidRPr="00E76C79">
        <w:t>productions that require creation of special effects items</w:t>
      </w:r>
    </w:p>
    <w:p w:rsidR="00000000" w:rsidRPr="00E76C79" w:rsidP="00E76C79">
      <w:pPr>
        <w:pStyle w:val="ListBullet"/>
      </w:pPr>
      <w:r w:rsidRPr="00E76C79">
        <w:t>materials and equipment required to make special effects items</w:t>
      </w:r>
    </w:p>
    <w:p w:rsidR="00000000" w:rsidRPr="00E76C79" w:rsidP="00E76C79">
      <w:pPr>
        <w:pStyle w:val="ListBullet"/>
      </w:pPr>
      <w:r w:rsidRPr="00E76C79">
        <w:t>interaction with others</w:t>
      </w:r>
    </w:p>
    <w:p w:rsidR="00000000" w:rsidRPr="00E76C79" w:rsidP="00E76C79">
      <w:pPr>
        <w:pStyle w:val="ListBullet"/>
      </w:pPr>
      <w:r w:rsidRPr="00E76C79">
        <w:t>production and safety documentation.</w:t>
      </w:r>
    </w:p>
    <w:p w:rsidR="00000000" w:rsidRPr="00E76C79" w:rsidP="00E76C79">
      <w:pPr>
        <w:pStyle w:val="BodyText"/>
      </w:pPr>
    </w:p>
    <w:p w:rsidR="00000000" w:rsidRPr="00E76C79" w:rsidP="00D95281">
      <w:pPr>
        <w:pStyle w:val="BodyText"/>
      </w:pPr>
      <w:r w:rsidRPr="00E76C79">
        <w:t>Assessors of this unit must satisfy the requirements for assessors in ap</w:t>
      </w:r>
      <w:r w:rsidRPr="00E76C79">
        <w:t>plicable vocational educational and training legislation, frameworks and/or standards.</w:t>
      </w:r>
    </w:p>
    <w:p w:rsidR="00000000" w:rsidRPr="00E76C79" w:rsidP="00E76C79">
      <w:pPr>
        <w:pStyle w:val="Heading1"/>
      </w:pPr>
      <w:bookmarkStart w:id="12" w:name="O_792484"/>
      <w:bookmarkEnd w:id="12"/>
      <w:r w:rsidRPr="00E76C79">
        <w:t>Links</w:t>
      </w:r>
    </w:p>
    <w:p w:rsidR="00000000" w:rsidRPr="00E76C79" w:rsidP="00D95281">
      <w:pPr>
        <w:pStyle w:val="BodyText"/>
      </w:pPr>
      <w:r w:rsidRPr="00E76C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B2C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76C79" w:rsidP="00E76C79"/>
    <w:sectPr w:rsidSect="00E76C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79" w:rsidRPr="00D95281" w:rsidP="00D952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81" w:rsidP="00E76C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95281" w:rsidP="00E76C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95281" w:rsidP="00E76C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79" w:rsidP="00E76C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5281">
      <w:t>Approved</w:t>
    </w:r>
    <w:r w:rsidR="00D952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528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5281">
      <w:rPr>
        <w:noProof/>
      </w:rPr>
      <w:t>5</w:t>
    </w:r>
    <w:r>
      <w:rPr>
        <w:noProof/>
      </w:rPr>
      <w:fldChar w:fldCharType="end"/>
    </w:r>
  </w:p>
  <w:p w:rsidR="00E76C79" w:rsidP="00E76C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52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5281">
      <w:t>Service and Creative Skills Australia</w:t>
    </w:r>
    <w:r w:rsidR="00D95281">
      <w:fldChar w:fldCharType="end"/>
    </w:r>
  </w:p>
  <w:p w:rsidR="00E76C79" w:rsidP="00E76C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C79" w:rsidRPr="00D95281" w:rsidP="00D952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81" w:rsidRPr="002D2AF8" w:rsidP="00E76C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CUASFX401 Create special effects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5281" w:rsidP="00E76C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79" w:rsidRPr="002D2AF8" w:rsidP="00E76C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5281">
      <w:t>CUASFX401 Create special effects items</w:t>
    </w:r>
    <w:r w:rsidR="00D952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5281">
      <w:rPr>
        <w:noProof/>
      </w:rPr>
      <w:t>2 March 2025</w:t>
    </w:r>
    <w:r>
      <w:fldChar w:fldCharType="end"/>
    </w:r>
  </w:p>
  <w:p w:rsidR="00E76C79" w:rsidP="00E76C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627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92AB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C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C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C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C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C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C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C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C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C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C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C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C79"/>
  </w:style>
  <w:style w:type="character" w:customStyle="1" w:styleId="Heading1Char">
    <w:name w:val="Heading 1 Char"/>
    <w:basedOn w:val="DefaultParagraphFont"/>
    <w:link w:val="Heading1"/>
    <w:rsid w:val="00E76C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C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C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C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6C79"/>
    <w:rPr>
      <w:b/>
      <w:spacing w:val="0"/>
    </w:rPr>
  </w:style>
  <w:style w:type="character" w:styleId="Emphasis">
    <w:name w:val="Emphasis"/>
    <w:basedOn w:val="DefaultParagraphFont"/>
    <w:qFormat/>
    <w:rsid w:val="00E76C79"/>
    <w:rPr>
      <w:i/>
    </w:rPr>
  </w:style>
  <w:style w:type="paragraph" w:customStyle="1" w:styleId="SuperHeading">
    <w:name w:val="SuperHeading"/>
    <w:basedOn w:val="Normal"/>
    <w:rsid w:val="00E76C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C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6C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C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C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C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C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C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C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C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C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C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C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C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C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C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C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C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6C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C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C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6C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6C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C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C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C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C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C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C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C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C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6C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C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C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C79"/>
  </w:style>
  <w:style w:type="paragraph" w:styleId="TableofFigures">
    <w:name w:val="table of figures"/>
    <w:basedOn w:val="Normal"/>
    <w:next w:val="Normal"/>
    <w:semiHidden/>
    <w:rsid w:val="00E76C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C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6C79"/>
    <w:rPr>
      <w:rFonts w:ascii="Wingdings" w:hAnsi="Wingdings"/>
    </w:rPr>
  </w:style>
  <w:style w:type="paragraph" w:customStyle="1" w:styleId="TableHeading">
    <w:name w:val="Table Heading"/>
    <w:basedOn w:val="HeadingBase"/>
    <w:rsid w:val="00E76C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C79"/>
    <w:rPr>
      <w:color w:val="0033CC"/>
      <w:u w:val="none"/>
    </w:rPr>
  </w:style>
  <w:style w:type="paragraph" w:customStyle="1" w:styleId="BodyTextRight">
    <w:name w:val="Body Text Right"/>
    <w:basedOn w:val="BodyText"/>
    <w:rsid w:val="00E76C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C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C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C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C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C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C79"/>
    <w:rPr>
      <w:sz w:val="32"/>
    </w:rPr>
  </w:style>
  <w:style w:type="paragraph" w:customStyle="1" w:styleId="HeadingProcedure">
    <w:name w:val="Heading Procedure"/>
    <w:basedOn w:val="HeadingBase"/>
    <w:next w:val="Normal"/>
    <w:rsid w:val="00E76C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C79"/>
    <w:pPr>
      <w:spacing w:before="60" w:after="60"/>
    </w:pPr>
  </w:style>
  <w:style w:type="paragraph" w:styleId="ListContinue">
    <w:name w:val="List Continue"/>
    <w:basedOn w:val="List"/>
    <w:rsid w:val="00E76C79"/>
    <w:pPr>
      <w:ind w:firstLine="0"/>
    </w:pPr>
  </w:style>
  <w:style w:type="paragraph" w:customStyle="1" w:styleId="ListNote">
    <w:name w:val="List Note"/>
    <w:basedOn w:val="List"/>
    <w:rsid w:val="00E76C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C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C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C79"/>
    <w:rPr>
      <w:rFonts w:ascii="Courier New" w:hAnsi="Courier New"/>
    </w:rPr>
  </w:style>
  <w:style w:type="paragraph" w:customStyle="1" w:styleId="NoteBullet">
    <w:name w:val="Note Bullet"/>
    <w:basedOn w:val="Note"/>
    <w:rsid w:val="00E76C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C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C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C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C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6C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C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C79"/>
    <w:rPr>
      <w:b/>
      <w:smallCaps/>
    </w:rPr>
  </w:style>
  <w:style w:type="paragraph" w:customStyle="1" w:styleId="TableListNumber">
    <w:name w:val="Table List Number"/>
    <w:basedOn w:val="ListNumber"/>
    <w:rsid w:val="00E76C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C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C79"/>
    <w:pPr>
      <w:numPr>
        <w:numId w:val="8"/>
      </w:numPr>
    </w:pPr>
  </w:style>
  <w:style w:type="paragraph" w:customStyle="1" w:styleId="ListAlpha2">
    <w:name w:val="List Alpha 2"/>
    <w:basedOn w:val="List2"/>
    <w:rsid w:val="00E76C79"/>
    <w:pPr>
      <w:numPr>
        <w:numId w:val="7"/>
      </w:numPr>
    </w:pPr>
  </w:style>
  <w:style w:type="paragraph" w:styleId="List2">
    <w:name w:val="List 2"/>
    <w:basedOn w:val="BodyText"/>
    <w:rsid w:val="00E76C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C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C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C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C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C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6C79"/>
    <w:pPr>
      <w:numPr>
        <w:numId w:val="3"/>
      </w:numPr>
    </w:pPr>
  </w:style>
  <w:style w:type="paragraph" w:styleId="ListContinue2">
    <w:name w:val="List Continue 2"/>
    <w:basedOn w:val="List2"/>
    <w:rsid w:val="00E76C79"/>
    <w:pPr>
      <w:ind w:firstLine="0"/>
    </w:pPr>
  </w:style>
  <w:style w:type="paragraph" w:styleId="ListContinue3">
    <w:name w:val="List Continue 3"/>
    <w:basedOn w:val="List3"/>
    <w:rsid w:val="00E76C79"/>
    <w:pPr>
      <w:ind w:left="1021" w:firstLine="0"/>
    </w:pPr>
  </w:style>
  <w:style w:type="paragraph" w:styleId="ListContinue4">
    <w:name w:val="List Continue 4"/>
    <w:basedOn w:val="List4"/>
    <w:rsid w:val="00E76C79"/>
    <w:pPr>
      <w:ind w:firstLine="0"/>
    </w:pPr>
  </w:style>
  <w:style w:type="paragraph" w:styleId="ListContinue5">
    <w:name w:val="List Continue 5"/>
    <w:basedOn w:val="List5"/>
    <w:rsid w:val="00E76C79"/>
    <w:pPr>
      <w:ind w:firstLine="0"/>
    </w:pPr>
  </w:style>
  <w:style w:type="paragraph" w:styleId="ListNumber3">
    <w:name w:val="List Number 3"/>
    <w:basedOn w:val="List3"/>
    <w:rsid w:val="00E76C79"/>
    <w:pPr>
      <w:numPr>
        <w:numId w:val="4"/>
      </w:numPr>
    </w:pPr>
  </w:style>
  <w:style w:type="paragraph" w:styleId="ListNumber4">
    <w:name w:val="List Number 4"/>
    <w:basedOn w:val="List4"/>
    <w:rsid w:val="00E76C79"/>
    <w:pPr>
      <w:numPr>
        <w:numId w:val="5"/>
      </w:numPr>
    </w:pPr>
  </w:style>
  <w:style w:type="paragraph" w:styleId="ListNumber5">
    <w:name w:val="List Number 5"/>
    <w:basedOn w:val="List5"/>
    <w:rsid w:val="00E76C79"/>
    <w:pPr>
      <w:numPr>
        <w:numId w:val="6"/>
      </w:numPr>
    </w:pPr>
  </w:style>
  <w:style w:type="paragraph" w:styleId="BlockText">
    <w:name w:val="Block Text"/>
    <w:basedOn w:val="Normal"/>
    <w:rsid w:val="00E76C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C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C79"/>
    <w:rPr>
      <w:sz w:val="16"/>
      <w:vertAlign w:val="superscript"/>
    </w:rPr>
  </w:style>
  <w:style w:type="character" w:customStyle="1" w:styleId="Symbols">
    <w:name w:val="Symbols"/>
    <w:basedOn w:val="DefaultParagraphFont"/>
    <w:rsid w:val="00E76C79"/>
    <w:rPr>
      <w:rFonts w:ascii="Symbol" w:hAnsi="Symbol"/>
    </w:rPr>
  </w:style>
  <w:style w:type="character" w:customStyle="1" w:styleId="MenuOptions">
    <w:name w:val="Menu Options"/>
    <w:basedOn w:val="DefaultParagraphFont"/>
    <w:rsid w:val="00E76C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C79"/>
    <w:rPr>
      <w:b/>
    </w:rPr>
  </w:style>
  <w:style w:type="character" w:customStyle="1" w:styleId="Underlined">
    <w:name w:val="Underlined"/>
    <w:basedOn w:val="DefaultParagraphFont"/>
    <w:rsid w:val="00E76C79"/>
    <w:rPr>
      <w:u w:val="single"/>
    </w:rPr>
  </w:style>
  <w:style w:type="paragraph" w:customStyle="1" w:styleId="TableBodyTextRight">
    <w:name w:val="Table Body Text Right"/>
    <w:basedOn w:val="TableBodyText"/>
    <w:rsid w:val="00E76C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C79"/>
    <w:rPr>
      <w:sz w:val="18"/>
    </w:rPr>
  </w:style>
  <w:style w:type="paragraph" w:customStyle="1" w:styleId="BodySmallRight">
    <w:name w:val="Body Small Right"/>
    <w:basedOn w:val="BodyTextRight"/>
    <w:rsid w:val="00E76C79"/>
    <w:rPr>
      <w:sz w:val="18"/>
      <w:szCs w:val="18"/>
    </w:rPr>
  </w:style>
  <w:style w:type="paragraph" w:customStyle="1" w:styleId="MarginEdition">
    <w:name w:val="Margin Edition"/>
    <w:basedOn w:val="MarginNote"/>
    <w:rsid w:val="00E76C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C79"/>
    <w:rPr>
      <w:sz w:val="2"/>
      <w:szCs w:val="2"/>
    </w:rPr>
  </w:style>
  <w:style w:type="character" w:customStyle="1" w:styleId="Small">
    <w:name w:val="Small"/>
    <w:basedOn w:val="DefaultParagraphFont"/>
    <w:rsid w:val="00E76C79"/>
    <w:rPr>
      <w:sz w:val="16"/>
    </w:rPr>
  </w:style>
  <w:style w:type="paragraph" w:customStyle="1" w:styleId="WideTable">
    <w:name w:val="Wide Table"/>
    <w:basedOn w:val="Normal"/>
    <w:rsid w:val="00E76C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C79"/>
  </w:style>
  <w:style w:type="paragraph" w:styleId="Quote">
    <w:name w:val="Quote"/>
    <w:basedOn w:val="Heading1"/>
    <w:link w:val="QuoteChar"/>
    <w:qFormat/>
    <w:rsid w:val="00E76C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C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C79"/>
    <w:pPr>
      <w:pageBreakBefore/>
    </w:pPr>
  </w:style>
  <w:style w:type="paragraph" w:customStyle="1" w:styleId="Border">
    <w:name w:val="Border"/>
    <w:basedOn w:val="Normal"/>
    <w:qFormat/>
    <w:rsid w:val="00E76C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C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C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C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C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C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C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C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C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C79"/>
    <w:rPr>
      <w:u w:val="single"/>
    </w:rPr>
  </w:style>
  <w:style w:type="character" w:customStyle="1" w:styleId="BoldandItalics">
    <w:name w:val="Bold and Italics"/>
    <w:qFormat/>
    <w:rsid w:val="00E76C79"/>
    <w:rPr>
      <w:b/>
      <w:i/>
      <w:u w:val="none"/>
    </w:rPr>
  </w:style>
  <w:style w:type="paragraph" w:styleId="BalloonText">
    <w:name w:val="Balloon Text"/>
    <w:basedOn w:val="Normal"/>
    <w:link w:val="BalloonTextChar"/>
    <w:rsid w:val="00E76C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C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C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C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C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C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C79"/>
    <w:pPr>
      <w:spacing w:before="0" w:after="0"/>
    </w:pPr>
  </w:style>
  <w:style w:type="paragraph" w:customStyle="1" w:styleId="BodyTextBold">
    <w:name w:val="Body Text Bold"/>
    <w:basedOn w:val="BodyText"/>
    <w:qFormat/>
    <w:rsid w:val="00E76C79"/>
    <w:rPr>
      <w:b/>
    </w:rPr>
  </w:style>
  <w:style w:type="character" w:styleId="Hyperlink">
    <w:name w:val="Hyperlink"/>
    <w:basedOn w:val="DefaultParagraphFont"/>
    <w:uiPriority w:val="99"/>
    <w:unhideWhenUsed/>
    <w:rsid w:val="00D952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1054</Words>
  <Characters>6939</Characters>
  <Application>Microsoft Office Word</Application>
  <DocSecurity>0</DocSecurity>
  <Lines>223</Lines>
  <Paragraphs>135</Paragraphs>
  <ScaleCrop>false</ScaleCrop>
  <Company>Author-it Software Corporation Ltd.</Company>
  <LinksUpToDate>false</LinksUpToDate>
  <CharactersWithSpaces>7858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CUASFX401 Create special effects items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2025-03-01T14:21:00Z</dcterms:created>
  <dcterms:modified xsi:type="dcterms:W3CDTF">2025-03-01T14:21:00Z</dcterms:modified>
</cp:coreProperties>
</file>