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395" w:rsidP="00E95395">
      <w:pPr>
        <w:pStyle w:val="Title"/>
      </w:pPr>
      <w:r>
        <w:fldChar w:fldCharType="begin"/>
      </w:r>
      <w:r>
        <w:instrText xml:space="preserve"> TITLE   \* MERGEFORMAT </w:instrText>
      </w:r>
      <w:r>
        <w:fldChar w:fldCharType="separate"/>
      </w:r>
      <w:r>
        <w:t>CUASET512 Develop set construction plans</w:t>
      </w:r>
      <w:r>
        <w:fldChar w:fldCharType="end"/>
      </w:r>
    </w:p>
    <w:p w:rsidR="00E95395" w:rsidP="00E95395">
      <w:pPr>
        <w:pStyle w:val="Version"/>
        <w:sectPr w:rsidSect="00A25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12F" w:rsidP="00A2512F">
      <w:pPr>
        <w:pStyle w:val="SuperHeading"/>
      </w:pPr>
      <w:r w:rsidRPr="00A2512F">
        <w:t>CUASET512 Develop set construction plans</w:t>
      </w:r>
    </w:p>
    <w:p w:rsidR="00000000" w:rsidRPr="00A2512F" w:rsidP="00A2512F">
      <w:pPr>
        <w:pStyle w:val="Heading1"/>
      </w:pPr>
      <w:bookmarkStart w:id="1" w:name="O_1162876"/>
      <w:bookmarkEnd w:id="1"/>
      <w:r w:rsidRPr="00A2512F">
        <w:t>Modification History</w:t>
      </w:r>
    </w:p>
    <w:tbl>
      <w:tblPr>
        <w:tblW w:w="9522" w:type="dxa"/>
        <w:tblLayout w:type="fixed"/>
        <w:tblCellMar>
          <w:left w:w="62" w:type="dxa"/>
          <w:right w:w="62" w:type="dxa"/>
        </w:tblCellMar>
        <w:tblLook w:val="0000"/>
      </w:tblPr>
      <w:tblGrid>
        <w:gridCol w:w="2864"/>
        <w:gridCol w:w="6658"/>
      </w:tblGrid>
      <w:tr w:rsidTr="00A251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rPr>
                <w:rStyle w:val="SpecialBold"/>
              </w:rPr>
              <w:t>Comments</w:t>
            </w:r>
          </w:p>
        </w:tc>
      </w:tr>
      <w:tr w:rsidTr="00A251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t>This version first released with CUA Creative Arts and Culture Training Package Version 5.0.</w:t>
            </w:r>
          </w:p>
        </w:tc>
      </w:tr>
    </w:tbl>
    <w:p w:rsidR="00000000" w:rsidRPr="00A2512F" w:rsidP="00A2512F">
      <w:pPr>
        <w:pStyle w:val="BodyText"/>
      </w:pPr>
    </w:p>
    <w:p w:rsidR="00000000" w:rsidRPr="00A2512F" w:rsidP="00A2512F">
      <w:pPr>
        <w:pStyle w:val="AllowPageBreak"/>
      </w:pPr>
    </w:p>
    <w:p w:rsidR="00000000" w:rsidRPr="00A2512F" w:rsidP="00A2512F">
      <w:pPr>
        <w:pStyle w:val="Heading1"/>
      </w:pPr>
      <w:bookmarkStart w:id="2" w:name="O_1162881"/>
      <w:bookmarkEnd w:id="2"/>
      <w:r w:rsidRPr="00A2512F">
        <w:t>Application</w:t>
      </w:r>
    </w:p>
    <w:p w:rsidR="00000000" w:rsidRPr="00A2512F" w:rsidP="00E95395">
      <w:pPr>
        <w:pStyle w:val="BodyText"/>
      </w:pPr>
      <w:r w:rsidRPr="00A2512F">
        <w:t>This unit describes the performance outcomes, skills and knowledge required to de</w:t>
      </w:r>
      <w:r w:rsidRPr="00A2512F">
        <w:t>velop construction plans and specifications to meet props requirements for productions in the screen, media, entertainment and events industries. It involves interpreting creative designs, planning the construction of sets, finalising plans and communicati</w:t>
      </w:r>
      <w:r w:rsidRPr="00A2512F">
        <w:t>ng them to required personnel</w:t>
      </w:r>
    </w:p>
    <w:p w:rsidR="00000000" w:rsidRPr="00A2512F" w:rsidP="00E95395">
      <w:pPr>
        <w:pStyle w:val="BodyText"/>
      </w:pPr>
      <w:r w:rsidRPr="00A2512F">
        <w:t>This unit applies to those who display a high level of initiative and judgement as they take a range of practical factors into account when planning the development of the plans.</w:t>
      </w:r>
    </w:p>
    <w:p w:rsidR="00000000" w:rsidRPr="00A2512F" w:rsidP="00E95395">
      <w:pPr>
        <w:pStyle w:val="BodyText"/>
      </w:pPr>
      <w:r w:rsidRPr="00A2512F">
        <w:t>No licensing, legislative or certification requ</w:t>
      </w:r>
      <w:r w:rsidRPr="00A2512F">
        <w:t>irements apply to this unit at the time of publication.</w:t>
      </w:r>
    </w:p>
    <w:p w:rsidR="00000000" w:rsidRPr="00A2512F" w:rsidP="00A2512F">
      <w:pPr>
        <w:pStyle w:val="Heading1"/>
      </w:pPr>
      <w:bookmarkStart w:id="3" w:name="O_1162880"/>
      <w:bookmarkEnd w:id="3"/>
      <w:r w:rsidRPr="00A2512F">
        <w:t>Unit Sector</w:t>
      </w:r>
    </w:p>
    <w:p w:rsidR="00000000" w:rsidRPr="00A2512F" w:rsidP="00E95395">
      <w:pPr>
        <w:pStyle w:val="BodyText"/>
      </w:pPr>
      <w:r w:rsidRPr="00A2512F">
        <w:t>Visual communication – sets</w:t>
      </w:r>
    </w:p>
    <w:p w:rsidR="00000000" w:rsidRPr="00A2512F" w:rsidP="00A2512F">
      <w:pPr>
        <w:pStyle w:val="Heading1"/>
      </w:pPr>
      <w:bookmarkStart w:id="4" w:name="O_1162879"/>
      <w:bookmarkEnd w:id="4"/>
      <w:r w:rsidRPr="00A2512F">
        <w:t>Elements and Performance Criteria</w:t>
      </w:r>
    </w:p>
    <w:tbl>
      <w:tblPr>
        <w:tblW w:w="0" w:type="auto"/>
        <w:tblCellMar>
          <w:left w:w="62" w:type="dxa"/>
          <w:right w:w="62" w:type="dxa"/>
        </w:tblCellMar>
        <w:tblLook w:val="0000"/>
      </w:tblPr>
      <w:tblGrid>
        <w:gridCol w:w="2684"/>
        <w:gridCol w:w="6512"/>
      </w:tblGrid>
      <w:tr w:rsidTr="00E953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rPr>
                <w:rStyle w:val="SpecialBold"/>
              </w:rPr>
              <w:t>PERFORMANCE CRITERIA</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rPr>
                <w:rStyle w:val="Emphasis"/>
              </w:rPr>
              <w:t>Performance criteria describe the performance needed to demonstrate achievement of the element.</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List"/>
              <w:rPr>
                <w:lang w:val="en-NZ"/>
              </w:rPr>
            </w:pPr>
            <w:r w:rsidRPr="00A2512F">
              <w:t xml:space="preserve">1.Interpret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List"/>
            </w:pPr>
            <w:r w:rsidRPr="00A2512F">
              <w:t xml:space="preserve">1.1 Determine scope and nature of requirements for set elements and devices, with reference to production documentation and type of stage </w:t>
            </w:r>
            <w:r w:rsidRPr="00A2512F">
              <w:t>being used</w:t>
            </w:r>
          </w:p>
          <w:p w:rsidR="00000000" w:rsidRPr="00A2512F" w:rsidP="00A2512F">
            <w:pPr>
              <w:pStyle w:val="List"/>
            </w:pPr>
            <w:r w:rsidRPr="00A2512F">
              <w:t>1.2 Evaluate set construction methods and techniques that best meet design requirements</w:t>
            </w:r>
          </w:p>
          <w:p w:rsidR="00000000" w:rsidRPr="00A2512F" w:rsidP="00A2512F">
            <w:pPr>
              <w:pStyle w:val="List"/>
            </w:pPr>
            <w:r w:rsidRPr="00A2512F">
              <w:t>1.3 Discuss potential practical construction problems with required personnel</w:t>
            </w:r>
          </w:p>
          <w:p w:rsidR="00000000" w:rsidP="00A2512F">
            <w:pPr>
              <w:pStyle w:val="List"/>
              <w:rPr>
                <w:lang w:val="en-NZ"/>
              </w:rPr>
            </w:pPr>
            <w:r w:rsidRPr="00A2512F">
              <w:t>1.4 Discuss and confirm construction requirements with required personnel</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List"/>
              <w:rPr>
                <w:lang w:val="en-NZ"/>
              </w:rPr>
            </w:pPr>
            <w:r w:rsidRPr="00A2512F">
              <w:t>2. P</w:t>
            </w:r>
            <w:r w:rsidRPr="00A2512F">
              <w:t>lan construction of sets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List"/>
            </w:pPr>
            <w:r w:rsidRPr="00A2512F">
              <w:t>2.1 Identify issues impacting set construction and incorporate into planning process</w:t>
            </w:r>
          </w:p>
          <w:p w:rsidR="00000000" w:rsidRPr="00A2512F" w:rsidP="00A2512F">
            <w:pPr>
              <w:pStyle w:val="List"/>
            </w:pPr>
            <w:r w:rsidRPr="00A2512F">
              <w:t>2.2 Produce accurate specifications and drawings to a level of detail sufficient to guide the construction process</w:t>
            </w:r>
          </w:p>
          <w:p w:rsidR="00000000" w:rsidRPr="00A2512F" w:rsidP="00A2512F">
            <w:pPr>
              <w:pStyle w:val="List"/>
            </w:pPr>
            <w:r w:rsidRPr="00A2512F">
              <w:t>2.3 Identify materials, tools a</w:t>
            </w:r>
            <w:r w:rsidRPr="00A2512F">
              <w:t>nd equipment required to construct sets and provide cost estimates as required</w:t>
            </w:r>
          </w:p>
          <w:p w:rsidR="00000000" w:rsidP="00A2512F">
            <w:pPr>
              <w:pStyle w:val="List"/>
              <w:rPr>
                <w:lang w:val="en-NZ"/>
              </w:rPr>
            </w:pPr>
            <w:r w:rsidRPr="00A2512F">
              <w:t>2.4 Compile all information and drawings into a final set construction plan</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List"/>
              <w:rPr>
                <w:lang w:val="en-NZ"/>
              </w:rPr>
            </w:pPr>
            <w:r w:rsidRPr="00A2512F">
              <w:t>3. Finalise set of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List"/>
            </w:pPr>
            <w:r w:rsidRPr="00A2512F">
              <w:t>3.1 Co</w:t>
            </w:r>
            <w:r w:rsidRPr="00A2512F">
              <w:t>nfirm plans meet aesthetic requirements and provide an applicable visual interpretation of sets</w:t>
            </w:r>
          </w:p>
          <w:p w:rsidR="00000000" w:rsidRPr="00A2512F" w:rsidP="00A2512F">
            <w:pPr>
              <w:pStyle w:val="List"/>
            </w:pPr>
            <w:r w:rsidRPr="00A2512F">
              <w:t>3.2 Reach agreement on plans and modify as required</w:t>
            </w:r>
          </w:p>
          <w:p w:rsidR="00000000" w:rsidRPr="00A2512F" w:rsidP="00A2512F">
            <w:pPr>
              <w:pStyle w:val="List"/>
            </w:pPr>
            <w:r w:rsidRPr="00A2512F">
              <w:t>3.3 Communicate practical details for set construction to required personnel to meet deadlines and manage wo</w:t>
            </w:r>
            <w:r w:rsidRPr="00A2512F">
              <w:t>rkflow according to organisational policies and procedures</w:t>
            </w:r>
          </w:p>
        </w:tc>
      </w:tr>
    </w:tbl>
    <w:p w:rsidR="00000000" w:rsidRPr="00A2512F" w:rsidP="00A2512F">
      <w:pPr>
        <w:pStyle w:val="BodyText"/>
      </w:pPr>
    </w:p>
    <w:p w:rsidR="00000000" w:rsidRPr="00A2512F" w:rsidP="00A2512F">
      <w:pPr>
        <w:pStyle w:val="AllowPageBreak"/>
      </w:pPr>
    </w:p>
    <w:p w:rsidR="00000000" w:rsidRPr="00A2512F" w:rsidP="00A2512F">
      <w:pPr>
        <w:pStyle w:val="Heading1"/>
      </w:pPr>
      <w:bookmarkStart w:id="5" w:name="O_1162878"/>
      <w:bookmarkEnd w:id="5"/>
      <w:r w:rsidRPr="00A2512F">
        <w:t>Foundation Skills</w:t>
      </w:r>
    </w:p>
    <w:p w:rsidR="00000000" w:rsidRPr="00E95395" w:rsidP="00E95395">
      <w:pPr>
        <w:pStyle w:val="BodyText"/>
        <w:rPr>
          <w:i/>
        </w:rPr>
      </w:pPr>
      <w:r w:rsidRPr="00E95395">
        <w:rPr>
          <w:rStyle w:val="Emphasis"/>
        </w:rPr>
        <w:t>This section describes those language, literacy, numeracy and employment skills that are essential to performance but not explicit in the performance criteria</w:t>
      </w:r>
      <w:r w:rsidRPr="00E95395">
        <w:rPr>
          <w:rStyle w:val="Emphasis"/>
        </w:rPr>
        <w:t>.</w:t>
      </w:r>
    </w:p>
    <w:tbl>
      <w:tblPr>
        <w:tblW w:w="0" w:type="auto"/>
        <w:tblCellMar>
          <w:left w:w="62" w:type="dxa"/>
          <w:right w:w="62" w:type="dxa"/>
        </w:tblCellMar>
        <w:tblLook w:val="0000"/>
      </w:tblPr>
      <w:tblGrid>
        <w:gridCol w:w="2377"/>
        <w:gridCol w:w="6819"/>
      </w:tblGrid>
      <w:tr w:rsidTr="00E953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rPr>
                <w:rStyle w:val="SpecialBold"/>
              </w:rPr>
              <w:t>DESCRIPTION</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12F">
            <w:pPr>
              <w:pStyle w:val="ListBullet"/>
              <w:rPr>
                <w:lang w:val="en-NZ"/>
              </w:rPr>
            </w:pPr>
            <w:r w:rsidRPr="00A2512F">
              <w:t>Obtains information from different complex written sources</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512F" w:rsidP="00A2512F">
            <w:pPr>
              <w:pStyle w:val="ListBullet"/>
            </w:pPr>
            <w:r w:rsidRPr="00A2512F">
              <w:t>Seeks the views and opinions of others</w:t>
            </w:r>
          </w:p>
          <w:p w:rsidR="00000000" w:rsidRPr="00A2512F" w:rsidP="00A2512F">
            <w:pPr>
              <w:pStyle w:val="ListBullet"/>
            </w:pPr>
            <w:r w:rsidRPr="00A2512F">
              <w:t>Obtains information by listening and questioning</w:t>
            </w:r>
          </w:p>
          <w:p w:rsidR="00000000" w:rsidP="00A2512F">
            <w:pPr>
              <w:pStyle w:val="ListBullet"/>
              <w:rPr>
                <w:lang w:val="en-NZ"/>
              </w:rPr>
            </w:pPr>
            <w:r w:rsidRPr="00A2512F">
              <w:t>Contributes information and expresses requirements using clear language</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512F" w:rsidP="00A2512F">
            <w:pPr>
              <w:pStyle w:val="ListBullet"/>
            </w:pPr>
            <w:r w:rsidRPr="00A2512F">
              <w:t>Interprets budgets when constructing sets</w:t>
            </w:r>
          </w:p>
          <w:p w:rsidR="00000000" w:rsidP="00A2512F">
            <w:pPr>
              <w:pStyle w:val="ListBullet"/>
              <w:rPr>
                <w:lang w:val="en-NZ"/>
              </w:rPr>
            </w:pPr>
            <w:r w:rsidRPr="00A2512F">
              <w:t>Performs numerical calculations when estimating costs and producing specifications</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512F" w:rsidP="00A2512F">
            <w:pPr>
              <w:pStyle w:val="ListBullet"/>
            </w:pPr>
            <w:r w:rsidRPr="00A2512F">
              <w:t>Works independently and collab</w:t>
            </w:r>
            <w:r w:rsidRPr="00A2512F">
              <w:t xml:space="preserve">oratively with a strong sense of responsibility for goals, plans, decisions and outcomes </w:t>
            </w:r>
          </w:p>
          <w:p w:rsidR="00000000" w:rsidRPr="00A2512F" w:rsidP="00A2512F">
            <w:pPr>
              <w:pStyle w:val="ListBullet"/>
            </w:pPr>
            <w:r w:rsidRPr="00A2512F">
              <w:t>Takes responsibility for satisfying copyright requirements</w:t>
            </w:r>
          </w:p>
          <w:p w:rsidR="00000000" w:rsidP="00A2512F">
            <w:pPr>
              <w:pStyle w:val="ListBullet"/>
              <w:rPr>
                <w:lang w:val="en-NZ"/>
              </w:rPr>
            </w:pPr>
            <w:r w:rsidRPr="00A2512F">
              <w:t>Applies organisational procedures when designing sets</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12F">
            <w:pPr>
              <w:pStyle w:val="ListBullet"/>
              <w:rPr>
                <w:lang w:val="en-NZ"/>
              </w:rPr>
            </w:pPr>
            <w:r w:rsidRPr="00A2512F">
              <w:t>Identifies common ground and shared goals to reach agreement on the best course of action</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512F" w:rsidP="00A2512F">
            <w:pPr>
              <w:pStyle w:val="ListBullet"/>
            </w:pPr>
            <w:r w:rsidRPr="00A2512F">
              <w:t>Adopts a methodical and logical approach to the development of set construction plans</w:t>
            </w:r>
          </w:p>
          <w:p w:rsidR="00000000" w:rsidP="00A2512F">
            <w:pPr>
              <w:pStyle w:val="ListBullet"/>
              <w:rPr>
                <w:lang w:val="en-NZ"/>
              </w:rPr>
            </w:pPr>
            <w:r w:rsidRPr="00A2512F">
              <w:t>Manages time efficiently to meet work deadlines</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Initi</w:t>
            </w:r>
            <w:r w:rsidRPr="00A2512F">
              <w:t>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12F">
            <w:pPr>
              <w:pStyle w:val="ListBullet"/>
              <w:rPr>
                <w:lang w:val="en-NZ"/>
              </w:rPr>
            </w:pPr>
            <w:r w:rsidRPr="00A2512F">
              <w:t>Anticipates and takes action to minimise potential problems that can arise when constructing sets</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12F">
            <w:pPr>
              <w:pStyle w:val="ListBullet"/>
              <w:rPr>
                <w:lang w:val="en-NZ"/>
              </w:rPr>
            </w:pPr>
            <w:r w:rsidRPr="00A2512F">
              <w:t>Generates different creative responses to set designs</w:t>
            </w:r>
          </w:p>
        </w:tc>
      </w:tr>
      <w:tr w:rsidTr="00E95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512F" w:rsidP="00A2512F">
            <w:pPr>
              <w:pStyle w:val="ListBullet"/>
            </w:pPr>
            <w:r w:rsidRPr="00A2512F">
              <w:t>Prepares set construction plans using standard word processing and CAD applications</w:t>
            </w:r>
          </w:p>
        </w:tc>
      </w:tr>
    </w:tbl>
    <w:p w:rsidR="00000000" w:rsidRPr="00A2512F" w:rsidP="00A2512F">
      <w:pPr>
        <w:pStyle w:val="BodyText"/>
      </w:pPr>
    </w:p>
    <w:p w:rsidR="00000000" w:rsidRPr="00A2512F" w:rsidP="00A2512F">
      <w:pPr>
        <w:pStyle w:val="AllowPageBreak"/>
      </w:pPr>
    </w:p>
    <w:p w:rsidR="00000000" w:rsidRPr="00A2512F" w:rsidP="00A2512F">
      <w:pPr>
        <w:pStyle w:val="Heading1"/>
      </w:pPr>
      <w:bookmarkStart w:id="6" w:name="O_1162877"/>
      <w:bookmarkEnd w:id="6"/>
      <w:r w:rsidRPr="00A2512F">
        <w:t>Unit Mapping Information</w:t>
      </w:r>
    </w:p>
    <w:p w:rsidR="00000000" w:rsidRPr="00A2512F" w:rsidP="00E95395">
      <w:pPr>
        <w:pStyle w:val="BodyText"/>
      </w:pPr>
      <w:r w:rsidRPr="00A2512F">
        <w:t>Supersedes and is equivalent to CUASET502 Develop set construction plans.</w:t>
      </w:r>
    </w:p>
    <w:p w:rsidR="00000000" w:rsidRPr="00A2512F" w:rsidP="00A2512F">
      <w:pPr>
        <w:pStyle w:val="Heading1"/>
      </w:pPr>
      <w:bookmarkStart w:id="7" w:name="O_1162870"/>
      <w:bookmarkEnd w:id="7"/>
      <w:r w:rsidRPr="00A2512F">
        <w:t>Links</w:t>
      </w:r>
    </w:p>
    <w:p w:rsidR="00000000" w:rsidRPr="00A2512F" w:rsidP="00E95395">
      <w:pPr>
        <w:pStyle w:val="BodyText"/>
      </w:pPr>
      <w:r w:rsidRPr="00A2512F">
        <w:t>Companion Volume Implementa</w:t>
      </w:r>
      <w:r w:rsidRPr="00A2512F">
        <w:t xml:space="preserve">tion Guide is found on VETNet - </w:t>
      </w:r>
      <w:r>
        <w:fldChar w:fldCharType="begin"/>
      </w:r>
      <w:r>
        <w:instrText xml:space="preserve"> HYPERLINK "https://vetnet.gov.au/Pages/TrainingDocs.aspx?q=1db201d9-4006-4430-839f-382ef6b803d5" </w:instrText>
      </w:r>
      <w:r>
        <w:fldChar w:fldCharType="separate"/>
      </w:r>
      <w:r w:rsidRPr="007F7F48">
        <w:rPr>
          <w:rStyle w:val="Hyperlink"/>
        </w:rPr>
        <w:t>https://vetnet.gov.au/Pages/TrainingDocs.aspx?q=1db201d9-4006-4430-839f-382ef6b803d5</w:t>
      </w:r>
      <w:r>
        <w:fldChar w:fldCharType="end"/>
      </w:r>
    </w:p>
    <w:p w:rsidR="00000000" w:rsidRPr="00A2512F" w:rsidP="00E95395">
      <w:pPr>
        <w:pStyle w:val="BodyText"/>
        <w:sectPr w:rsidSect="00A2512F">
          <w:headerReference w:type="default" r:id="rId10"/>
          <w:footerReference w:type="default" r:id="rId11"/>
          <w:pgSz w:w="11908" w:h="16833"/>
          <w:pgMar w:top="1702" w:right="1418" w:bottom="1702" w:left="1418" w:header="992" w:footer="992" w:gutter="0"/>
          <w:cols w:space="720"/>
          <w:noEndnote/>
          <w:docGrid w:linePitch="299"/>
        </w:sectPr>
      </w:pPr>
    </w:p>
    <w:p w:rsidR="00000000" w:rsidRPr="00A2512F" w:rsidP="00A2512F">
      <w:pPr>
        <w:pStyle w:val="SuperHeading"/>
      </w:pPr>
      <w:r w:rsidRPr="00A2512F">
        <w:t>Assessment Requirements for CUASET512 Develop set construction plans</w:t>
      </w:r>
    </w:p>
    <w:p w:rsidR="00000000" w:rsidRPr="00A2512F" w:rsidP="00A2512F">
      <w:pPr>
        <w:pStyle w:val="Heading1"/>
      </w:pPr>
      <w:bookmarkStart w:id="8" w:name="O_1162872"/>
      <w:bookmarkEnd w:id="8"/>
      <w:r w:rsidRPr="00A2512F">
        <w:t>Modification History</w:t>
      </w:r>
    </w:p>
    <w:tbl>
      <w:tblPr>
        <w:tblW w:w="9522" w:type="dxa"/>
        <w:tblLayout w:type="fixed"/>
        <w:tblCellMar>
          <w:left w:w="62" w:type="dxa"/>
          <w:right w:w="62" w:type="dxa"/>
        </w:tblCellMar>
        <w:tblLook w:val="0000"/>
      </w:tblPr>
      <w:tblGrid>
        <w:gridCol w:w="2864"/>
        <w:gridCol w:w="6658"/>
      </w:tblGrid>
      <w:tr w:rsidTr="00A251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rPr>
                <w:rStyle w:val="SpecialBold"/>
              </w:rPr>
              <w:t>Comments</w:t>
            </w:r>
          </w:p>
        </w:tc>
      </w:tr>
      <w:tr w:rsidTr="00A2512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12F">
            <w:pPr>
              <w:pStyle w:val="BodyText"/>
              <w:rPr>
                <w:lang w:val="en-NZ"/>
              </w:rPr>
            </w:pPr>
            <w:r w:rsidRPr="00A2512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12F" w:rsidP="00A2512F">
            <w:pPr>
              <w:pStyle w:val="BodyText"/>
            </w:pPr>
            <w:r w:rsidRPr="00A2512F">
              <w:t>This version first released with CUA Creative Arts and Culture Training Package Version 5.0.</w:t>
            </w:r>
          </w:p>
        </w:tc>
      </w:tr>
    </w:tbl>
    <w:p w:rsidR="00000000" w:rsidRPr="00A2512F" w:rsidP="00A2512F">
      <w:pPr>
        <w:pStyle w:val="BodyText"/>
      </w:pPr>
    </w:p>
    <w:p w:rsidR="00000000" w:rsidRPr="00A2512F" w:rsidP="00A2512F">
      <w:pPr>
        <w:pStyle w:val="AllowPageBreak"/>
      </w:pPr>
    </w:p>
    <w:p w:rsidR="00000000" w:rsidRPr="00A2512F" w:rsidP="00A2512F">
      <w:pPr>
        <w:pStyle w:val="Heading1"/>
      </w:pPr>
      <w:bookmarkStart w:id="9" w:name="O_1162875"/>
      <w:bookmarkEnd w:id="9"/>
      <w:r w:rsidRPr="00A2512F">
        <w:t>Performance Evidence</w:t>
      </w:r>
    </w:p>
    <w:p w:rsidR="00000000" w:rsidRPr="00A2512F" w:rsidP="00E95395">
      <w:pPr>
        <w:pStyle w:val="BodyText"/>
      </w:pPr>
      <w:r w:rsidRPr="00A2512F">
        <w:t>The candidate must demonstrate the ability to complete the tasks outlined in the elements, performance criteria and foundation skills of this unit, including evidence of the ability to:</w:t>
      </w:r>
    </w:p>
    <w:p w:rsidR="00000000" w:rsidRPr="00A2512F" w:rsidP="00A2512F">
      <w:pPr>
        <w:pStyle w:val="ListBullet"/>
      </w:pPr>
      <w:r w:rsidRPr="00A2512F">
        <w:t xml:space="preserve">develop set construction plans for productions according to at least </w:t>
      </w:r>
      <w:r w:rsidRPr="00A2512F">
        <w:t>two different set designs.</w:t>
      </w:r>
    </w:p>
    <w:p w:rsidR="00000000" w:rsidRPr="00A2512F" w:rsidP="00A2512F">
      <w:pPr>
        <w:pStyle w:val="List"/>
      </w:pPr>
    </w:p>
    <w:p w:rsidR="00000000" w:rsidRPr="00A2512F" w:rsidP="00E95395">
      <w:pPr>
        <w:pStyle w:val="BodyText"/>
      </w:pPr>
      <w:r w:rsidRPr="00A2512F">
        <w:t>In the course of the above, the candidate must:</w:t>
      </w:r>
    </w:p>
    <w:p w:rsidR="00000000" w:rsidRPr="00A2512F" w:rsidP="00A2512F">
      <w:pPr>
        <w:pStyle w:val="ListBullet"/>
      </w:pPr>
      <w:r w:rsidRPr="00A2512F">
        <w:t>interpret design concepts and meet their requirements that include:</w:t>
      </w:r>
    </w:p>
    <w:p w:rsidR="00000000" w:rsidRPr="00A2512F" w:rsidP="00A2512F">
      <w:pPr>
        <w:pStyle w:val="ListBullet2"/>
      </w:pPr>
      <w:r w:rsidRPr="00A2512F">
        <w:t>deadlines</w:t>
      </w:r>
    </w:p>
    <w:p w:rsidR="00000000" w:rsidRPr="00A2512F" w:rsidP="00A2512F">
      <w:pPr>
        <w:pStyle w:val="ListBullet2"/>
      </w:pPr>
      <w:r w:rsidRPr="00A2512F">
        <w:t>budgets</w:t>
      </w:r>
    </w:p>
    <w:p w:rsidR="00000000" w:rsidRPr="00A2512F" w:rsidP="00A2512F">
      <w:pPr>
        <w:pStyle w:val="ListBullet2"/>
      </w:pPr>
      <w:r w:rsidRPr="00A2512F">
        <w:t>technical feasibility</w:t>
      </w:r>
    </w:p>
    <w:p w:rsidR="00000000" w:rsidRPr="00A2512F" w:rsidP="00A2512F">
      <w:pPr>
        <w:pStyle w:val="ListBullet2"/>
      </w:pPr>
      <w:r w:rsidRPr="00A2512F">
        <w:t>workability of plans</w:t>
      </w:r>
    </w:p>
    <w:p w:rsidR="00000000" w:rsidRPr="00A2512F" w:rsidP="00A2512F">
      <w:pPr>
        <w:pStyle w:val="ListBullet2"/>
      </w:pPr>
      <w:r w:rsidRPr="00A2512F">
        <w:t>creativity of plans</w:t>
      </w:r>
    </w:p>
    <w:p w:rsidR="00000000" w:rsidRPr="00A2512F" w:rsidP="00A2512F">
      <w:pPr>
        <w:pStyle w:val="ListBullet"/>
      </w:pPr>
      <w:r w:rsidRPr="00A2512F">
        <w:t>communicate effectively with designers and creative personnel during the planning process</w:t>
      </w:r>
    </w:p>
    <w:p w:rsidR="00000000" w:rsidRPr="00A2512F" w:rsidP="00A2512F">
      <w:pPr>
        <w:pStyle w:val="ListBullet"/>
      </w:pPr>
      <w:r w:rsidRPr="00A2512F">
        <w:t>develop accurate specifications and drawings as the basis for set construction tasks.</w:t>
      </w:r>
    </w:p>
    <w:p w:rsidR="00000000" w:rsidRPr="00A2512F" w:rsidP="00A2512F">
      <w:pPr>
        <w:pStyle w:val="AllowPageBreak"/>
      </w:pPr>
    </w:p>
    <w:p w:rsidR="00000000" w:rsidRPr="00A2512F" w:rsidP="00A2512F">
      <w:pPr>
        <w:pStyle w:val="Heading1"/>
      </w:pPr>
      <w:bookmarkStart w:id="10" w:name="O_1162874"/>
      <w:bookmarkEnd w:id="10"/>
      <w:r w:rsidRPr="00A2512F">
        <w:t>Knowledge Evidence</w:t>
      </w:r>
    </w:p>
    <w:p w:rsidR="00000000" w:rsidRPr="00A2512F" w:rsidP="00E95395">
      <w:pPr>
        <w:pStyle w:val="BodyText"/>
      </w:pPr>
      <w:r w:rsidRPr="00A2512F">
        <w:t>The candidate must be able to demonstrate knowledge to complete the tasks outlined in the elements, performance criteria and foundation skills of this unit, including knowledge of:</w:t>
      </w:r>
    </w:p>
    <w:p w:rsidR="00000000" w:rsidRPr="00A2512F" w:rsidP="00A2512F">
      <w:pPr>
        <w:pStyle w:val="ListBullet"/>
      </w:pPr>
      <w:r w:rsidRPr="00A2512F">
        <w:t>issues and challenges that typically arise when developing set constructio</w:t>
      </w:r>
      <w:r w:rsidRPr="00A2512F">
        <w:t>n plans, and suggest ways of addressing them</w:t>
      </w:r>
    </w:p>
    <w:p w:rsidR="00000000" w:rsidRPr="00A2512F" w:rsidP="00A2512F">
      <w:pPr>
        <w:pStyle w:val="ListBullet"/>
      </w:pPr>
      <w:r w:rsidRPr="00A2512F">
        <w:t>techniques for creating set construction plans and specifications from designs and other visual sources</w:t>
      </w:r>
    </w:p>
    <w:p w:rsidR="00000000" w:rsidRPr="00A2512F" w:rsidP="00A2512F">
      <w:pPr>
        <w:pStyle w:val="ListBullet"/>
      </w:pPr>
      <w:r w:rsidRPr="00A2512F">
        <w:t>construction methods used to achieve different commonly required set effects</w:t>
      </w:r>
    </w:p>
    <w:p w:rsidR="00000000" w:rsidRPr="00A2512F" w:rsidP="00A2512F">
      <w:pPr>
        <w:pStyle w:val="ListBullet"/>
      </w:pPr>
      <w:r w:rsidRPr="00A2512F">
        <w:t>how stage dimensions and the w</w:t>
      </w:r>
      <w:r w:rsidRPr="00A2512F">
        <w:t>ay stages are constructed impact on planning the construction of sets</w:t>
      </w:r>
    </w:p>
    <w:p w:rsidR="00000000" w:rsidRPr="00A2512F" w:rsidP="00A2512F">
      <w:pPr>
        <w:pStyle w:val="ListBullet"/>
      </w:pPr>
      <w:r w:rsidRPr="00A2512F">
        <w:t>cost of materials typically used to construct sets</w:t>
      </w:r>
    </w:p>
    <w:p w:rsidR="00000000" w:rsidRPr="00A2512F" w:rsidP="00A2512F">
      <w:pPr>
        <w:pStyle w:val="ListBullet"/>
      </w:pPr>
      <w:r w:rsidRPr="00A2512F">
        <w:t>industry-standard technology used to develop set construction plans</w:t>
      </w:r>
    </w:p>
    <w:p w:rsidR="00000000" w:rsidRPr="00A2512F" w:rsidP="00A2512F">
      <w:pPr>
        <w:pStyle w:val="ListBullet"/>
      </w:pPr>
      <w:r w:rsidRPr="00A2512F">
        <w:t>work health and safety procedures appliable to the process of plann</w:t>
      </w:r>
      <w:r w:rsidRPr="00A2512F">
        <w:t>ing and constructing sets.</w:t>
      </w:r>
    </w:p>
    <w:p w:rsidR="00000000" w:rsidRPr="00A2512F" w:rsidP="00A2512F">
      <w:pPr>
        <w:pStyle w:val="AllowPageBreak"/>
      </w:pPr>
    </w:p>
    <w:p w:rsidR="00000000" w:rsidRPr="00A2512F" w:rsidP="00A2512F">
      <w:pPr>
        <w:pStyle w:val="Heading1"/>
      </w:pPr>
      <w:bookmarkStart w:id="11" w:name="O_1162873"/>
      <w:bookmarkEnd w:id="11"/>
      <w:r w:rsidRPr="00A2512F">
        <w:t>Assessment Conditions</w:t>
      </w:r>
    </w:p>
    <w:p w:rsidR="00000000" w:rsidRPr="00A2512F" w:rsidP="00E95395">
      <w:pPr>
        <w:pStyle w:val="BodyText"/>
      </w:pPr>
      <w:r w:rsidRPr="00A2512F">
        <w:t xml:space="preserve">Skills in this unit must be demonstrated in a workplace or simulated environment where the conditions are typical of those in a working environment in this industry. </w:t>
      </w:r>
    </w:p>
    <w:p w:rsidR="00000000" w:rsidRPr="00A2512F" w:rsidP="00E95395">
      <w:pPr>
        <w:pStyle w:val="BodyText"/>
      </w:pPr>
      <w:r w:rsidRPr="00A2512F">
        <w:t xml:space="preserve">This includes access </w:t>
      </w:r>
      <w:r w:rsidRPr="00A2512F">
        <w:t>to:</w:t>
      </w:r>
    </w:p>
    <w:p w:rsidR="00000000" w:rsidRPr="00A2512F" w:rsidP="00A2512F">
      <w:pPr>
        <w:pStyle w:val="ListBullet"/>
      </w:pPr>
      <w:r w:rsidRPr="00A2512F">
        <w:t>set designs from which construction plans can be developed</w:t>
      </w:r>
    </w:p>
    <w:p w:rsidR="00000000" w:rsidRPr="00A2512F" w:rsidP="00A2512F">
      <w:pPr>
        <w:pStyle w:val="ListBullet"/>
      </w:pPr>
      <w:r w:rsidRPr="00A2512F">
        <w:t>technology used to develop set construction plans</w:t>
      </w:r>
    </w:p>
    <w:p w:rsidR="00000000" w:rsidRPr="00A2512F" w:rsidP="00A2512F">
      <w:pPr>
        <w:pStyle w:val="ListBullet"/>
      </w:pPr>
      <w:r w:rsidRPr="00A2512F">
        <w:t>interaction with others.</w:t>
      </w:r>
    </w:p>
    <w:p w:rsidR="00000000" w:rsidRPr="00A2512F" w:rsidP="00A2512F">
      <w:pPr>
        <w:pStyle w:val="List"/>
      </w:pPr>
    </w:p>
    <w:p w:rsidR="00000000" w:rsidRPr="00A2512F" w:rsidP="00E95395">
      <w:pPr>
        <w:pStyle w:val="BodyText"/>
      </w:pPr>
      <w:r w:rsidRPr="00A2512F">
        <w:t>The assessment environment must include access to set designs from which construction plans can be developed</w:t>
      </w:r>
    </w:p>
    <w:p w:rsidR="00000000" w:rsidRPr="00A2512F" w:rsidP="00E95395">
      <w:pPr>
        <w:pStyle w:val="BodyText"/>
      </w:pPr>
      <w:r w:rsidRPr="00A2512F">
        <w:t>Assessors of this unit must satisfy the requirements for assessors in applicable vocational education and training legislation, frameworks and/or standards.</w:t>
      </w:r>
    </w:p>
    <w:p w:rsidR="00000000" w:rsidRPr="00A2512F" w:rsidP="00A2512F">
      <w:pPr>
        <w:pStyle w:val="Heading1"/>
      </w:pPr>
      <w:bookmarkStart w:id="12" w:name="O_1162871"/>
      <w:bookmarkEnd w:id="12"/>
      <w:r w:rsidRPr="00A2512F">
        <w:t>Links</w:t>
      </w:r>
    </w:p>
    <w:p w:rsidR="00000000" w:rsidRPr="00A2512F" w:rsidP="00E95395">
      <w:pPr>
        <w:pStyle w:val="BodyText"/>
      </w:pPr>
      <w:r w:rsidRPr="00A2512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F7F48">
        <w:rPr>
          <w:rStyle w:val="Hyperlink"/>
        </w:rPr>
        <w:t>https://vetnet.gov.au/Pages/TrainingDocs.aspx?q=1db201d9-4006-4430-839f-382ef6b803d5</w:t>
      </w:r>
      <w:r>
        <w:fldChar w:fldCharType="end"/>
      </w:r>
    </w:p>
    <w:p w:rsidR="00000000" w:rsidRPr="00A2512F" w:rsidP="00A2512F"/>
    <w:sectPr w:rsidSect="00A251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rsidRPr="00E95395" w:rsidP="00E95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5" w:rsidP="00A25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395" w:rsidP="00A251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5395" w:rsidP="00A251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rsidP="00A2512F">
    <w:pPr>
      <w:pStyle w:val="Footer"/>
      <w:framePr w:wrap="around"/>
    </w:pPr>
    <w:r>
      <w:fldChar w:fldCharType="begin"/>
    </w:r>
    <w:r>
      <w:instrText xml:space="preserve"> DOCPROPERTY  Subject  \* MERGEFORMAT </w:instrText>
    </w:r>
    <w:r>
      <w:fldChar w:fldCharType="separate"/>
    </w:r>
    <w:r w:rsidR="00E95395">
      <w:t>Approved</w:t>
    </w:r>
    <w:r w:rsidR="00E95395">
      <w:fldChar w:fldCharType="end"/>
    </w:r>
    <w:r>
      <w:tab/>
      <w:t xml:space="preserve">Page </w:t>
    </w:r>
    <w:r>
      <w:fldChar w:fldCharType="begin"/>
    </w:r>
    <w:r>
      <w:instrText xml:space="preserve"> PAGE  \* Arabic  \* MERGEFORMAT </w:instrText>
    </w:r>
    <w:r>
      <w:fldChar w:fldCharType="separate"/>
    </w:r>
    <w:r w:rsidR="00E953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395">
      <w:rPr>
        <w:noProof/>
      </w:rPr>
      <w:t>4</w:t>
    </w:r>
    <w:r>
      <w:rPr>
        <w:noProof/>
      </w:rPr>
      <w:fldChar w:fldCharType="end"/>
    </w:r>
  </w:p>
  <w:p w:rsidR="00A2512F" w:rsidP="00A2512F">
    <w:pPr>
      <w:pStyle w:val="Footer"/>
      <w:framePr w:wrap="around"/>
    </w:pPr>
    <w:r>
      <w:t xml:space="preserve">© Commonwealth of Australia, </w:t>
    </w:r>
    <w:r>
      <w:fldChar w:fldCharType="begin"/>
    </w:r>
    <w:r>
      <w:instrText xml:space="preserve"> DATE  \@ "yyyy"  \* MERGEFORMAT </w:instrText>
    </w:r>
    <w:r>
      <w:fldChar w:fldCharType="separate"/>
    </w:r>
    <w:r w:rsidR="00E95395">
      <w:rPr>
        <w:noProof/>
      </w:rPr>
      <w:t>2025</w:t>
    </w:r>
    <w:r>
      <w:fldChar w:fldCharType="end"/>
    </w:r>
    <w:r>
      <w:tab/>
    </w:r>
    <w:r>
      <w:fldChar w:fldCharType="begin"/>
    </w:r>
    <w:r>
      <w:instrText xml:space="preserve"> DOCPROPERTY  Author  \* MERGEFORMAT </w:instrText>
    </w:r>
    <w:r>
      <w:fldChar w:fldCharType="separate"/>
    </w:r>
    <w:r w:rsidR="00E95395">
      <w:t>Service and Creative Skills Australia</w:t>
    </w:r>
    <w:r w:rsidR="00E95395">
      <w:fldChar w:fldCharType="end"/>
    </w:r>
  </w:p>
  <w:p w:rsidR="00A2512F" w:rsidP="00A25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12F" w:rsidRPr="00E95395" w:rsidP="00E95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95" w:rsidRPr="002D2AF8" w:rsidP="00A2512F">
    <w:pPr>
      <w:pStyle w:val="Header"/>
      <w:framePr w:wrap="around"/>
    </w:pPr>
    <w:r>
      <w:fldChar w:fldCharType="begin"/>
    </w:r>
    <w:r>
      <w:instrText xml:space="preserve"> TITLE   \* MERGEFORMAT </w:instrText>
    </w:r>
    <w:r>
      <w:fldChar w:fldCharType="separate"/>
    </w:r>
    <w:r>
      <w:t>CUASET512 Develop set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395" w:rsidP="00A251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F" w:rsidRPr="002D2AF8" w:rsidP="00A2512F">
    <w:pPr>
      <w:pStyle w:val="Header"/>
      <w:framePr w:wrap="around"/>
    </w:pPr>
    <w:r>
      <w:fldChar w:fldCharType="begin"/>
    </w:r>
    <w:r>
      <w:instrText xml:space="preserve"> TITLE   \* MERGEFORMAT </w:instrText>
    </w:r>
    <w:r>
      <w:fldChar w:fldCharType="separate"/>
    </w:r>
    <w:r w:rsidR="00E95395">
      <w:t>CUASET512 Develop set construction plans</w:t>
    </w:r>
    <w:r w:rsidR="00E95395">
      <w:fldChar w:fldCharType="end"/>
    </w:r>
    <w:r>
      <w:tab/>
      <w:t xml:space="preserve">Date this document was generated: </w:t>
    </w:r>
    <w:r>
      <w:fldChar w:fldCharType="begin"/>
    </w:r>
    <w:r>
      <w:instrText xml:space="preserve"> CREATEDATE  \@ "d MMMM yyyy"  \* MERGEFORMAT </w:instrText>
    </w:r>
    <w:r>
      <w:fldChar w:fldCharType="separate"/>
    </w:r>
    <w:r w:rsidR="00E95395">
      <w:rPr>
        <w:noProof/>
      </w:rPr>
      <w:t>2 March 2025</w:t>
    </w:r>
    <w:r>
      <w:fldChar w:fldCharType="end"/>
    </w:r>
  </w:p>
  <w:p w:rsidR="00A2512F" w:rsidP="00A25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A3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A0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E06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12F"/>
    <w:pPr>
      <w:spacing w:before="360" w:after="60"/>
      <w:outlineLvl w:val="0"/>
    </w:pPr>
    <w:rPr>
      <w:sz w:val="32"/>
    </w:rPr>
  </w:style>
  <w:style w:type="paragraph" w:styleId="Heading2">
    <w:name w:val="heading 2"/>
    <w:basedOn w:val="HeadingBase"/>
    <w:next w:val="BodyText"/>
    <w:link w:val="Heading2Char"/>
    <w:qFormat/>
    <w:rsid w:val="00A2512F"/>
    <w:pPr>
      <w:keepLines/>
      <w:spacing w:before="240" w:after="120"/>
      <w:outlineLvl w:val="1"/>
    </w:pPr>
    <w:rPr>
      <w:sz w:val="28"/>
      <w:szCs w:val="40"/>
    </w:rPr>
  </w:style>
  <w:style w:type="paragraph" w:styleId="Heading3">
    <w:name w:val="heading 3"/>
    <w:basedOn w:val="HeadingBase"/>
    <w:next w:val="BodyText"/>
    <w:link w:val="Heading3Char"/>
    <w:qFormat/>
    <w:rsid w:val="00A2512F"/>
    <w:pPr>
      <w:spacing w:before="180" w:after="120"/>
      <w:outlineLvl w:val="2"/>
    </w:pPr>
    <w:rPr>
      <w:spacing w:val="-10"/>
      <w:kern w:val="32"/>
    </w:rPr>
  </w:style>
  <w:style w:type="paragraph" w:styleId="Heading4">
    <w:name w:val="heading 4"/>
    <w:basedOn w:val="HeadingBase"/>
    <w:next w:val="BodyText"/>
    <w:link w:val="Heading4Char"/>
    <w:qFormat/>
    <w:rsid w:val="00A2512F"/>
    <w:pPr>
      <w:spacing w:before="160" w:after="120"/>
      <w:outlineLvl w:val="3"/>
    </w:pPr>
    <w:rPr>
      <w:sz w:val="22"/>
    </w:rPr>
  </w:style>
  <w:style w:type="paragraph" w:styleId="Heading5">
    <w:name w:val="heading 5"/>
    <w:basedOn w:val="HeadingBase"/>
    <w:next w:val="Normal"/>
    <w:link w:val="Heading5Char"/>
    <w:qFormat/>
    <w:rsid w:val="00A2512F"/>
    <w:pPr>
      <w:spacing w:before="80"/>
      <w:outlineLvl w:val="4"/>
    </w:pPr>
    <w:rPr>
      <w:color w:val="918585"/>
      <w:sz w:val="20"/>
    </w:rPr>
  </w:style>
  <w:style w:type="paragraph" w:styleId="Heading6">
    <w:name w:val="heading 6"/>
    <w:basedOn w:val="HeadingBase"/>
    <w:next w:val="Normal"/>
    <w:link w:val="Heading6Char"/>
    <w:qFormat/>
    <w:rsid w:val="00A2512F"/>
    <w:pPr>
      <w:spacing w:before="60"/>
      <w:outlineLvl w:val="5"/>
    </w:pPr>
    <w:rPr>
      <w:color w:val="918585"/>
      <w:sz w:val="20"/>
    </w:rPr>
  </w:style>
  <w:style w:type="paragraph" w:styleId="Heading7">
    <w:name w:val="heading 7"/>
    <w:basedOn w:val="Normal"/>
    <w:next w:val="Normal"/>
    <w:link w:val="Heading7Char"/>
    <w:qFormat/>
    <w:rsid w:val="00A2512F"/>
    <w:pPr>
      <w:ind w:left="720"/>
      <w:outlineLvl w:val="6"/>
    </w:pPr>
    <w:rPr>
      <w:i/>
    </w:rPr>
  </w:style>
  <w:style w:type="paragraph" w:styleId="Heading8">
    <w:name w:val="heading 8"/>
    <w:basedOn w:val="Normal"/>
    <w:next w:val="Normal"/>
    <w:link w:val="Heading8Char"/>
    <w:qFormat/>
    <w:rsid w:val="00A2512F"/>
    <w:pPr>
      <w:ind w:left="720"/>
      <w:outlineLvl w:val="7"/>
    </w:pPr>
    <w:rPr>
      <w:i/>
    </w:rPr>
  </w:style>
  <w:style w:type="paragraph" w:styleId="Heading9">
    <w:name w:val="heading 9"/>
    <w:basedOn w:val="Normal"/>
    <w:next w:val="Normal"/>
    <w:link w:val="Heading9Char"/>
    <w:qFormat/>
    <w:rsid w:val="00A2512F"/>
    <w:pPr>
      <w:ind w:left="720"/>
      <w:outlineLvl w:val="8"/>
    </w:pPr>
    <w:rPr>
      <w:i/>
    </w:rPr>
  </w:style>
  <w:style w:type="character" w:default="1" w:styleId="DefaultParagraphFont">
    <w:name w:val="Default Paragraph Font"/>
    <w:uiPriority w:val="1"/>
    <w:unhideWhenUsed/>
    <w:rsid w:val="00A25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12F"/>
  </w:style>
  <w:style w:type="character" w:customStyle="1" w:styleId="Heading1Char">
    <w:name w:val="Heading 1 Char"/>
    <w:basedOn w:val="DefaultParagraphFont"/>
    <w:link w:val="Heading1"/>
    <w:rsid w:val="00A2512F"/>
    <w:rPr>
      <w:rFonts w:ascii="Times New Roman" w:eastAsia="Times New Roman" w:hAnsi="Times New Roman" w:cs="Times New Roman"/>
      <w:b/>
      <w:sz w:val="32"/>
      <w:szCs w:val="20"/>
      <w:lang w:eastAsia="en-US"/>
    </w:rPr>
  </w:style>
  <w:style w:type="paragraph" w:styleId="BodyText">
    <w:name w:val="Body Text"/>
    <w:basedOn w:val="Normal"/>
    <w:link w:val="BodyTextChar"/>
    <w:rsid w:val="00A25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12F"/>
    <w:rPr>
      <w:rFonts w:ascii="Times New Roman" w:eastAsia="Times New Roman" w:hAnsi="Times New Roman" w:cs="Times New Roman"/>
      <w:sz w:val="24"/>
      <w:lang w:eastAsia="en-US"/>
    </w:rPr>
  </w:style>
  <w:style w:type="paragraph" w:styleId="List">
    <w:name w:val="List"/>
    <w:basedOn w:val="BodyText"/>
    <w:next w:val="BodyText"/>
    <w:rsid w:val="00A2512F"/>
    <w:pPr>
      <w:tabs>
        <w:tab w:val="left" w:pos="340"/>
      </w:tabs>
      <w:spacing w:before="60" w:after="60"/>
      <w:ind w:left="340" w:hanging="340"/>
    </w:pPr>
  </w:style>
  <w:style w:type="paragraph" w:styleId="ListBullet">
    <w:name w:val="List Bullet"/>
    <w:basedOn w:val="List"/>
    <w:rsid w:val="00A2512F"/>
    <w:pPr>
      <w:numPr>
        <w:numId w:val="12"/>
      </w:numPr>
      <w:tabs>
        <w:tab w:val="clear" w:pos="340"/>
      </w:tabs>
      <w:spacing w:before="40" w:after="40"/>
    </w:pPr>
  </w:style>
  <w:style w:type="character" w:customStyle="1" w:styleId="SpecialBold">
    <w:name w:val="Special Bold"/>
    <w:basedOn w:val="DefaultParagraphFont"/>
    <w:rsid w:val="00A2512F"/>
    <w:rPr>
      <w:b/>
      <w:spacing w:val="0"/>
    </w:rPr>
  </w:style>
  <w:style w:type="paragraph" w:styleId="ListBullet2">
    <w:name w:val="List Bullet 2"/>
    <w:basedOn w:val="List2"/>
    <w:rsid w:val="00A2512F"/>
    <w:pPr>
      <w:numPr>
        <w:numId w:val="13"/>
      </w:numPr>
      <w:tabs>
        <w:tab w:val="clear" w:pos="680"/>
      </w:tabs>
    </w:pPr>
  </w:style>
  <w:style w:type="character" w:styleId="Emphasis">
    <w:name w:val="Emphasis"/>
    <w:basedOn w:val="DefaultParagraphFont"/>
    <w:qFormat/>
    <w:rsid w:val="00A2512F"/>
    <w:rPr>
      <w:i/>
    </w:rPr>
  </w:style>
  <w:style w:type="paragraph" w:customStyle="1" w:styleId="SuperHeading">
    <w:name w:val="SuperHeading"/>
    <w:basedOn w:val="Normal"/>
    <w:rsid w:val="00A2512F"/>
    <w:pPr>
      <w:spacing w:before="240" w:after="120"/>
      <w:outlineLvl w:val="0"/>
    </w:pPr>
    <w:rPr>
      <w:rFonts w:ascii="Times New Roman" w:hAnsi="Times New Roman"/>
      <w:b/>
      <w:sz w:val="32"/>
    </w:rPr>
  </w:style>
  <w:style w:type="paragraph" w:customStyle="1" w:styleId="AllowPageBreak">
    <w:name w:val="AllowPageBreak"/>
    <w:rsid w:val="00A251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12F"/>
    <w:rPr>
      <w:rFonts w:ascii="Courier New" w:eastAsia="Times New Roman" w:hAnsi="Courier New" w:cs="Times New Roman"/>
      <w:i/>
      <w:szCs w:val="20"/>
      <w:lang w:eastAsia="en-US"/>
    </w:rPr>
  </w:style>
  <w:style w:type="paragraph" w:customStyle="1" w:styleId="HeadingBase">
    <w:name w:val="Heading Base"/>
    <w:rsid w:val="00A25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12F"/>
    <w:pPr>
      <w:tabs>
        <w:tab w:val="right" w:leader="dot" w:pos="9072"/>
      </w:tabs>
      <w:ind w:left="567"/>
    </w:pPr>
    <w:rPr>
      <w:szCs w:val="22"/>
    </w:rPr>
  </w:style>
  <w:style w:type="paragraph" w:customStyle="1" w:styleId="TOCBase">
    <w:name w:val="TOC Base"/>
    <w:rsid w:val="00A25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12F"/>
    <w:pPr>
      <w:tabs>
        <w:tab w:val="right" w:leader="dot" w:pos="9072"/>
      </w:tabs>
      <w:spacing w:before="40" w:after="40"/>
      <w:ind w:left="284"/>
    </w:pPr>
    <w:rPr>
      <w:rFonts w:ascii="Times New Roman" w:hAnsi="Times New Roman"/>
    </w:rPr>
  </w:style>
  <w:style w:type="paragraph" w:styleId="TOC1">
    <w:name w:val="toc 1"/>
    <w:basedOn w:val="TOCBase"/>
    <w:next w:val="Normal"/>
    <w:rsid w:val="00A25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12F"/>
    <w:rPr>
      <w:rFonts w:ascii="Times New Roman" w:eastAsia="Times New Roman" w:hAnsi="Times New Roman" w:cs="Times New Roman"/>
      <w:sz w:val="16"/>
      <w:lang w:eastAsia="en-US"/>
    </w:rPr>
  </w:style>
  <w:style w:type="paragraph" w:styleId="Title">
    <w:name w:val="Title"/>
    <w:basedOn w:val="HeadingBase"/>
    <w:link w:val="TitleChar"/>
    <w:qFormat/>
    <w:rsid w:val="00A2512F"/>
    <w:pPr>
      <w:spacing w:before="5040"/>
      <w:jc w:val="center"/>
    </w:pPr>
    <w:rPr>
      <w:sz w:val="48"/>
      <w:szCs w:val="72"/>
      <w:lang w:val="en-US"/>
    </w:rPr>
  </w:style>
  <w:style w:type="character" w:customStyle="1" w:styleId="TitleChar">
    <w:name w:val="Title Char"/>
    <w:basedOn w:val="DefaultParagraphFont"/>
    <w:link w:val="Title"/>
    <w:rsid w:val="00A25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12F"/>
    <w:pPr>
      <w:tabs>
        <w:tab w:val="left" w:pos="3600"/>
        <w:tab w:val="left" w:pos="3958"/>
      </w:tabs>
    </w:pPr>
  </w:style>
  <w:style w:type="paragraph" w:customStyle="1" w:styleId="Note">
    <w:name w:val="Note"/>
    <w:basedOn w:val="BodyText"/>
    <w:rsid w:val="00A251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12F"/>
    <w:pPr>
      <w:framePr w:wrap="auto" w:hAnchor="text" w:y="6049"/>
    </w:pPr>
    <w:rPr>
      <w:color w:val="000000"/>
      <w:sz w:val="40"/>
    </w:rPr>
  </w:style>
  <w:style w:type="paragraph" w:customStyle="1" w:styleId="TOCTitle">
    <w:name w:val="TOCTitle"/>
    <w:basedOn w:val="Heading1"/>
    <w:rsid w:val="00A2512F"/>
    <w:pPr>
      <w:spacing w:after="240"/>
      <w:jc w:val="center"/>
      <w:outlineLvl w:val="9"/>
    </w:pPr>
    <w:rPr>
      <w:caps/>
    </w:rPr>
  </w:style>
  <w:style w:type="paragraph" w:customStyle="1" w:styleId="Version">
    <w:name w:val="Version"/>
    <w:rsid w:val="00A25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12F"/>
    <w:pPr>
      <w:keepNext w:val="0"/>
      <w:tabs>
        <w:tab w:val="right" w:pos="4176"/>
      </w:tabs>
      <w:ind w:left="198" w:hanging="198"/>
    </w:pPr>
    <w:rPr>
      <w:rFonts w:ascii="Garamond" w:hAnsi="Garamond"/>
    </w:rPr>
  </w:style>
  <w:style w:type="paragraph" w:styleId="IndexHeading">
    <w:name w:val="index heading"/>
    <w:basedOn w:val="Normal"/>
    <w:next w:val="Index1"/>
    <w:semiHidden/>
    <w:rsid w:val="00A2512F"/>
    <w:pPr>
      <w:spacing w:before="120" w:after="120"/>
    </w:pPr>
    <w:rPr>
      <w:rFonts w:ascii="Arial" w:hAnsi="Arial"/>
      <w:b/>
      <w:color w:val="918585"/>
      <w:sz w:val="24"/>
    </w:rPr>
  </w:style>
  <w:style w:type="paragraph" w:styleId="Header">
    <w:name w:val="header"/>
    <w:basedOn w:val="Normal"/>
    <w:link w:val="HeaderChar"/>
    <w:rsid w:val="00A25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12F"/>
    <w:rPr>
      <w:rFonts w:ascii="Times New Roman" w:eastAsia="Times New Roman" w:hAnsi="Times New Roman" w:cs="Times New Roman"/>
      <w:sz w:val="16"/>
      <w:szCs w:val="20"/>
      <w:lang w:val="en-GB" w:eastAsia="en-US"/>
    </w:rPr>
  </w:style>
  <w:style w:type="paragraph" w:customStyle="1" w:styleId="Chapter">
    <w:name w:val="Chapter"/>
    <w:basedOn w:val="Normal"/>
    <w:rsid w:val="00A2512F"/>
    <w:pPr>
      <w:spacing w:before="240"/>
    </w:pPr>
    <w:rPr>
      <w:rFonts w:ascii="Times New Roman" w:hAnsi="Times New Roman"/>
      <w:smallCaps/>
      <w:spacing w:val="80"/>
      <w:sz w:val="28"/>
    </w:rPr>
  </w:style>
  <w:style w:type="paragraph" w:customStyle="1" w:styleId="InChapter">
    <w:name w:val="InChapter"/>
    <w:basedOn w:val="Heading3"/>
    <w:rsid w:val="00A2512F"/>
    <w:pPr>
      <w:spacing w:after="240"/>
      <w:outlineLvl w:val="9"/>
    </w:pPr>
    <w:rPr>
      <w:noProof/>
    </w:rPr>
  </w:style>
  <w:style w:type="paragraph" w:styleId="Index2">
    <w:name w:val="index 2"/>
    <w:basedOn w:val="Normal"/>
    <w:next w:val="Normal"/>
    <w:semiHidden/>
    <w:rsid w:val="00A2512F"/>
    <w:pPr>
      <w:tabs>
        <w:tab w:val="right" w:pos="4176"/>
      </w:tabs>
      <w:ind w:left="568" w:hanging="284"/>
    </w:pPr>
    <w:rPr>
      <w:rFonts w:ascii="Garamond" w:hAnsi="Garamond"/>
    </w:rPr>
  </w:style>
  <w:style w:type="paragraph" w:customStyle="1" w:styleId="Byline">
    <w:name w:val="Byline"/>
    <w:rsid w:val="00A25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12F"/>
    <w:pPr>
      <w:tabs>
        <w:tab w:val="clear" w:pos="3600"/>
        <w:tab w:val="clear" w:pos="3958"/>
      </w:tabs>
      <w:jc w:val="right"/>
    </w:pPr>
  </w:style>
  <w:style w:type="paragraph" w:styleId="Caption">
    <w:name w:val="caption"/>
    <w:basedOn w:val="BodyText"/>
    <w:next w:val="Normal"/>
    <w:qFormat/>
    <w:rsid w:val="00A2512F"/>
    <w:pPr>
      <w:framePr w:w="2268" w:hSpace="181" w:vSpace="181" w:wrap="around" w:vAnchor="text" w:hAnchor="page" w:x="1135" w:y="285" w:anchorLock="1"/>
    </w:pPr>
    <w:rPr>
      <w:i/>
    </w:rPr>
  </w:style>
  <w:style w:type="paragraph" w:customStyle="1" w:styleId="MiniTOCTitle">
    <w:name w:val="MiniTOCTitle"/>
    <w:basedOn w:val="Heading4"/>
    <w:rsid w:val="00A2512F"/>
    <w:pPr>
      <w:spacing w:before="240"/>
      <w:outlineLvl w:val="9"/>
    </w:pPr>
    <w:rPr>
      <w:noProof/>
      <w:sz w:val="24"/>
    </w:rPr>
  </w:style>
  <w:style w:type="paragraph" w:customStyle="1" w:styleId="MiniTOCItem">
    <w:name w:val="MiniTOCItem"/>
    <w:basedOn w:val="ListBullet"/>
    <w:rsid w:val="00A2512F"/>
    <w:pPr>
      <w:numPr>
        <w:numId w:val="0"/>
      </w:numPr>
      <w:tabs>
        <w:tab w:val="right" w:leader="dot" w:pos="6521"/>
      </w:tabs>
      <w:spacing w:before="0" w:after="0"/>
    </w:pPr>
  </w:style>
  <w:style w:type="paragraph" w:customStyle="1" w:styleId="TOFTitle">
    <w:name w:val="TOFTitle"/>
    <w:basedOn w:val="TOCTitle"/>
    <w:rsid w:val="00A2512F"/>
  </w:style>
  <w:style w:type="paragraph" w:styleId="TableofFigures">
    <w:name w:val="table of figures"/>
    <w:basedOn w:val="Normal"/>
    <w:next w:val="Normal"/>
    <w:semiHidden/>
    <w:rsid w:val="00A2512F"/>
    <w:pPr>
      <w:tabs>
        <w:tab w:val="right" w:leader="dot" w:pos="9072"/>
      </w:tabs>
      <w:ind w:left="970" w:hanging="403"/>
    </w:pPr>
    <w:rPr>
      <w:rFonts w:ascii="Times New Roman" w:hAnsi="Times New Roman"/>
      <w:b/>
    </w:rPr>
  </w:style>
  <w:style w:type="paragraph" w:styleId="ListNumber">
    <w:name w:val="List Number"/>
    <w:basedOn w:val="List"/>
    <w:rsid w:val="00A2512F"/>
    <w:pPr>
      <w:numPr>
        <w:numId w:val="15"/>
      </w:numPr>
      <w:tabs>
        <w:tab w:val="clear" w:pos="340"/>
      </w:tabs>
    </w:pPr>
  </w:style>
  <w:style w:type="character" w:customStyle="1" w:styleId="WingdingSymbols">
    <w:name w:val="Wingding Symbols"/>
    <w:rsid w:val="00A2512F"/>
    <w:rPr>
      <w:rFonts w:ascii="Wingdings" w:hAnsi="Wingdings"/>
    </w:rPr>
  </w:style>
  <w:style w:type="paragraph" w:customStyle="1" w:styleId="TableHeading">
    <w:name w:val="Table Heading"/>
    <w:basedOn w:val="HeadingBase"/>
    <w:rsid w:val="00A2512F"/>
    <w:pPr>
      <w:keepLines/>
      <w:pBdr>
        <w:bottom w:val="single" w:sz="6" w:space="1" w:color="918585"/>
      </w:pBdr>
      <w:spacing w:before="240"/>
    </w:pPr>
  </w:style>
  <w:style w:type="character" w:customStyle="1" w:styleId="HotSpot">
    <w:name w:val="HotSpot"/>
    <w:rsid w:val="00A2512F"/>
    <w:rPr>
      <w:color w:val="0033CC"/>
      <w:u w:val="none"/>
    </w:rPr>
  </w:style>
  <w:style w:type="paragraph" w:customStyle="1" w:styleId="BodyTextRight">
    <w:name w:val="Body Text Right"/>
    <w:basedOn w:val="BodyText"/>
    <w:rsid w:val="00A2512F"/>
    <w:pPr>
      <w:spacing w:before="0" w:after="0"/>
      <w:jc w:val="right"/>
    </w:pPr>
  </w:style>
  <w:style w:type="paragraph" w:styleId="Index3">
    <w:name w:val="index 3"/>
    <w:basedOn w:val="ListNumber2"/>
    <w:next w:val="Normal"/>
    <w:semiHidden/>
    <w:rsid w:val="00A2512F"/>
    <w:pPr>
      <w:numPr>
        <w:numId w:val="0"/>
      </w:numPr>
      <w:tabs>
        <w:tab w:val="right" w:leader="dot" w:pos="4176"/>
      </w:tabs>
    </w:pPr>
  </w:style>
  <w:style w:type="paragraph" w:styleId="ListNumber2">
    <w:name w:val="List Number 2"/>
    <w:basedOn w:val="List2"/>
    <w:rsid w:val="00A2512F"/>
    <w:pPr>
      <w:numPr>
        <w:numId w:val="10"/>
      </w:numPr>
      <w:tabs>
        <w:tab w:val="clear" w:pos="1060"/>
      </w:tabs>
    </w:pPr>
  </w:style>
  <w:style w:type="paragraph" w:customStyle="1" w:styleId="MarginNote">
    <w:name w:val="Margin Note"/>
    <w:basedOn w:val="BodyText"/>
    <w:rsid w:val="00A25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12F"/>
    <w:rPr>
      <w:sz w:val="32"/>
    </w:rPr>
  </w:style>
  <w:style w:type="paragraph" w:customStyle="1" w:styleId="HeadingProcedure">
    <w:name w:val="Heading Procedure"/>
    <w:basedOn w:val="HeadingBase"/>
    <w:next w:val="Normal"/>
    <w:rsid w:val="00A2512F"/>
    <w:pPr>
      <w:tabs>
        <w:tab w:val="left" w:pos="0"/>
      </w:tabs>
      <w:spacing w:before="120" w:after="60"/>
    </w:pPr>
    <w:rPr>
      <w:i/>
      <w:color w:val="918585"/>
      <w:sz w:val="22"/>
    </w:rPr>
  </w:style>
  <w:style w:type="paragraph" w:customStyle="1" w:styleId="TableBodyText">
    <w:name w:val="Table Body Text"/>
    <w:basedOn w:val="BodyText"/>
    <w:rsid w:val="00A2512F"/>
    <w:pPr>
      <w:spacing w:before="60" w:after="60"/>
    </w:pPr>
  </w:style>
  <w:style w:type="paragraph" w:styleId="ListContinue">
    <w:name w:val="List Continue"/>
    <w:basedOn w:val="List"/>
    <w:rsid w:val="00A2512F"/>
    <w:pPr>
      <w:ind w:firstLine="0"/>
    </w:pPr>
  </w:style>
  <w:style w:type="paragraph" w:customStyle="1" w:styleId="ListNote">
    <w:name w:val="List Note"/>
    <w:basedOn w:val="List"/>
    <w:rsid w:val="00A2512F"/>
    <w:pPr>
      <w:pBdr>
        <w:top w:val="single" w:sz="6" w:space="2" w:color="918585"/>
        <w:bottom w:val="single" w:sz="6" w:space="2" w:color="918585"/>
      </w:pBdr>
      <w:tabs>
        <w:tab w:val="left" w:pos="1021"/>
      </w:tabs>
      <w:ind w:firstLine="0"/>
    </w:pPr>
  </w:style>
  <w:style w:type="paragraph" w:customStyle="1" w:styleId="Warning">
    <w:name w:val="Warning"/>
    <w:basedOn w:val="BodyText"/>
    <w:rsid w:val="00A2512F"/>
    <w:pPr>
      <w:shd w:val="clear" w:color="auto" w:fill="D9D9D9"/>
      <w:tabs>
        <w:tab w:val="left" w:pos="992"/>
      </w:tabs>
      <w:ind w:left="119" w:right="119"/>
    </w:pPr>
    <w:rPr>
      <w:sz w:val="20"/>
    </w:rPr>
  </w:style>
  <w:style w:type="paragraph" w:customStyle="1" w:styleId="MarginIcons">
    <w:name w:val="Margin Icons"/>
    <w:basedOn w:val="BodyText"/>
    <w:rsid w:val="00A25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12F"/>
    <w:rPr>
      <w:rFonts w:ascii="Courier New" w:hAnsi="Courier New"/>
    </w:rPr>
  </w:style>
  <w:style w:type="paragraph" w:customStyle="1" w:styleId="NoteBullet">
    <w:name w:val="Note Bullet"/>
    <w:basedOn w:val="Note"/>
    <w:rsid w:val="00A2512F"/>
    <w:pPr>
      <w:tabs>
        <w:tab w:val="clear" w:pos="680"/>
      </w:tabs>
      <w:spacing w:before="60" w:after="60"/>
    </w:pPr>
  </w:style>
  <w:style w:type="paragraph" w:customStyle="1" w:styleId="SubHeading2">
    <w:name w:val="SubHeading2"/>
    <w:basedOn w:val="HeadingBase"/>
    <w:rsid w:val="00A2512F"/>
    <w:pPr>
      <w:spacing w:before="240" w:after="60"/>
    </w:pPr>
    <w:rPr>
      <w:sz w:val="20"/>
    </w:rPr>
  </w:style>
  <w:style w:type="paragraph" w:customStyle="1" w:styleId="SubHeading1">
    <w:name w:val="SubHeading1"/>
    <w:basedOn w:val="HeadingBase"/>
    <w:rsid w:val="00A2512F"/>
    <w:pPr>
      <w:spacing w:before="240" w:after="60"/>
    </w:pPr>
    <w:rPr>
      <w:color w:val="918585"/>
      <w:sz w:val="22"/>
    </w:rPr>
  </w:style>
  <w:style w:type="paragraph" w:customStyle="1" w:styleId="SideHeading">
    <w:name w:val="Side Heading"/>
    <w:basedOn w:val="HeadingBase"/>
    <w:rsid w:val="00A25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12F"/>
    <w:pPr>
      <w:tabs>
        <w:tab w:val="num" w:pos="360"/>
      </w:tabs>
    </w:pPr>
  </w:style>
  <w:style w:type="paragraph" w:styleId="PlainText">
    <w:name w:val="Plain Text"/>
    <w:basedOn w:val="Normal"/>
    <w:link w:val="PlainTextChar"/>
    <w:rsid w:val="00A2512F"/>
    <w:rPr>
      <w:sz w:val="20"/>
    </w:rPr>
  </w:style>
  <w:style w:type="character" w:customStyle="1" w:styleId="PlainTextChar">
    <w:name w:val="Plain Text Char"/>
    <w:basedOn w:val="DefaultParagraphFont"/>
    <w:link w:val="PlainText"/>
    <w:rsid w:val="00A2512F"/>
    <w:rPr>
      <w:rFonts w:ascii="Courier New" w:eastAsia="Times New Roman" w:hAnsi="Courier New" w:cs="Times New Roman"/>
      <w:sz w:val="20"/>
      <w:szCs w:val="20"/>
      <w:lang w:eastAsia="en-US"/>
    </w:rPr>
  </w:style>
  <w:style w:type="character" w:customStyle="1" w:styleId="MenuOption">
    <w:name w:val="Menu Option"/>
    <w:basedOn w:val="DefaultParagraphFont"/>
    <w:rsid w:val="00A2512F"/>
    <w:rPr>
      <w:b/>
      <w:smallCaps/>
    </w:rPr>
  </w:style>
  <w:style w:type="paragraph" w:customStyle="1" w:styleId="TableListNumber">
    <w:name w:val="Table List Number"/>
    <w:basedOn w:val="ListNumber"/>
    <w:rsid w:val="00A2512F"/>
    <w:pPr>
      <w:numPr>
        <w:numId w:val="0"/>
      </w:numPr>
    </w:pPr>
  </w:style>
  <w:style w:type="paragraph" w:styleId="TOC4">
    <w:name w:val="toc 4"/>
    <w:basedOn w:val="TOCBase"/>
    <w:next w:val="Normal"/>
    <w:semiHidden/>
    <w:rsid w:val="00A2512F"/>
    <w:pPr>
      <w:tabs>
        <w:tab w:val="right" w:leader="dot" w:pos="9071"/>
      </w:tabs>
      <w:ind w:left="1701"/>
    </w:pPr>
  </w:style>
  <w:style w:type="paragraph" w:customStyle="1" w:styleId="ListAlpha">
    <w:name w:val="List Alpha"/>
    <w:basedOn w:val="List"/>
    <w:rsid w:val="00A2512F"/>
    <w:pPr>
      <w:numPr>
        <w:numId w:val="9"/>
      </w:numPr>
    </w:pPr>
  </w:style>
  <w:style w:type="paragraph" w:customStyle="1" w:styleId="ListAlpha2">
    <w:name w:val="List Alpha 2"/>
    <w:basedOn w:val="List2"/>
    <w:rsid w:val="00A2512F"/>
    <w:pPr>
      <w:numPr>
        <w:numId w:val="8"/>
      </w:numPr>
    </w:pPr>
  </w:style>
  <w:style w:type="paragraph" w:styleId="List2">
    <w:name w:val="List 2"/>
    <w:basedOn w:val="BodyText"/>
    <w:rsid w:val="00A2512F"/>
    <w:pPr>
      <w:tabs>
        <w:tab w:val="left" w:pos="680"/>
      </w:tabs>
      <w:spacing w:before="60" w:after="60"/>
      <w:ind w:left="680" w:hanging="340"/>
    </w:pPr>
  </w:style>
  <w:style w:type="paragraph" w:styleId="List3">
    <w:name w:val="List 3"/>
    <w:basedOn w:val="BodyText"/>
    <w:rsid w:val="00A2512F"/>
    <w:pPr>
      <w:tabs>
        <w:tab w:val="left" w:pos="1021"/>
      </w:tabs>
      <w:spacing w:before="60" w:after="60"/>
      <w:ind w:left="1020" w:hanging="340"/>
    </w:pPr>
  </w:style>
  <w:style w:type="paragraph" w:styleId="List4">
    <w:name w:val="List 4"/>
    <w:basedOn w:val="BodyText"/>
    <w:rsid w:val="00A2512F"/>
    <w:pPr>
      <w:tabs>
        <w:tab w:val="left" w:pos="1361"/>
      </w:tabs>
      <w:spacing w:before="60" w:after="60"/>
      <w:ind w:left="1361" w:hanging="340"/>
    </w:pPr>
  </w:style>
  <w:style w:type="paragraph" w:styleId="List5">
    <w:name w:val="List 5"/>
    <w:basedOn w:val="BodyText"/>
    <w:rsid w:val="00A2512F"/>
    <w:pPr>
      <w:tabs>
        <w:tab w:val="left" w:pos="1701"/>
      </w:tabs>
      <w:spacing w:before="60" w:after="60"/>
      <w:ind w:left="1701" w:hanging="340"/>
    </w:pPr>
  </w:style>
  <w:style w:type="paragraph" w:styleId="ListBullet3">
    <w:name w:val="List Bullet 3"/>
    <w:basedOn w:val="List3"/>
    <w:rsid w:val="00A2512F"/>
    <w:pPr>
      <w:numPr>
        <w:numId w:val="14"/>
      </w:numPr>
      <w:tabs>
        <w:tab w:val="clear" w:pos="1021"/>
      </w:tabs>
      <w:ind w:left="1037" w:hanging="357"/>
    </w:pPr>
  </w:style>
  <w:style w:type="paragraph" w:styleId="ListBullet4">
    <w:name w:val="List Bullet 4"/>
    <w:basedOn w:val="List4"/>
    <w:rsid w:val="00A2512F"/>
    <w:pPr>
      <w:numPr>
        <w:numId w:val="3"/>
      </w:numPr>
      <w:tabs>
        <w:tab w:val="clear" w:pos="1361"/>
      </w:tabs>
    </w:pPr>
  </w:style>
  <w:style w:type="paragraph" w:styleId="ListBullet5">
    <w:name w:val="List Bullet 5"/>
    <w:basedOn w:val="List5"/>
    <w:rsid w:val="00A2512F"/>
    <w:pPr>
      <w:numPr>
        <w:numId w:val="4"/>
      </w:numPr>
    </w:pPr>
  </w:style>
  <w:style w:type="paragraph" w:styleId="ListContinue2">
    <w:name w:val="List Continue 2"/>
    <w:basedOn w:val="List2"/>
    <w:rsid w:val="00A2512F"/>
    <w:pPr>
      <w:ind w:firstLine="0"/>
    </w:pPr>
  </w:style>
  <w:style w:type="paragraph" w:styleId="ListContinue3">
    <w:name w:val="List Continue 3"/>
    <w:basedOn w:val="List3"/>
    <w:rsid w:val="00A2512F"/>
    <w:pPr>
      <w:ind w:left="1021" w:firstLine="0"/>
    </w:pPr>
  </w:style>
  <w:style w:type="paragraph" w:styleId="ListContinue4">
    <w:name w:val="List Continue 4"/>
    <w:basedOn w:val="List4"/>
    <w:rsid w:val="00A2512F"/>
    <w:pPr>
      <w:ind w:firstLine="0"/>
    </w:pPr>
  </w:style>
  <w:style w:type="paragraph" w:styleId="ListContinue5">
    <w:name w:val="List Continue 5"/>
    <w:basedOn w:val="List5"/>
    <w:rsid w:val="00A2512F"/>
    <w:pPr>
      <w:ind w:firstLine="0"/>
    </w:pPr>
  </w:style>
  <w:style w:type="paragraph" w:styleId="ListNumber3">
    <w:name w:val="List Number 3"/>
    <w:basedOn w:val="List3"/>
    <w:rsid w:val="00A2512F"/>
    <w:pPr>
      <w:numPr>
        <w:numId w:val="5"/>
      </w:numPr>
    </w:pPr>
  </w:style>
  <w:style w:type="paragraph" w:styleId="ListNumber4">
    <w:name w:val="List Number 4"/>
    <w:basedOn w:val="List4"/>
    <w:rsid w:val="00A2512F"/>
    <w:pPr>
      <w:numPr>
        <w:numId w:val="6"/>
      </w:numPr>
    </w:pPr>
  </w:style>
  <w:style w:type="paragraph" w:styleId="ListNumber5">
    <w:name w:val="List Number 5"/>
    <w:basedOn w:val="List5"/>
    <w:rsid w:val="00A2512F"/>
    <w:pPr>
      <w:numPr>
        <w:numId w:val="7"/>
      </w:numPr>
    </w:pPr>
  </w:style>
  <w:style w:type="paragraph" w:styleId="BlockText">
    <w:name w:val="Block Text"/>
    <w:basedOn w:val="Normal"/>
    <w:rsid w:val="00A2512F"/>
    <w:pPr>
      <w:spacing w:after="120"/>
      <w:ind w:left="1440" w:right="1440"/>
    </w:pPr>
  </w:style>
  <w:style w:type="character" w:customStyle="1" w:styleId="Subscript">
    <w:name w:val="Subscript"/>
    <w:basedOn w:val="DefaultParagraphFont"/>
    <w:rsid w:val="00A2512F"/>
    <w:rPr>
      <w:sz w:val="16"/>
      <w:vertAlign w:val="subscript"/>
    </w:rPr>
  </w:style>
  <w:style w:type="character" w:customStyle="1" w:styleId="Superscript">
    <w:name w:val="Superscript"/>
    <w:basedOn w:val="DefaultParagraphFont"/>
    <w:rsid w:val="00A2512F"/>
    <w:rPr>
      <w:sz w:val="16"/>
      <w:vertAlign w:val="superscript"/>
    </w:rPr>
  </w:style>
  <w:style w:type="character" w:customStyle="1" w:styleId="Symbols">
    <w:name w:val="Symbols"/>
    <w:basedOn w:val="DefaultParagraphFont"/>
    <w:rsid w:val="00A2512F"/>
    <w:rPr>
      <w:rFonts w:ascii="Symbol" w:hAnsi="Symbol"/>
    </w:rPr>
  </w:style>
  <w:style w:type="character" w:customStyle="1" w:styleId="MenuOptions">
    <w:name w:val="Menu Options"/>
    <w:basedOn w:val="DefaultParagraphFont"/>
    <w:rsid w:val="00A2512F"/>
    <w:rPr>
      <w:rFonts w:ascii="Arial Narrow" w:hAnsi="Arial Narrow"/>
      <w:smallCaps/>
    </w:rPr>
  </w:style>
  <w:style w:type="character" w:customStyle="1" w:styleId="Buttons">
    <w:name w:val="Buttons"/>
    <w:basedOn w:val="DefaultParagraphFont"/>
    <w:rsid w:val="00A2512F"/>
    <w:rPr>
      <w:b/>
    </w:rPr>
  </w:style>
  <w:style w:type="character" w:customStyle="1" w:styleId="Underlined">
    <w:name w:val="Underlined"/>
    <w:basedOn w:val="DefaultParagraphFont"/>
    <w:rsid w:val="00A2512F"/>
    <w:rPr>
      <w:u w:val="single"/>
    </w:rPr>
  </w:style>
  <w:style w:type="paragraph" w:customStyle="1" w:styleId="TableBodyTextRight">
    <w:name w:val="Table Body Text Right"/>
    <w:basedOn w:val="TableBodyText"/>
    <w:rsid w:val="00A2512F"/>
    <w:pPr>
      <w:widowControl w:val="0"/>
      <w:autoSpaceDE w:val="0"/>
      <w:autoSpaceDN w:val="0"/>
      <w:adjustRightInd w:val="0"/>
      <w:jc w:val="right"/>
    </w:pPr>
    <w:rPr>
      <w:rFonts w:cs="Arial"/>
      <w:szCs w:val="18"/>
    </w:rPr>
  </w:style>
  <w:style w:type="paragraph" w:customStyle="1" w:styleId="CopyrightText">
    <w:name w:val="Copyright Text"/>
    <w:basedOn w:val="BodyText"/>
    <w:rsid w:val="00A2512F"/>
    <w:rPr>
      <w:sz w:val="18"/>
    </w:rPr>
  </w:style>
  <w:style w:type="paragraph" w:customStyle="1" w:styleId="BodySmallRight">
    <w:name w:val="Body Small Right"/>
    <w:basedOn w:val="BodyTextRight"/>
    <w:rsid w:val="00A2512F"/>
    <w:rPr>
      <w:sz w:val="18"/>
      <w:szCs w:val="18"/>
    </w:rPr>
  </w:style>
  <w:style w:type="paragraph" w:customStyle="1" w:styleId="MarginEdition">
    <w:name w:val="Margin Edition"/>
    <w:basedOn w:val="MarginNote"/>
    <w:rsid w:val="00A2512F"/>
    <w:pPr>
      <w:spacing w:before="0" w:after="0"/>
    </w:pPr>
    <w:rPr>
      <w:rFonts w:ascii="Times New Roman" w:hAnsi="Times New Roman"/>
      <w:color w:val="999999"/>
    </w:rPr>
  </w:style>
  <w:style w:type="paragraph" w:customStyle="1" w:styleId="Spacer">
    <w:name w:val="Spacer"/>
    <w:basedOn w:val="Normal"/>
    <w:rsid w:val="00A2512F"/>
    <w:rPr>
      <w:sz w:val="2"/>
      <w:szCs w:val="2"/>
    </w:rPr>
  </w:style>
  <w:style w:type="character" w:customStyle="1" w:styleId="Small">
    <w:name w:val="Small"/>
    <w:basedOn w:val="DefaultParagraphFont"/>
    <w:rsid w:val="00A2512F"/>
    <w:rPr>
      <w:sz w:val="16"/>
    </w:rPr>
  </w:style>
  <w:style w:type="paragraph" w:customStyle="1" w:styleId="WideTable">
    <w:name w:val="Wide Table"/>
    <w:basedOn w:val="Normal"/>
    <w:rsid w:val="00A2512F"/>
    <w:pPr>
      <w:ind w:left="-1418"/>
    </w:pPr>
    <w:rPr>
      <w:sz w:val="2"/>
      <w:szCs w:val="2"/>
    </w:rPr>
  </w:style>
  <w:style w:type="character" w:styleId="PageNumber">
    <w:name w:val="page number"/>
    <w:basedOn w:val="DefaultParagraphFont"/>
    <w:rsid w:val="00A2512F"/>
  </w:style>
  <w:style w:type="paragraph" w:styleId="Quote">
    <w:name w:val="Quote"/>
    <w:basedOn w:val="Heading1"/>
    <w:link w:val="QuoteChar"/>
    <w:qFormat/>
    <w:rsid w:val="00A2512F"/>
    <w:rPr>
      <w:b w:val="0"/>
      <w:sz w:val="72"/>
      <w:szCs w:val="72"/>
      <w:lang w:val="en-NZ"/>
    </w:rPr>
  </w:style>
  <w:style w:type="character" w:customStyle="1" w:styleId="QuoteChar">
    <w:name w:val="Quote Char"/>
    <w:basedOn w:val="DefaultParagraphFont"/>
    <w:link w:val="Quote"/>
    <w:rsid w:val="00A25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12F"/>
    <w:pPr>
      <w:pageBreakBefore/>
    </w:pPr>
  </w:style>
  <w:style w:type="paragraph" w:customStyle="1" w:styleId="Border">
    <w:name w:val="Border"/>
    <w:basedOn w:val="Normal"/>
    <w:qFormat/>
    <w:rsid w:val="00A25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12F"/>
    <w:rPr>
      <w:b/>
      <w:bCs/>
      <w:i/>
      <w:iCs/>
      <w:color w:val="auto"/>
    </w:rPr>
  </w:style>
  <w:style w:type="paragraph" w:styleId="IntenseQuote">
    <w:name w:val="Intense Quote"/>
    <w:basedOn w:val="Normal"/>
    <w:next w:val="Normal"/>
    <w:link w:val="IntenseQuoteChar"/>
    <w:uiPriority w:val="30"/>
    <w:qFormat/>
    <w:rsid w:val="00A25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12F"/>
    <w:rPr>
      <w:smallCaps/>
      <w:color w:val="auto"/>
      <w:u w:val="single"/>
    </w:rPr>
  </w:style>
  <w:style w:type="character" w:styleId="IntenseReference">
    <w:name w:val="Intense Reference"/>
    <w:basedOn w:val="DefaultParagraphFont"/>
    <w:uiPriority w:val="32"/>
    <w:qFormat/>
    <w:rsid w:val="00A2512F"/>
    <w:rPr>
      <w:b/>
      <w:bCs/>
      <w:smallCaps/>
      <w:color w:val="auto"/>
      <w:spacing w:val="5"/>
      <w:u w:val="single"/>
    </w:rPr>
  </w:style>
  <w:style w:type="paragraph" w:customStyle="1" w:styleId="2ColumnHeading">
    <w:name w:val="2Column Heading"/>
    <w:basedOn w:val="BodyText"/>
    <w:qFormat/>
    <w:rsid w:val="00A2512F"/>
    <w:pPr>
      <w:spacing w:after="60"/>
      <w:ind w:left="-2268"/>
    </w:pPr>
    <w:rPr>
      <w:b/>
    </w:rPr>
  </w:style>
  <w:style w:type="paragraph" w:customStyle="1" w:styleId="Heading1TOC">
    <w:name w:val="Heading1 TOC"/>
    <w:basedOn w:val="Normal"/>
    <w:qFormat/>
    <w:rsid w:val="00A2512F"/>
    <w:pPr>
      <w:spacing w:before="240" w:after="120"/>
    </w:pPr>
    <w:rPr>
      <w:rFonts w:ascii="Times New Roman" w:hAnsi="Times New Roman"/>
      <w:b/>
      <w:sz w:val="32"/>
    </w:rPr>
  </w:style>
  <w:style w:type="paragraph" w:customStyle="1" w:styleId="Heading2TOC">
    <w:name w:val="Heading2 TOC"/>
    <w:basedOn w:val="Normal"/>
    <w:qFormat/>
    <w:rsid w:val="00A2512F"/>
    <w:pPr>
      <w:spacing w:before="240" w:after="60"/>
    </w:pPr>
    <w:rPr>
      <w:rFonts w:ascii="Times New Roman" w:hAnsi="Times New Roman"/>
      <w:b/>
      <w:sz w:val="28"/>
    </w:rPr>
  </w:style>
  <w:style w:type="character" w:customStyle="1" w:styleId="Underline">
    <w:name w:val="Underline"/>
    <w:basedOn w:val="DefaultParagraphFont"/>
    <w:qFormat/>
    <w:rsid w:val="00A2512F"/>
    <w:rPr>
      <w:u w:val="single"/>
    </w:rPr>
  </w:style>
  <w:style w:type="character" w:customStyle="1" w:styleId="BoldandItalics">
    <w:name w:val="Bold and Italics"/>
    <w:qFormat/>
    <w:rsid w:val="00A2512F"/>
    <w:rPr>
      <w:b/>
      <w:i/>
      <w:u w:val="none"/>
    </w:rPr>
  </w:style>
  <w:style w:type="paragraph" w:styleId="BalloonText">
    <w:name w:val="Balloon Text"/>
    <w:basedOn w:val="Normal"/>
    <w:link w:val="BalloonTextChar"/>
    <w:rsid w:val="00A2512F"/>
    <w:rPr>
      <w:rFonts w:ascii="Tahoma" w:hAnsi="Tahoma" w:cs="Tahoma"/>
      <w:sz w:val="16"/>
      <w:szCs w:val="16"/>
    </w:rPr>
  </w:style>
  <w:style w:type="character" w:customStyle="1" w:styleId="BalloonTextChar">
    <w:name w:val="Balloon Text Char"/>
    <w:basedOn w:val="DefaultParagraphFont"/>
    <w:link w:val="BalloonText"/>
    <w:rsid w:val="00A25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12F"/>
    <w:rPr>
      <w:b/>
      <w:color w:val="660033"/>
      <w:spacing w:val="0"/>
    </w:rPr>
  </w:style>
  <w:style w:type="paragraph" w:customStyle="1" w:styleId="Nameditemlist">
    <w:name w:val="Named item list"/>
    <w:basedOn w:val="BodyText"/>
    <w:qFormat/>
    <w:rsid w:val="00A2512F"/>
    <w:pPr>
      <w:tabs>
        <w:tab w:val="left" w:pos="2835"/>
      </w:tabs>
      <w:ind w:left="2835" w:hanging="2835"/>
    </w:pPr>
  </w:style>
  <w:style w:type="paragraph" w:customStyle="1" w:styleId="BodyTextnopadding">
    <w:name w:val="Body Text no padding"/>
    <w:basedOn w:val="BodyText"/>
    <w:qFormat/>
    <w:rsid w:val="00A2512F"/>
    <w:pPr>
      <w:spacing w:before="0" w:after="0"/>
    </w:pPr>
  </w:style>
  <w:style w:type="paragraph" w:customStyle="1" w:styleId="BodyTextBold">
    <w:name w:val="Body Text Bold"/>
    <w:basedOn w:val="BodyText"/>
    <w:qFormat/>
    <w:rsid w:val="00A2512F"/>
    <w:rPr>
      <w:b/>
    </w:rPr>
  </w:style>
  <w:style w:type="character" w:styleId="Hyperlink">
    <w:name w:val="Hyperlink"/>
    <w:basedOn w:val="DefaultParagraphFont"/>
    <w:uiPriority w:val="99"/>
    <w:unhideWhenUsed/>
    <w:rsid w:val="00E95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5795</Characters>
  <Application>Microsoft Office Word</Application>
  <DocSecurity>0</DocSecurity>
  <Lines>175</Lines>
  <Paragraphs>121</Paragraphs>
  <ScaleCrop>false</ScaleCrop>
  <Company>Author-it Software Corporation Ltd.</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CUASET512 Develop set construction plans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