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19C" w:rsidP="00DF6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CUASET511 Design sets</w:t>
      </w:r>
      <w:r>
        <w:fldChar w:fldCharType="end"/>
      </w:r>
    </w:p>
    <w:p w:rsidR="00DF619C" w:rsidP="00DF619C">
      <w:pPr>
        <w:pStyle w:val="Version"/>
        <w:sectPr w:rsidSect="00476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622" w:rsidP="00476622">
      <w:pPr>
        <w:pStyle w:val="SuperHeading"/>
      </w:pPr>
      <w:r w:rsidRPr="00476622">
        <w:t>Assessment Requirements for CUASET511 Design sets</w:t>
      </w:r>
    </w:p>
    <w:p w:rsidR="00000000" w:rsidRPr="00476622" w:rsidP="00476622">
      <w:pPr>
        <w:pStyle w:val="Heading1"/>
      </w:pPr>
      <w:bookmarkStart w:id="1" w:name="O_1162856"/>
      <w:bookmarkEnd w:id="1"/>
      <w:r w:rsidRPr="0047662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766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622" w:rsidP="00476622">
            <w:pPr>
              <w:pStyle w:val="BodyText"/>
            </w:pPr>
            <w:r w:rsidRPr="0047662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622">
            <w:pPr>
              <w:pStyle w:val="BodyText"/>
              <w:rPr>
                <w:lang w:val="en-NZ"/>
              </w:rPr>
            </w:pPr>
            <w:r w:rsidRPr="00476622">
              <w:rPr>
                <w:rStyle w:val="SpecialBold"/>
              </w:rPr>
              <w:t>Comments</w:t>
            </w:r>
          </w:p>
        </w:tc>
      </w:tr>
      <w:tr w:rsidTr="004766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622">
            <w:pPr>
              <w:pStyle w:val="BodyText"/>
              <w:rPr>
                <w:lang w:val="en-NZ"/>
              </w:rPr>
            </w:pPr>
            <w:r w:rsidRPr="0047662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622" w:rsidP="00476622">
            <w:pPr>
              <w:pStyle w:val="BodyText"/>
            </w:pPr>
            <w:r w:rsidRPr="00476622">
              <w:t>This version first released with CUA Creative Arts and Culture Training Package Version 5.0.</w:t>
            </w:r>
          </w:p>
        </w:tc>
      </w:tr>
    </w:tbl>
    <w:p w:rsidR="00000000" w:rsidRPr="00476622" w:rsidP="00476622">
      <w:pPr>
        <w:pStyle w:val="BodyText"/>
      </w:pPr>
    </w:p>
    <w:p w:rsidR="00000000" w:rsidRPr="00476622" w:rsidP="00476622">
      <w:pPr>
        <w:pStyle w:val="AllowPageBreak"/>
      </w:pPr>
    </w:p>
    <w:p w:rsidR="00000000" w:rsidRPr="00476622" w:rsidP="00476622">
      <w:pPr>
        <w:pStyle w:val="Heading1"/>
      </w:pPr>
      <w:bookmarkStart w:id="2" w:name="O_1162859"/>
      <w:bookmarkEnd w:id="2"/>
      <w:r w:rsidRPr="00476622">
        <w:t>Performance Evidence</w:t>
      </w:r>
    </w:p>
    <w:p w:rsidR="00000000" w:rsidRPr="00476622" w:rsidP="00DF619C">
      <w:pPr>
        <w:pStyle w:val="BodyText"/>
      </w:pPr>
      <w:r w:rsidRPr="00476622">
        <w:t>The candidate must demonstrate the ability to complete the task</w:t>
      </w:r>
      <w:r w:rsidRPr="00476622">
        <w:t>s outlined in the elements, performance criteria and foundation skills of this unit, including evidence of the ability to:</w:t>
      </w:r>
    </w:p>
    <w:p w:rsidR="00000000" w:rsidRPr="00476622" w:rsidP="00476622">
      <w:pPr>
        <w:pStyle w:val="ListBullet"/>
      </w:pPr>
      <w:r w:rsidRPr="00476622">
        <w:t>design sets for productions according to at least two different creative briefs.</w:t>
      </w:r>
    </w:p>
    <w:p w:rsidR="00000000" w:rsidRPr="00476622" w:rsidP="00476622">
      <w:pPr>
        <w:pStyle w:val="List"/>
      </w:pPr>
    </w:p>
    <w:p w:rsidR="00000000" w:rsidRPr="00476622" w:rsidP="00DF619C">
      <w:pPr>
        <w:pStyle w:val="BodyText"/>
      </w:pPr>
      <w:r w:rsidRPr="00476622">
        <w:t>In the course of the above, the candidate must:</w:t>
      </w:r>
    </w:p>
    <w:p w:rsidR="00000000" w:rsidRPr="00476622" w:rsidP="00476622">
      <w:pPr>
        <w:pStyle w:val="ListBullet"/>
      </w:pPr>
      <w:r w:rsidRPr="00476622">
        <w:t>interpret creative brief and meet their requirements that include:</w:t>
      </w:r>
    </w:p>
    <w:p w:rsidR="00000000" w:rsidRPr="00476622" w:rsidP="00476622">
      <w:pPr>
        <w:pStyle w:val="ListBullet2"/>
      </w:pPr>
      <w:r w:rsidRPr="00476622">
        <w:t>deadlines</w:t>
      </w:r>
    </w:p>
    <w:p w:rsidR="00000000" w:rsidRPr="00476622" w:rsidP="00476622">
      <w:pPr>
        <w:pStyle w:val="ListBullet2"/>
      </w:pPr>
      <w:r w:rsidRPr="00476622">
        <w:t>budgets</w:t>
      </w:r>
    </w:p>
    <w:p w:rsidR="00000000" w:rsidRPr="00476622" w:rsidP="00476622">
      <w:pPr>
        <w:pStyle w:val="ListBullet2"/>
      </w:pPr>
      <w:r w:rsidRPr="00476622">
        <w:t>technical feasibility</w:t>
      </w:r>
    </w:p>
    <w:p w:rsidR="00000000" w:rsidRPr="00476622" w:rsidP="00476622">
      <w:pPr>
        <w:pStyle w:val="ListBullet"/>
      </w:pPr>
      <w:r w:rsidRPr="00476622">
        <w:t>undertake research to inform the set design process and creative response to design briefs</w:t>
      </w:r>
    </w:p>
    <w:p w:rsidR="00000000" w:rsidRPr="00476622" w:rsidP="00476622">
      <w:pPr>
        <w:pStyle w:val="ListBullet"/>
      </w:pPr>
      <w:r w:rsidRPr="00476622">
        <w:t>develop and document set plans and specifications</w:t>
      </w:r>
    </w:p>
    <w:p w:rsidR="00000000" w:rsidRPr="00476622" w:rsidP="00476622">
      <w:pPr>
        <w:pStyle w:val="ListBullet"/>
      </w:pPr>
      <w:r w:rsidRPr="00476622">
        <w:t>work c</w:t>
      </w:r>
      <w:r w:rsidRPr="00476622">
        <w:t>ollaboratively with members of own and other organisations during the design process.</w:t>
      </w:r>
    </w:p>
    <w:p w:rsidR="00000000" w:rsidRPr="00476622" w:rsidP="00476622">
      <w:pPr>
        <w:pStyle w:val="AllowPageBreak"/>
      </w:pPr>
    </w:p>
    <w:p w:rsidR="00000000" w:rsidRPr="00476622" w:rsidP="00476622">
      <w:pPr>
        <w:pStyle w:val="Heading1"/>
      </w:pPr>
      <w:bookmarkStart w:id="3" w:name="O_1162858"/>
      <w:bookmarkEnd w:id="3"/>
      <w:r w:rsidRPr="00476622">
        <w:t>Knowledge Evidence</w:t>
      </w:r>
    </w:p>
    <w:p w:rsidR="00000000" w:rsidRPr="00476622" w:rsidP="00DF619C">
      <w:pPr>
        <w:pStyle w:val="BodyText"/>
      </w:pPr>
      <w:r w:rsidRPr="00476622">
        <w:t>The candidate must be able to demonstrate knowledge to complete the tasks outlined in the elements, performance criteria and foundat</w:t>
      </w:r>
      <w:r w:rsidRPr="00476622">
        <w:t>ion skills of this unit, including knowledge of:</w:t>
      </w:r>
    </w:p>
    <w:p w:rsidR="00000000" w:rsidRPr="00476622" w:rsidP="00476622">
      <w:pPr>
        <w:pStyle w:val="ListBullet"/>
      </w:pPr>
      <w:r w:rsidRPr="00476622">
        <w:t>copyright, moral rights and intellectual property legislation appliable to production design</w:t>
      </w:r>
    </w:p>
    <w:p w:rsidR="00000000" w:rsidRPr="00476622" w:rsidP="00476622">
      <w:pPr>
        <w:pStyle w:val="ListBullet"/>
      </w:pPr>
      <w:r w:rsidRPr="00476622">
        <w:t>industry trends and developments applicable to set design</w:t>
      </w:r>
    </w:p>
    <w:p w:rsidR="00000000" w:rsidRPr="00476622" w:rsidP="00476622">
      <w:pPr>
        <w:pStyle w:val="ListBullet"/>
      </w:pPr>
      <w:r w:rsidRPr="00476622">
        <w:t>ethical standards and protocols that designers in the cultural industries should observe when designing sets</w:t>
      </w:r>
    </w:p>
    <w:p w:rsidR="00000000" w:rsidRPr="00476622" w:rsidP="00476622">
      <w:pPr>
        <w:pStyle w:val="ListBullet"/>
      </w:pPr>
      <w:r w:rsidRPr="00476622">
        <w:t>principles and techniques of design and script breakdown appliable to set design</w:t>
      </w:r>
    </w:p>
    <w:p w:rsidR="00000000" w:rsidRPr="00476622" w:rsidP="00476622">
      <w:pPr>
        <w:pStyle w:val="ListBullet"/>
      </w:pPr>
      <w:r w:rsidRPr="00476622">
        <w:t>relationship between production scheduling and the design process</w:t>
      </w:r>
    </w:p>
    <w:p w:rsidR="00000000" w:rsidRPr="00476622" w:rsidP="00476622">
      <w:pPr>
        <w:pStyle w:val="ListBullet"/>
      </w:pPr>
      <w:r w:rsidRPr="00476622">
        <w:t>role of set design in the overall artistic direction of productions</w:t>
      </w:r>
    </w:p>
    <w:p w:rsidR="00000000" w:rsidRPr="00476622" w:rsidP="00476622">
      <w:pPr>
        <w:pStyle w:val="ListBullet"/>
      </w:pPr>
      <w:r w:rsidRPr="00476622">
        <w:t>industry-standard technology used to design sets for productions</w:t>
      </w:r>
    </w:p>
    <w:p w:rsidR="00000000" w:rsidRPr="00476622" w:rsidP="00476622">
      <w:pPr>
        <w:pStyle w:val="ListBullet"/>
      </w:pPr>
      <w:r w:rsidRPr="00476622">
        <w:t>relationship between set designers and other production personnel.</w:t>
      </w:r>
    </w:p>
    <w:p w:rsidR="00000000" w:rsidRPr="00476622" w:rsidP="00476622">
      <w:pPr>
        <w:pStyle w:val="AllowPageBreak"/>
      </w:pPr>
    </w:p>
    <w:p w:rsidR="00000000" w:rsidRPr="00476622" w:rsidP="00476622">
      <w:pPr>
        <w:pStyle w:val="Heading1"/>
      </w:pPr>
      <w:bookmarkStart w:id="4" w:name="O_1162857"/>
      <w:bookmarkEnd w:id="4"/>
      <w:r w:rsidRPr="00476622">
        <w:t>Assessment Conditions</w:t>
      </w:r>
    </w:p>
    <w:p w:rsidR="00000000" w:rsidRPr="00476622" w:rsidP="00DF619C">
      <w:pPr>
        <w:pStyle w:val="BodyText"/>
      </w:pPr>
      <w:r w:rsidRPr="00476622">
        <w:t xml:space="preserve">Skills in this </w:t>
      </w:r>
      <w:r w:rsidRPr="00476622">
        <w:t xml:space="preserve">unit must be demonstrated in a workplace or simulated environment where the conditions are typical of those in a working environment in this industry. </w:t>
      </w:r>
    </w:p>
    <w:p w:rsidR="00000000" w:rsidRPr="00476622" w:rsidP="00DF619C">
      <w:pPr>
        <w:pStyle w:val="BodyText"/>
      </w:pPr>
      <w:r w:rsidRPr="00476622">
        <w:t>This includes access to:</w:t>
      </w:r>
    </w:p>
    <w:p w:rsidR="00000000" w:rsidRPr="00476622" w:rsidP="00476622">
      <w:pPr>
        <w:pStyle w:val="ListBullet"/>
      </w:pPr>
      <w:r w:rsidRPr="00476622">
        <w:t>production scripts and performance outlines on which set designs can be based</w:t>
      </w:r>
    </w:p>
    <w:p w:rsidR="00000000" w:rsidRPr="00476622" w:rsidP="00476622">
      <w:pPr>
        <w:pStyle w:val="ListBullet"/>
      </w:pPr>
      <w:r w:rsidRPr="00476622">
        <w:t>technology used to design sets for productions</w:t>
      </w:r>
    </w:p>
    <w:p w:rsidR="00000000" w:rsidRPr="00476622" w:rsidP="00476622">
      <w:pPr>
        <w:pStyle w:val="ListBullet"/>
      </w:pPr>
      <w:r w:rsidRPr="00476622">
        <w:t>interaction with others.</w:t>
      </w:r>
    </w:p>
    <w:p w:rsidR="00000000" w:rsidRPr="00476622" w:rsidP="00476622">
      <w:pPr>
        <w:pStyle w:val="List"/>
      </w:pPr>
    </w:p>
    <w:p w:rsidR="00000000" w:rsidRPr="00476622" w:rsidP="00DF619C">
      <w:pPr>
        <w:pStyle w:val="BodyText"/>
      </w:pPr>
      <w:r w:rsidRPr="00476622">
        <w:t>Assessors of this unit must satisfy the requirements for assessors in applicable vocational education and training legislation, frameworks and/or standards.</w:t>
      </w:r>
    </w:p>
    <w:p w:rsidR="00000000" w:rsidRPr="00476622" w:rsidP="00476622">
      <w:pPr>
        <w:pStyle w:val="Heading1"/>
      </w:pPr>
      <w:bookmarkStart w:id="5" w:name="O_1162855"/>
      <w:bookmarkEnd w:id="5"/>
      <w:r w:rsidRPr="00476622">
        <w:t>Links</w:t>
      </w:r>
    </w:p>
    <w:p w:rsidR="00000000" w:rsidRPr="00476622" w:rsidP="00DF619C">
      <w:pPr>
        <w:pStyle w:val="BodyText"/>
      </w:pPr>
      <w:r w:rsidRPr="00476622">
        <w:t>C</w:t>
      </w:r>
      <w:r w:rsidRPr="00476622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78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6622" w:rsidP="00476622"/>
    <w:sectPr w:rsidSect="004766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22" w:rsidRPr="00DF619C" w:rsidP="00DF6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9C" w:rsidP="00476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19C" w:rsidP="00476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619C" w:rsidP="00476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622" w:rsidRPr="00DF619C" w:rsidP="00DF6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9C" w:rsidRPr="002D2AF8" w:rsidP="00476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CUASET511 Design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F619C" w:rsidP="00476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E08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2AE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EC75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622"/>
  </w:style>
  <w:style w:type="character" w:customStyle="1" w:styleId="Heading1Char">
    <w:name w:val="Heading 1 Char"/>
    <w:basedOn w:val="DefaultParagraphFont"/>
    <w:link w:val="Heading1"/>
    <w:rsid w:val="00476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6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66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66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6622"/>
    <w:rPr>
      <w:b/>
      <w:spacing w:val="0"/>
    </w:rPr>
  </w:style>
  <w:style w:type="paragraph" w:styleId="ListBullet2">
    <w:name w:val="List Bullet 2"/>
    <w:basedOn w:val="List2"/>
    <w:rsid w:val="004766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6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6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6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6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622"/>
    <w:rPr>
      <w:i/>
    </w:rPr>
  </w:style>
  <w:style w:type="paragraph" w:styleId="Caption">
    <w:name w:val="caption"/>
    <w:basedOn w:val="BodyText"/>
    <w:next w:val="Normal"/>
    <w:qFormat/>
    <w:rsid w:val="00476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622"/>
  </w:style>
  <w:style w:type="paragraph" w:styleId="TableofFigures">
    <w:name w:val="table of figures"/>
    <w:basedOn w:val="Normal"/>
    <w:next w:val="Normal"/>
    <w:semiHidden/>
    <w:rsid w:val="00476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6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6622"/>
    <w:rPr>
      <w:rFonts w:ascii="Wingdings" w:hAnsi="Wingdings"/>
    </w:rPr>
  </w:style>
  <w:style w:type="paragraph" w:customStyle="1" w:styleId="TableHeading">
    <w:name w:val="Table Heading"/>
    <w:basedOn w:val="HeadingBase"/>
    <w:rsid w:val="00476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622"/>
    <w:rPr>
      <w:color w:val="0033CC"/>
      <w:u w:val="none"/>
    </w:rPr>
  </w:style>
  <w:style w:type="paragraph" w:customStyle="1" w:styleId="BodyTextRight">
    <w:name w:val="Body Text Right"/>
    <w:basedOn w:val="BodyText"/>
    <w:rsid w:val="00476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6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622"/>
    <w:rPr>
      <w:sz w:val="32"/>
    </w:rPr>
  </w:style>
  <w:style w:type="paragraph" w:customStyle="1" w:styleId="HeadingProcedure">
    <w:name w:val="Heading Procedure"/>
    <w:basedOn w:val="HeadingBase"/>
    <w:next w:val="Normal"/>
    <w:rsid w:val="00476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622"/>
    <w:pPr>
      <w:spacing w:before="60" w:after="60"/>
    </w:pPr>
  </w:style>
  <w:style w:type="paragraph" w:styleId="ListContinue">
    <w:name w:val="List Continue"/>
    <w:basedOn w:val="List"/>
    <w:rsid w:val="00476622"/>
    <w:pPr>
      <w:ind w:firstLine="0"/>
    </w:pPr>
  </w:style>
  <w:style w:type="paragraph" w:customStyle="1" w:styleId="ListNote">
    <w:name w:val="List Note"/>
    <w:basedOn w:val="List"/>
    <w:rsid w:val="00476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622"/>
    <w:rPr>
      <w:rFonts w:ascii="Courier New" w:hAnsi="Courier New"/>
    </w:rPr>
  </w:style>
  <w:style w:type="paragraph" w:customStyle="1" w:styleId="NoteBullet">
    <w:name w:val="Note Bullet"/>
    <w:basedOn w:val="Note"/>
    <w:rsid w:val="00476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6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6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622"/>
    <w:rPr>
      <w:b/>
      <w:smallCaps/>
    </w:rPr>
  </w:style>
  <w:style w:type="paragraph" w:customStyle="1" w:styleId="TableListNumber">
    <w:name w:val="Table List Number"/>
    <w:basedOn w:val="ListNumber"/>
    <w:rsid w:val="00476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622"/>
    <w:pPr>
      <w:numPr>
        <w:numId w:val="9"/>
      </w:numPr>
    </w:pPr>
  </w:style>
  <w:style w:type="paragraph" w:customStyle="1" w:styleId="ListAlpha2">
    <w:name w:val="List Alpha 2"/>
    <w:basedOn w:val="List2"/>
    <w:rsid w:val="00476622"/>
    <w:pPr>
      <w:numPr>
        <w:numId w:val="8"/>
      </w:numPr>
    </w:pPr>
  </w:style>
  <w:style w:type="paragraph" w:styleId="List2">
    <w:name w:val="List 2"/>
    <w:basedOn w:val="BodyText"/>
    <w:rsid w:val="00476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6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6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6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6622"/>
    <w:pPr>
      <w:numPr>
        <w:numId w:val="4"/>
      </w:numPr>
    </w:pPr>
  </w:style>
  <w:style w:type="paragraph" w:styleId="ListContinue2">
    <w:name w:val="List Continue 2"/>
    <w:basedOn w:val="List2"/>
    <w:rsid w:val="00476622"/>
    <w:pPr>
      <w:ind w:firstLine="0"/>
    </w:pPr>
  </w:style>
  <w:style w:type="paragraph" w:styleId="ListContinue3">
    <w:name w:val="List Continue 3"/>
    <w:basedOn w:val="List3"/>
    <w:rsid w:val="00476622"/>
    <w:pPr>
      <w:ind w:left="1021" w:firstLine="0"/>
    </w:pPr>
  </w:style>
  <w:style w:type="paragraph" w:styleId="ListContinue4">
    <w:name w:val="List Continue 4"/>
    <w:basedOn w:val="List4"/>
    <w:rsid w:val="00476622"/>
    <w:pPr>
      <w:ind w:firstLine="0"/>
    </w:pPr>
  </w:style>
  <w:style w:type="paragraph" w:styleId="ListContinue5">
    <w:name w:val="List Continue 5"/>
    <w:basedOn w:val="List5"/>
    <w:rsid w:val="00476622"/>
    <w:pPr>
      <w:ind w:firstLine="0"/>
    </w:pPr>
  </w:style>
  <w:style w:type="paragraph" w:styleId="ListNumber3">
    <w:name w:val="List Number 3"/>
    <w:basedOn w:val="List3"/>
    <w:rsid w:val="00476622"/>
    <w:pPr>
      <w:numPr>
        <w:numId w:val="5"/>
      </w:numPr>
    </w:pPr>
  </w:style>
  <w:style w:type="paragraph" w:styleId="ListNumber4">
    <w:name w:val="List Number 4"/>
    <w:basedOn w:val="List4"/>
    <w:rsid w:val="00476622"/>
    <w:pPr>
      <w:numPr>
        <w:numId w:val="6"/>
      </w:numPr>
    </w:pPr>
  </w:style>
  <w:style w:type="paragraph" w:styleId="ListNumber5">
    <w:name w:val="List Number 5"/>
    <w:basedOn w:val="List5"/>
    <w:rsid w:val="00476622"/>
    <w:pPr>
      <w:numPr>
        <w:numId w:val="7"/>
      </w:numPr>
    </w:pPr>
  </w:style>
  <w:style w:type="paragraph" w:styleId="BlockText">
    <w:name w:val="Block Text"/>
    <w:basedOn w:val="Normal"/>
    <w:rsid w:val="00476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622"/>
    <w:rPr>
      <w:sz w:val="16"/>
      <w:vertAlign w:val="superscript"/>
    </w:rPr>
  </w:style>
  <w:style w:type="character" w:customStyle="1" w:styleId="Symbols">
    <w:name w:val="Symbols"/>
    <w:basedOn w:val="DefaultParagraphFont"/>
    <w:rsid w:val="00476622"/>
    <w:rPr>
      <w:rFonts w:ascii="Symbol" w:hAnsi="Symbol"/>
    </w:rPr>
  </w:style>
  <w:style w:type="character" w:customStyle="1" w:styleId="MenuOptions">
    <w:name w:val="Menu Options"/>
    <w:basedOn w:val="DefaultParagraphFont"/>
    <w:rsid w:val="00476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622"/>
    <w:rPr>
      <w:b/>
    </w:rPr>
  </w:style>
  <w:style w:type="character" w:customStyle="1" w:styleId="Underlined">
    <w:name w:val="Underlined"/>
    <w:basedOn w:val="DefaultParagraphFont"/>
    <w:rsid w:val="00476622"/>
    <w:rPr>
      <w:u w:val="single"/>
    </w:rPr>
  </w:style>
  <w:style w:type="paragraph" w:customStyle="1" w:styleId="TableBodyTextRight">
    <w:name w:val="Table Body Text Right"/>
    <w:basedOn w:val="TableBodyText"/>
    <w:rsid w:val="00476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622"/>
    <w:rPr>
      <w:sz w:val="18"/>
    </w:rPr>
  </w:style>
  <w:style w:type="paragraph" w:customStyle="1" w:styleId="BodySmallRight">
    <w:name w:val="Body Small Right"/>
    <w:basedOn w:val="BodyTextRight"/>
    <w:rsid w:val="00476622"/>
    <w:rPr>
      <w:sz w:val="18"/>
      <w:szCs w:val="18"/>
    </w:rPr>
  </w:style>
  <w:style w:type="paragraph" w:customStyle="1" w:styleId="MarginEdition">
    <w:name w:val="Margin Edition"/>
    <w:basedOn w:val="MarginNote"/>
    <w:rsid w:val="00476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622"/>
    <w:rPr>
      <w:sz w:val="2"/>
      <w:szCs w:val="2"/>
    </w:rPr>
  </w:style>
  <w:style w:type="character" w:customStyle="1" w:styleId="Small">
    <w:name w:val="Small"/>
    <w:basedOn w:val="DefaultParagraphFont"/>
    <w:rsid w:val="00476622"/>
    <w:rPr>
      <w:sz w:val="16"/>
    </w:rPr>
  </w:style>
  <w:style w:type="paragraph" w:customStyle="1" w:styleId="WideTable">
    <w:name w:val="Wide Table"/>
    <w:basedOn w:val="Normal"/>
    <w:rsid w:val="00476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622"/>
  </w:style>
  <w:style w:type="paragraph" w:styleId="Quote">
    <w:name w:val="Quote"/>
    <w:basedOn w:val="Heading1"/>
    <w:link w:val="QuoteChar"/>
    <w:qFormat/>
    <w:rsid w:val="00476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622"/>
    <w:pPr>
      <w:pageBreakBefore/>
    </w:pPr>
  </w:style>
  <w:style w:type="paragraph" w:customStyle="1" w:styleId="Border">
    <w:name w:val="Border"/>
    <w:basedOn w:val="Normal"/>
    <w:qFormat/>
    <w:rsid w:val="00476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622"/>
    <w:rPr>
      <w:u w:val="single"/>
    </w:rPr>
  </w:style>
  <w:style w:type="character" w:customStyle="1" w:styleId="BoldandItalics">
    <w:name w:val="Bold and Italics"/>
    <w:qFormat/>
    <w:rsid w:val="00476622"/>
    <w:rPr>
      <w:b/>
      <w:i/>
      <w:u w:val="none"/>
    </w:rPr>
  </w:style>
  <w:style w:type="paragraph" w:styleId="BalloonText">
    <w:name w:val="Balloon Text"/>
    <w:basedOn w:val="Normal"/>
    <w:link w:val="BalloonTextChar"/>
    <w:rsid w:val="00476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622"/>
    <w:pPr>
      <w:spacing w:before="0" w:after="0"/>
    </w:pPr>
  </w:style>
  <w:style w:type="paragraph" w:customStyle="1" w:styleId="BodyTextBold">
    <w:name w:val="Body Text Bold"/>
    <w:basedOn w:val="BodyText"/>
    <w:qFormat/>
    <w:rsid w:val="00476622"/>
    <w:rPr>
      <w:b/>
    </w:rPr>
  </w:style>
  <w:style w:type="character" w:styleId="Hyperlink">
    <w:name w:val="Hyperlink"/>
    <w:basedOn w:val="DefaultParagraphFont"/>
    <w:uiPriority w:val="99"/>
    <w:unhideWhenUsed/>
    <w:rsid w:val="00DF6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2236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CUASET511 Design 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