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B41" w:rsidP="003B5B41">
      <w:pPr>
        <w:pStyle w:val="Title"/>
      </w:pPr>
      <w:r>
        <w:fldChar w:fldCharType="begin"/>
      </w:r>
      <w:r>
        <w:instrText xml:space="preserve"> TITLE   \* MERGEFORMAT </w:instrText>
      </w:r>
      <w:r>
        <w:fldChar w:fldCharType="separate"/>
      </w:r>
      <w:r>
        <w:t>CUASET311 Construct soft scenery</w:t>
      </w:r>
      <w:r>
        <w:fldChar w:fldCharType="end"/>
      </w:r>
    </w:p>
    <w:p w:rsidR="003B5B41" w:rsidP="003B5B41">
      <w:pPr>
        <w:pStyle w:val="Version"/>
        <w:sectPr w:rsidSect="004913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3A4" w:rsidP="004913A4">
      <w:pPr>
        <w:pStyle w:val="SuperHeading"/>
      </w:pPr>
      <w:r w:rsidRPr="004913A4">
        <w:t>CUASET311 Construct soft scenery</w:t>
      </w:r>
    </w:p>
    <w:p w:rsidR="00000000" w:rsidRPr="004913A4" w:rsidP="004913A4">
      <w:pPr>
        <w:pStyle w:val="Heading1"/>
      </w:pPr>
      <w:bookmarkStart w:id="1" w:name="O_1162812"/>
      <w:bookmarkEnd w:id="1"/>
      <w:r w:rsidRPr="004913A4">
        <w:t>Modification History</w:t>
      </w:r>
    </w:p>
    <w:tbl>
      <w:tblPr>
        <w:tblW w:w="9522" w:type="dxa"/>
        <w:tblLayout w:type="fixed"/>
        <w:tblCellMar>
          <w:left w:w="62" w:type="dxa"/>
          <w:right w:w="62" w:type="dxa"/>
        </w:tblCellMar>
        <w:tblLook w:val="0000"/>
      </w:tblPr>
      <w:tblGrid>
        <w:gridCol w:w="2864"/>
        <w:gridCol w:w="6658"/>
      </w:tblGrid>
      <w:tr w:rsidTr="004913A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3A4" w:rsidP="004913A4">
            <w:pPr>
              <w:pStyle w:val="BodyText"/>
            </w:pPr>
            <w:r w:rsidRPr="004913A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rPr>
                <w:rStyle w:val="SpecialBold"/>
              </w:rPr>
              <w:t>Comments</w:t>
            </w:r>
          </w:p>
        </w:tc>
      </w:tr>
      <w:tr w:rsidTr="004913A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3A4" w:rsidP="004913A4">
            <w:pPr>
              <w:pStyle w:val="BodyText"/>
            </w:pPr>
            <w:r w:rsidRPr="004913A4">
              <w:t>This version first released with CUA Creative Arts and Culture Training Package Version 5.0.</w:t>
            </w:r>
          </w:p>
        </w:tc>
      </w:tr>
    </w:tbl>
    <w:p w:rsidR="00000000" w:rsidRPr="004913A4" w:rsidP="004913A4">
      <w:pPr>
        <w:pStyle w:val="BodyText"/>
      </w:pPr>
    </w:p>
    <w:p w:rsidR="00000000" w:rsidRPr="004913A4" w:rsidP="004913A4">
      <w:pPr>
        <w:pStyle w:val="AllowPageBreak"/>
      </w:pPr>
    </w:p>
    <w:p w:rsidR="00000000" w:rsidRPr="004913A4" w:rsidP="004913A4">
      <w:pPr>
        <w:pStyle w:val="Heading1"/>
      </w:pPr>
      <w:bookmarkStart w:id="2" w:name="O_1162817"/>
      <w:bookmarkEnd w:id="2"/>
      <w:r w:rsidRPr="004913A4">
        <w:t>Application</w:t>
      </w:r>
    </w:p>
    <w:p w:rsidR="00000000" w:rsidRPr="004913A4" w:rsidP="003B5B41">
      <w:pPr>
        <w:pStyle w:val="BodyText"/>
      </w:pPr>
      <w:r w:rsidRPr="004913A4">
        <w:t>This unit describes the performance outcomes, skills and knowledge required to co</w:t>
      </w:r>
      <w:r w:rsidRPr="004913A4">
        <w:t>nstruct cloth-based set items, such as legs and borders for productions in the screen, media, entertainment and events industries. It involves determining construction and material requirements, constructing soft scenery elements and reviewing the outcomes</w:t>
      </w:r>
      <w:r w:rsidRPr="004913A4">
        <w:t xml:space="preserve"> of one’s own work.</w:t>
      </w:r>
    </w:p>
    <w:p w:rsidR="00000000" w:rsidRPr="004913A4" w:rsidP="003B5B41">
      <w:pPr>
        <w:pStyle w:val="BodyText"/>
      </w:pPr>
      <w:r w:rsidRPr="004913A4">
        <w:t>The unit applies to those who use some discretion and judgement and operate under broad supervision to construct soft scenery within an established framework of plans and procedures.</w:t>
      </w:r>
    </w:p>
    <w:p w:rsidR="00000000" w:rsidRPr="004913A4" w:rsidP="003B5B41">
      <w:pPr>
        <w:pStyle w:val="BodyText"/>
      </w:pPr>
      <w:r w:rsidRPr="004913A4">
        <w:t>No licensing, legislative or certification requiremen</w:t>
      </w:r>
      <w:r w:rsidRPr="004913A4">
        <w:t>ts apply to this unit at the time of publication.</w:t>
      </w:r>
    </w:p>
    <w:p w:rsidR="00000000" w:rsidRPr="004913A4" w:rsidP="004913A4">
      <w:pPr>
        <w:pStyle w:val="Heading1"/>
      </w:pPr>
      <w:bookmarkStart w:id="3" w:name="O_1162816"/>
      <w:bookmarkEnd w:id="3"/>
      <w:r w:rsidRPr="004913A4">
        <w:t>Unit Sector</w:t>
      </w:r>
    </w:p>
    <w:p w:rsidR="00000000" w:rsidRPr="004913A4" w:rsidP="003B5B41">
      <w:pPr>
        <w:pStyle w:val="BodyText"/>
      </w:pPr>
      <w:r w:rsidRPr="004913A4">
        <w:t>Visual Communication – Sets</w:t>
      </w:r>
    </w:p>
    <w:p w:rsidR="00000000" w:rsidRPr="004913A4" w:rsidP="004913A4">
      <w:pPr>
        <w:pStyle w:val="Heading1"/>
      </w:pPr>
      <w:bookmarkStart w:id="4" w:name="O_1162815"/>
      <w:bookmarkEnd w:id="4"/>
      <w:r w:rsidRPr="004913A4">
        <w:t>Elements and Performance Criteria</w:t>
      </w:r>
    </w:p>
    <w:tbl>
      <w:tblPr>
        <w:tblW w:w="0" w:type="auto"/>
        <w:tblCellMar>
          <w:left w:w="62" w:type="dxa"/>
          <w:right w:w="62" w:type="dxa"/>
        </w:tblCellMar>
        <w:tblLook w:val="0000"/>
      </w:tblPr>
      <w:tblGrid>
        <w:gridCol w:w="2592"/>
        <w:gridCol w:w="6604"/>
      </w:tblGrid>
      <w:tr w:rsidTr="003B5B4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3A4" w:rsidP="004913A4">
            <w:pPr>
              <w:pStyle w:val="BodyText"/>
            </w:pPr>
            <w:r w:rsidRPr="004913A4">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rPr>
                <w:rStyle w:val="SpecialBold"/>
              </w:rPr>
              <w:t>PERFORMANCE CRITERIA</w:t>
            </w:r>
          </w:p>
        </w:tc>
      </w:tr>
      <w:tr w:rsidTr="003B5B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3A4" w:rsidP="004913A4">
            <w:pPr>
              <w:pStyle w:val="BodyText"/>
            </w:pPr>
            <w:r w:rsidRPr="004913A4">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rPr>
                <w:rStyle w:val="Emphasis"/>
              </w:rPr>
              <w:t>Performance criteria describe the performance needed to demonstrate achievement of the element.</w:t>
            </w:r>
          </w:p>
        </w:tc>
      </w:tr>
      <w:tr w:rsidTr="003B5B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List"/>
              <w:rPr>
                <w:lang w:val="en-NZ"/>
              </w:rPr>
            </w:pPr>
            <w:r w:rsidRPr="004913A4">
              <w:t>1. Prepare for soft scenery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3A4" w:rsidP="004913A4">
            <w:pPr>
              <w:pStyle w:val="List"/>
            </w:pPr>
            <w:r w:rsidRPr="004913A4">
              <w:t>1.1 Confirm soft scenery requirements with required personnel and with reference to set plans</w:t>
            </w:r>
          </w:p>
          <w:p w:rsidR="00000000" w:rsidRPr="004913A4" w:rsidP="004913A4">
            <w:pPr>
              <w:pStyle w:val="List"/>
            </w:pPr>
            <w:r w:rsidRPr="004913A4">
              <w:t>1.2 Select materials for</w:t>
            </w:r>
            <w:r w:rsidRPr="004913A4">
              <w:t xml:space="preserve"> soft scenery according to production requirements</w:t>
            </w:r>
          </w:p>
          <w:p w:rsidR="00000000" w:rsidRPr="004913A4" w:rsidP="004913A4">
            <w:pPr>
              <w:pStyle w:val="List"/>
            </w:pPr>
            <w:r w:rsidRPr="004913A4">
              <w:t>1.3 Calculate quantities of required materials</w:t>
            </w:r>
          </w:p>
          <w:p w:rsidR="00000000" w:rsidP="004913A4">
            <w:pPr>
              <w:pStyle w:val="List"/>
              <w:rPr>
                <w:lang w:val="en-NZ"/>
              </w:rPr>
            </w:pPr>
            <w:r w:rsidRPr="004913A4">
              <w:t>1.4 Select equipment and tools according to materials being used and type of soft scenery being constructed</w:t>
            </w:r>
          </w:p>
        </w:tc>
      </w:tr>
      <w:tr w:rsidTr="003B5B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List"/>
              <w:rPr>
                <w:lang w:val="en-NZ"/>
              </w:rPr>
            </w:pPr>
            <w:r w:rsidRPr="004913A4">
              <w:t xml:space="preserve">2. Undertake construction </w:t>
            </w:r>
            <w:r w:rsidRPr="004913A4">
              <w:t>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3A4" w:rsidP="004913A4">
            <w:pPr>
              <w:pStyle w:val="List"/>
            </w:pPr>
            <w:r w:rsidRPr="004913A4">
              <w:t>2.1 Construc</w:t>
            </w:r>
            <w:r w:rsidRPr="004913A4">
              <w:t xml:space="preserve">t soft scenery elements using required techniques </w:t>
            </w:r>
          </w:p>
          <w:p w:rsidR="00000000" w:rsidRPr="004913A4" w:rsidP="004913A4">
            <w:pPr>
              <w:pStyle w:val="List"/>
            </w:pPr>
            <w:r w:rsidRPr="004913A4">
              <w:t>2.2 Complete the construction process in a logical sequence within agreed timeframes and according to soft scenery requirements</w:t>
            </w:r>
          </w:p>
          <w:p w:rsidR="00000000" w:rsidP="004913A4">
            <w:pPr>
              <w:pStyle w:val="List"/>
              <w:rPr>
                <w:lang w:val="en-NZ"/>
              </w:rPr>
            </w:pPr>
            <w:r w:rsidRPr="004913A4">
              <w:t xml:space="preserve">2.3 Work cooperatively with team members during construction of soft scenery </w:t>
            </w:r>
            <w:r w:rsidRPr="004913A4">
              <w:t>elements</w:t>
            </w:r>
          </w:p>
        </w:tc>
      </w:tr>
      <w:tr w:rsidTr="003B5B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List"/>
              <w:rPr>
                <w:lang w:val="en-NZ"/>
              </w:rPr>
            </w:pPr>
            <w:r w:rsidRPr="004913A4">
              <w:t>3. Complete soft scenery construction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3A4" w:rsidP="004913A4">
            <w:pPr>
              <w:pStyle w:val="List"/>
            </w:pPr>
            <w:r w:rsidRPr="004913A4">
              <w:t>3.1 Seek feedback on work in progress and adjust techniques and approach as required</w:t>
            </w:r>
          </w:p>
          <w:p w:rsidR="00000000" w:rsidRPr="004913A4" w:rsidP="004913A4">
            <w:pPr>
              <w:pStyle w:val="List"/>
            </w:pPr>
            <w:r w:rsidRPr="004913A4">
              <w:t xml:space="preserve">3.2 Identify problems and take action within scope of own responsibility according to organisational policies and procedures </w:t>
            </w:r>
          </w:p>
          <w:p w:rsidR="00000000" w:rsidRPr="004913A4" w:rsidP="004913A4">
            <w:pPr>
              <w:pStyle w:val="List"/>
            </w:pPr>
            <w:r w:rsidRPr="004913A4">
              <w:t>3.3 Complete workplace documentation as required</w:t>
            </w:r>
          </w:p>
        </w:tc>
      </w:tr>
    </w:tbl>
    <w:p w:rsidR="00000000" w:rsidRPr="004913A4" w:rsidP="004913A4">
      <w:pPr>
        <w:pStyle w:val="BodyText"/>
      </w:pPr>
    </w:p>
    <w:p w:rsidR="00000000" w:rsidRPr="004913A4" w:rsidP="004913A4">
      <w:pPr>
        <w:pStyle w:val="AllowPageBreak"/>
      </w:pPr>
    </w:p>
    <w:p w:rsidR="00000000" w:rsidRPr="004913A4" w:rsidP="004913A4">
      <w:pPr>
        <w:pStyle w:val="Heading1"/>
      </w:pPr>
      <w:bookmarkStart w:id="5" w:name="O_1162814"/>
      <w:bookmarkEnd w:id="5"/>
      <w:r w:rsidRPr="004913A4">
        <w:t>Foundation Skills</w:t>
      </w:r>
    </w:p>
    <w:p w:rsidR="00000000" w:rsidRPr="003B5B41" w:rsidP="003B5B41">
      <w:pPr>
        <w:pStyle w:val="BodyText"/>
        <w:rPr>
          <w:i/>
        </w:rPr>
      </w:pPr>
      <w:r w:rsidRPr="003B5B41">
        <w:rPr>
          <w:rStyle w:val="Emphasis"/>
        </w:rPr>
        <w:t>This section describes those language, lit</w:t>
      </w:r>
      <w:r w:rsidRPr="003B5B41">
        <w:rPr>
          <w:rStyle w:val="Emphasis"/>
        </w:rPr>
        <w: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3B5B4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3A4" w:rsidP="004913A4">
            <w:pPr>
              <w:pStyle w:val="BodyText"/>
            </w:pPr>
            <w:r w:rsidRPr="004913A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rPr>
                <w:rStyle w:val="SpecialBold"/>
              </w:rPr>
              <w:t>DESCRIPTION</w:t>
            </w:r>
          </w:p>
        </w:tc>
      </w:tr>
      <w:tr w:rsidTr="003B5B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3A4">
            <w:pPr>
              <w:pStyle w:val="ListBullet"/>
              <w:rPr>
                <w:lang w:val="en-NZ"/>
              </w:rPr>
            </w:pPr>
            <w:r w:rsidRPr="004913A4">
              <w:t>Obtains information from written sources</w:t>
            </w:r>
          </w:p>
        </w:tc>
      </w:tr>
      <w:tr w:rsidTr="003B5B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3A4">
            <w:pPr>
              <w:pStyle w:val="ListBullet"/>
              <w:rPr>
                <w:lang w:val="en-NZ"/>
              </w:rPr>
            </w:pPr>
            <w:r w:rsidRPr="004913A4">
              <w:t>Obtains information by listening and questioning</w:t>
            </w:r>
          </w:p>
        </w:tc>
      </w:tr>
      <w:tr w:rsidTr="003B5B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3A4">
            <w:pPr>
              <w:pStyle w:val="ListBullet"/>
              <w:rPr>
                <w:lang w:val="en-NZ"/>
              </w:rPr>
            </w:pPr>
            <w:r w:rsidRPr="004913A4">
              <w:t>Performs calculations and takes measurements</w:t>
            </w:r>
          </w:p>
        </w:tc>
      </w:tr>
      <w:tr w:rsidTr="003B5B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t>Self-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3A4">
            <w:pPr>
              <w:pStyle w:val="ListBullet"/>
              <w:rPr>
                <w:lang w:val="en-NZ"/>
              </w:rPr>
            </w:pPr>
            <w:r w:rsidRPr="004913A4">
              <w:t>Follows workplace protocols and safety procedures</w:t>
            </w:r>
          </w:p>
        </w:tc>
      </w:tr>
      <w:tr w:rsidTr="003B5B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3A4">
            <w:pPr>
              <w:pStyle w:val="ListBullet"/>
              <w:rPr>
                <w:lang w:val="en-NZ"/>
              </w:rPr>
            </w:pPr>
            <w:r w:rsidRPr="004913A4">
              <w:t>Works collaboratively</w:t>
            </w:r>
          </w:p>
        </w:tc>
      </w:tr>
      <w:tr w:rsidTr="003B5B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3A4">
            <w:pPr>
              <w:pStyle w:val="ListBullet"/>
              <w:rPr>
                <w:lang w:val="en-NZ"/>
              </w:rPr>
            </w:pPr>
            <w:r w:rsidRPr="004913A4">
              <w:t>Adopts a methodical and logical approach to the process of constructing soft scenery</w:t>
            </w:r>
          </w:p>
        </w:tc>
      </w:tr>
      <w:tr w:rsidTr="003B5B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13A4" w:rsidP="004913A4">
            <w:pPr>
              <w:pStyle w:val="ListBullet"/>
            </w:pPr>
            <w:r w:rsidRPr="004913A4">
              <w:t xml:space="preserve">Recognises and takes responsibility for addressing predictable, and some less predictable, problems in familiar work contexts </w:t>
            </w:r>
          </w:p>
          <w:p w:rsidR="00000000" w:rsidRPr="004913A4" w:rsidP="004913A4">
            <w:pPr>
              <w:pStyle w:val="ListBullet"/>
            </w:pPr>
            <w:r w:rsidRPr="004913A4">
              <w:t>Understands when</w:t>
            </w:r>
            <w:r w:rsidRPr="004913A4">
              <w:t xml:space="preserve"> to take responsibility and when to notify others</w:t>
            </w:r>
          </w:p>
        </w:tc>
      </w:tr>
    </w:tbl>
    <w:p w:rsidR="00000000" w:rsidRPr="004913A4" w:rsidP="004913A4">
      <w:pPr>
        <w:pStyle w:val="BodyText"/>
      </w:pPr>
    </w:p>
    <w:p w:rsidR="00000000" w:rsidRPr="004913A4" w:rsidP="004913A4">
      <w:pPr>
        <w:pStyle w:val="AllowPageBreak"/>
      </w:pPr>
    </w:p>
    <w:p w:rsidR="00000000" w:rsidRPr="004913A4" w:rsidP="004913A4">
      <w:pPr>
        <w:pStyle w:val="Heading1"/>
      </w:pPr>
      <w:bookmarkStart w:id="6" w:name="O_1162813"/>
      <w:bookmarkEnd w:id="6"/>
      <w:r w:rsidRPr="004913A4">
        <w:t>Unit Mapping Information</w:t>
      </w:r>
    </w:p>
    <w:p w:rsidR="00000000" w:rsidRPr="004913A4" w:rsidP="003B5B41">
      <w:pPr>
        <w:pStyle w:val="BodyText"/>
      </w:pPr>
      <w:r w:rsidRPr="004913A4">
        <w:t>Supersedes and is equivalent to CUASET301 Construct soft scenery.</w:t>
      </w:r>
    </w:p>
    <w:p w:rsidR="00000000" w:rsidRPr="004913A4" w:rsidP="004913A4">
      <w:pPr>
        <w:pStyle w:val="Heading1"/>
      </w:pPr>
      <w:bookmarkStart w:id="7" w:name="O_1162806"/>
      <w:bookmarkEnd w:id="7"/>
      <w:r w:rsidRPr="004913A4">
        <w:t>Links</w:t>
      </w:r>
    </w:p>
    <w:p w:rsidR="00000000" w:rsidRPr="004913A4" w:rsidP="003B5B41">
      <w:pPr>
        <w:pStyle w:val="BodyText"/>
      </w:pPr>
      <w:r w:rsidRPr="004913A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741A5">
        <w:rPr>
          <w:rStyle w:val="Hyperlink"/>
        </w:rPr>
        <w:t>https://vetnet.gov.au/Pages/TrainingDocs.aspx?q=1db201d9-4006-4430-839f-382ef6b803d5</w:t>
      </w:r>
      <w:r>
        <w:fldChar w:fldCharType="end"/>
      </w:r>
    </w:p>
    <w:p w:rsidR="00000000" w:rsidRPr="004913A4" w:rsidP="003B5B41">
      <w:pPr>
        <w:pStyle w:val="BodyText"/>
        <w:sectPr w:rsidSect="004913A4">
          <w:headerReference w:type="default" r:id="rId10"/>
          <w:footerReference w:type="default" r:id="rId11"/>
          <w:pgSz w:w="11908" w:h="16833"/>
          <w:pgMar w:top="1702" w:right="1418" w:bottom="1702" w:left="1418" w:header="992" w:footer="992" w:gutter="0"/>
          <w:cols w:space="720"/>
          <w:noEndnote/>
          <w:docGrid w:linePitch="299"/>
        </w:sectPr>
      </w:pPr>
    </w:p>
    <w:p w:rsidR="00000000" w:rsidRPr="004913A4" w:rsidP="004913A4">
      <w:pPr>
        <w:pStyle w:val="SuperHeading"/>
      </w:pPr>
      <w:r w:rsidRPr="004913A4">
        <w:t>Assessment Requirements for CUASET311 Construct soft scenery</w:t>
      </w:r>
    </w:p>
    <w:p w:rsidR="00000000" w:rsidRPr="004913A4" w:rsidP="004913A4">
      <w:pPr>
        <w:pStyle w:val="Heading1"/>
      </w:pPr>
      <w:bookmarkStart w:id="8" w:name="O_1162808"/>
      <w:bookmarkEnd w:id="8"/>
      <w:r w:rsidRPr="004913A4">
        <w:t>Modification History</w:t>
      </w:r>
    </w:p>
    <w:tbl>
      <w:tblPr>
        <w:tblW w:w="9522" w:type="dxa"/>
        <w:tblLayout w:type="fixed"/>
        <w:tblCellMar>
          <w:left w:w="62" w:type="dxa"/>
          <w:right w:w="62" w:type="dxa"/>
        </w:tblCellMar>
        <w:tblLook w:val="0000"/>
      </w:tblPr>
      <w:tblGrid>
        <w:gridCol w:w="2864"/>
        <w:gridCol w:w="6658"/>
      </w:tblGrid>
      <w:tr w:rsidTr="004913A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3A4" w:rsidP="004913A4">
            <w:pPr>
              <w:pStyle w:val="BodyText"/>
            </w:pPr>
            <w:r w:rsidRPr="004913A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rPr>
                <w:rStyle w:val="SpecialBold"/>
              </w:rPr>
              <w:t>Comments</w:t>
            </w:r>
          </w:p>
        </w:tc>
      </w:tr>
      <w:tr w:rsidTr="004913A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3A4">
            <w:pPr>
              <w:pStyle w:val="BodyText"/>
              <w:rPr>
                <w:lang w:val="en-NZ"/>
              </w:rPr>
            </w:pPr>
            <w:r w:rsidRPr="004913A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3A4" w:rsidP="004913A4">
            <w:pPr>
              <w:pStyle w:val="BodyText"/>
            </w:pPr>
            <w:r w:rsidRPr="004913A4">
              <w:t>This version first released with CUA Creative Arts and Culture Training Package Version 5.0.</w:t>
            </w:r>
          </w:p>
        </w:tc>
      </w:tr>
    </w:tbl>
    <w:p w:rsidR="00000000" w:rsidRPr="004913A4" w:rsidP="004913A4">
      <w:pPr>
        <w:pStyle w:val="BodyText"/>
      </w:pPr>
    </w:p>
    <w:p w:rsidR="00000000" w:rsidRPr="004913A4" w:rsidP="004913A4">
      <w:pPr>
        <w:pStyle w:val="AllowPageBreak"/>
      </w:pPr>
    </w:p>
    <w:p w:rsidR="00000000" w:rsidRPr="004913A4" w:rsidP="004913A4">
      <w:pPr>
        <w:pStyle w:val="Heading1"/>
      </w:pPr>
      <w:bookmarkStart w:id="9" w:name="O_1162811"/>
      <w:bookmarkEnd w:id="9"/>
      <w:r w:rsidRPr="004913A4">
        <w:t>Performance Evidence</w:t>
      </w:r>
    </w:p>
    <w:p w:rsidR="00000000" w:rsidRPr="004913A4" w:rsidP="003B5B41">
      <w:pPr>
        <w:pStyle w:val="BodyText"/>
      </w:pPr>
      <w:r w:rsidRPr="004913A4">
        <w:t>The candidate must demonstrate the ability to complete the tasks outlined in the elements, performance criteria and foundation skills of this unit, including evidence of the ability to:</w:t>
      </w:r>
    </w:p>
    <w:p w:rsidR="00000000" w:rsidRPr="004913A4" w:rsidP="004913A4">
      <w:pPr>
        <w:pStyle w:val="ListBullet"/>
      </w:pPr>
      <w:r w:rsidRPr="004913A4">
        <w:t>construct soft scenery elements for at least two different production</w:t>
      </w:r>
      <w:r w:rsidRPr="004913A4">
        <w:t>s.</w:t>
      </w:r>
    </w:p>
    <w:p w:rsidR="00000000" w:rsidRPr="004913A4" w:rsidP="004913A4">
      <w:pPr>
        <w:pStyle w:val="List"/>
      </w:pPr>
    </w:p>
    <w:p w:rsidR="00000000" w:rsidRPr="004913A4" w:rsidP="003B5B41">
      <w:pPr>
        <w:pStyle w:val="BodyText"/>
      </w:pPr>
      <w:r w:rsidRPr="004913A4">
        <w:t>In the course of the above, the person must:</w:t>
      </w:r>
    </w:p>
    <w:p w:rsidR="00000000" w:rsidRPr="004913A4" w:rsidP="004913A4">
      <w:pPr>
        <w:pStyle w:val="ListBullet"/>
      </w:pPr>
      <w:r w:rsidRPr="004913A4">
        <w:t>follow safety procedures throughout the set construction process</w:t>
      </w:r>
    </w:p>
    <w:p w:rsidR="00000000" w:rsidRPr="004913A4" w:rsidP="004913A4">
      <w:pPr>
        <w:pStyle w:val="ListBullet"/>
      </w:pPr>
      <w:r w:rsidRPr="004913A4">
        <w:t>produce soft scenery elements that are technically feasible and of a quality level that meets production requirements</w:t>
      </w:r>
    </w:p>
    <w:p w:rsidR="00000000" w:rsidRPr="004913A4" w:rsidP="004913A4">
      <w:pPr>
        <w:pStyle w:val="ListBullet"/>
      </w:pPr>
      <w:r w:rsidRPr="004913A4">
        <w:t>work collaboratively during set construction.</w:t>
      </w:r>
    </w:p>
    <w:p w:rsidR="00000000" w:rsidRPr="004913A4" w:rsidP="004913A4">
      <w:pPr>
        <w:pStyle w:val="AllowPageBreak"/>
      </w:pPr>
    </w:p>
    <w:p w:rsidR="00000000" w:rsidRPr="004913A4" w:rsidP="004913A4">
      <w:pPr>
        <w:pStyle w:val="Heading1"/>
      </w:pPr>
      <w:bookmarkStart w:id="10" w:name="O_1162810"/>
      <w:bookmarkEnd w:id="10"/>
      <w:r w:rsidRPr="004913A4">
        <w:t>Knowledge Evidence</w:t>
      </w:r>
    </w:p>
    <w:p w:rsidR="00000000" w:rsidRPr="004913A4" w:rsidP="003B5B41">
      <w:pPr>
        <w:pStyle w:val="BodyText"/>
      </w:pPr>
      <w:r w:rsidRPr="004913A4">
        <w:t>The candidate must be able to demonstrate knowledge to complete the tasks outlined in the elements, performance criteria and foundation skills of this unit, including knowl</w:t>
      </w:r>
      <w:r w:rsidRPr="004913A4">
        <w:t>edge of:</w:t>
      </w:r>
    </w:p>
    <w:p w:rsidR="00000000" w:rsidRPr="004913A4" w:rsidP="004913A4">
      <w:pPr>
        <w:pStyle w:val="ListBullet"/>
      </w:pPr>
      <w:r w:rsidRPr="004913A4">
        <w:t>features of different materials used for soft scenery construction, the context in which they are used and the reason for using them</w:t>
      </w:r>
    </w:p>
    <w:p w:rsidR="00000000" w:rsidRPr="004913A4" w:rsidP="004913A4">
      <w:pPr>
        <w:pStyle w:val="ListBullet"/>
      </w:pPr>
      <w:r w:rsidRPr="004913A4">
        <w:t>current technology used to construct soft scenery elements</w:t>
      </w:r>
    </w:p>
    <w:p w:rsidR="00000000" w:rsidRPr="004913A4" w:rsidP="004913A4">
      <w:pPr>
        <w:pStyle w:val="ListBullet"/>
      </w:pPr>
      <w:r w:rsidRPr="004913A4">
        <w:t>techniques used to construct different soft scenery it</w:t>
      </w:r>
      <w:r w:rsidRPr="004913A4">
        <w:t>ems and the reasons for using them</w:t>
      </w:r>
    </w:p>
    <w:p w:rsidR="00000000" w:rsidRPr="004913A4" w:rsidP="004913A4">
      <w:pPr>
        <w:pStyle w:val="ListBullet"/>
      </w:pPr>
      <w:r w:rsidRPr="004913A4">
        <w:t>typical formats for technical drawings used in set construction plans and the way in which they are used during the process of constructing soft scenery items</w:t>
      </w:r>
    </w:p>
    <w:p w:rsidR="00000000" w:rsidRPr="004913A4" w:rsidP="004913A4">
      <w:pPr>
        <w:pStyle w:val="ListBullet"/>
      </w:pPr>
      <w:r w:rsidRPr="004913A4">
        <w:t>organisational safety requirements in relation to safe manual-</w:t>
      </w:r>
      <w:r w:rsidRPr="004913A4">
        <w:t>handling techniques and working with hazardous substances.</w:t>
      </w:r>
    </w:p>
    <w:p w:rsidR="00000000" w:rsidRPr="004913A4" w:rsidP="004913A4">
      <w:pPr>
        <w:pStyle w:val="AllowPageBreak"/>
      </w:pPr>
    </w:p>
    <w:p w:rsidR="00000000" w:rsidRPr="004913A4" w:rsidP="004913A4">
      <w:pPr>
        <w:pStyle w:val="Heading1"/>
      </w:pPr>
      <w:bookmarkStart w:id="11" w:name="O_1162809"/>
      <w:bookmarkEnd w:id="11"/>
      <w:r w:rsidRPr="004913A4">
        <w:t>Assessment Conditions</w:t>
      </w:r>
    </w:p>
    <w:p w:rsidR="00000000" w:rsidRPr="004913A4" w:rsidP="003B5B41">
      <w:pPr>
        <w:pStyle w:val="BodyText"/>
      </w:pPr>
      <w:r w:rsidRPr="004913A4">
        <w:t xml:space="preserve">Skills in this unit must be demonstrated in a workplace or simulated environment where the conditions are typical of those in a working environment in this </w:t>
      </w:r>
      <w:r w:rsidRPr="004913A4">
        <w:t xml:space="preserve">industry. </w:t>
      </w:r>
    </w:p>
    <w:p w:rsidR="00000000" w:rsidRPr="004913A4" w:rsidP="003B5B41">
      <w:pPr>
        <w:pStyle w:val="BodyText"/>
      </w:pPr>
      <w:r w:rsidRPr="004913A4">
        <w:t>This includes access to:</w:t>
      </w:r>
    </w:p>
    <w:p w:rsidR="00000000" w:rsidRPr="004913A4" w:rsidP="004913A4">
      <w:pPr>
        <w:pStyle w:val="ListBullet"/>
      </w:pPr>
      <w:r w:rsidRPr="004913A4">
        <w:t>materials, tools and equipment required to construct soft scenery</w:t>
      </w:r>
    </w:p>
    <w:p w:rsidR="00000000" w:rsidRPr="004913A4" w:rsidP="004913A4">
      <w:pPr>
        <w:pStyle w:val="ListBullet"/>
      </w:pPr>
      <w:r w:rsidRPr="004913A4">
        <w:t>a work space in which construction can take place.</w:t>
      </w:r>
    </w:p>
    <w:p w:rsidR="00000000" w:rsidRPr="004913A4" w:rsidP="004913A4">
      <w:pPr>
        <w:pStyle w:val="List"/>
      </w:pPr>
    </w:p>
    <w:p w:rsidR="00000000" w:rsidRPr="004913A4" w:rsidP="003B5B41">
      <w:pPr>
        <w:pStyle w:val="BodyText"/>
      </w:pPr>
      <w:r w:rsidRPr="004913A4">
        <w:t>Assessors of this unit must satisfy the requirements for assessors in applicable vocational education and training legislation, frameworks and/or standards.</w:t>
      </w:r>
    </w:p>
    <w:p w:rsidR="00000000" w:rsidRPr="004913A4" w:rsidP="004913A4">
      <w:pPr>
        <w:pStyle w:val="Heading1"/>
      </w:pPr>
      <w:bookmarkStart w:id="12" w:name="O_1162807"/>
      <w:bookmarkEnd w:id="12"/>
      <w:r w:rsidRPr="004913A4">
        <w:t>Links</w:t>
      </w:r>
    </w:p>
    <w:p w:rsidR="00000000" w:rsidRPr="004913A4" w:rsidP="003B5B41">
      <w:pPr>
        <w:pStyle w:val="BodyText"/>
      </w:pPr>
      <w:r w:rsidRPr="004913A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741A5">
        <w:rPr>
          <w:rStyle w:val="Hyperlink"/>
        </w:rPr>
        <w:t>https://vetnet.gov.au/Pages/TrainingDocs.aspx?q=1db201d9-4006-4430-839f-382ef6b803d5</w:t>
      </w:r>
      <w:r>
        <w:fldChar w:fldCharType="end"/>
      </w:r>
    </w:p>
    <w:p w:rsidR="00000000" w:rsidRPr="004913A4" w:rsidP="004913A4"/>
    <w:sectPr w:rsidSect="004913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A4" w:rsidRPr="003B5B41" w:rsidP="003B5B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41" w:rsidP="004913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5B41" w:rsidP="004913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B5B41" w:rsidP="004913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A4" w:rsidP="004913A4">
    <w:pPr>
      <w:pStyle w:val="Footer"/>
      <w:framePr w:wrap="around"/>
    </w:pPr>
    <w:r>
      <w:fldChar w:fldCharType="begin"/>
    </w:r>
    <w:r>
      <w:instrText xml:space="preserve"> DOCPROPERTY  Subject  \* MERGEFORMAT </w:instrText>
    </w:r>
    <w:r>
      <w:fldChar w:fldCharType="separate"/>
    </w:r>
    <w:r w:rsidR="003B5B41">
      <w:t>Approved</w:t>
    </w:r>
    <w:r w:rsidR="003B5B41">
      <w:fldChar w:fldCharType="end"/>
    </w:r>
    <w:r>
      <w:tab/>
      <w:t xml:space="preserve">Page </w:t>
    </w:r>
    <w:r>
      <w:fldChar w:fldCharType="begin"/>
    </w:r>
    <w:r>
      <w:instrText xml:space="preserve"> PAGE  \* Arabic  \* MERGEFORMAT </w:instrText>
    </w:r>
    <w:r>
      <w:fldChar w:fldCharType="separate"/>
    </w:r>
    <w:r w:rsidR="003B5B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5B41">
      <w:rPr>
        <w:noProof/>
      </w:rPr>
      <w:t>4</w:t>
    </w:r>
    <w:r>
      <w:rPr>
        <w:noProof/>
      </w:rPr>
      <w:fldChar w:fldCharType="end"/>
    </w:r>
  </w:p>
  <w:p w:rsidR="004913A4" w:rsidP="004913A4">
    <w:pPr>
      <w:pStyle w:val="Footer"/>
      <w:framePr w:wrap="around"/>
    </w:pPr>
    <w:r>
      <w:t xml:space="preserve">© Commonwealth of Australia, </w:t>
    </w:r>
    <w:r>
      <w:fldChar w:fldCharType="begin"/>
    </w:r>
    <w:r>
      <w:instrText xml:space="preserve"> DATE  \@ "yyyy"  \* MERGEFORMAT </w:instrText>
    </w:r>
    <w:r>
      <w:fldChar w:fldCharType="separate"/>
    </w:r>
    <w:r w:rsidR="003B5B41">
      <w:rPr>
        <w:noProof/>
      </w:rPr>
      <w:t>2025</w:t>
    </w:r>
    <w:r>
      <w:fldChar w:fldCharType="end"/>
    </w:r>
    <w:r>
      <w:tab/>
    </w:r>
    <w:r>
      <w:fldChar w:fldCharType="begin"/>
    </w:r>
    <w:r>
      <w:instrText xml:space="preserve"> DOCPROPERTY  Author  \* MERGEFORMAT </w:instrText>
    </w:r>
    <w:r>
      <w:fldChar w:fldCharType="separate"/>
    </w:r>
    <w:r w:rsidR="003B5B41">
      <w:t>Service and Creative Skills Australia</w:t>
    </w:r>
    <w:r w:rsidR="003B5B41">
      <w:fldChar w:fldCharType="end"/>
    </w:r>
  </w:p>
  <w:p w:rsidR="004913A4" w:rsidP="004913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3A4" w:rsidRPr="003B5B41" w:rsidP="003B5B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41" w:rsidRPr="002D2AF8" w:rsidP="004913A4">
    <w:pPr>
      <w:pStyle w:val="Header"/>
      <w:framePr w:wrap="around"/>
    </w:pPr>
    <w:r>
      <w:fldChar w:fldCharType="begin"/>
    </w:r>
    <w:r>
      <w:instrText xml:space="preserve"> TITLE   \* MERGEFORMAT </w:instrText>
    </w:r>
    <w:r>
      <w:fldChar w:fldCharType="separate"/>
    </w:r>
    <w:r>
      <w:t>CUASET311 Construct soft scenery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B5B41" w:rsidP="004913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A4" w:rsidRPr="002D2AF8" w:rsidP="004913A4">
    <w:pPr>
      <w:pStyle w:val="Header"/>
      <w:framePr w:wrap="around"/>
    </w:pPr>
    <w:r>
      <w:fldChar w:fldCharType="begin"/>
    </w:r>
    <w:r>
      <w:instrText xml:space="preserve"> TITLE   \* MERGEFORMAT </w:instrText>
    </w:r>
    <w:r>
      <w:fldChar w:fldCharType="separate"/>
    </w:r>
    <w:r w:rsidR="003B5B41">
      <w:t>CUASET311 Construct soft scenery</w:t>
    </w:r>
    <w:r w:rsidR="003B5B41">
      <w:fldChar w:fldCharType="end"/>
    </w:r>
    <w:r>
      <w:tab/>
      <w:t xml:space="preserve">Date this document was generated: </w:t>
    </w:r>
    <w:r>
      <w:fldChar w:fldCharType="begin"/>
    </w:r>
    <w:r>
      <w:instrText xml:space="preserve"> CREATEDATE  \@ "d MMMM yyyy"  \* MERGEFORMAT </w:instrText>
    </w:r>
    <w:r>
      <w:fldChar w:fldCharType="separate"/>
    </w:r>
    <w:r w:rsidR="003B5B41">
      <w:rPr>
        <w:noProof/>
      </w:rPr>
      <w:t>1 March 2025</w:t>
    </w:r>
    <w:r>
      <w:fldChar w:fldCharType="end"/>
    </w:r>
  </w:p>
  <w:p w:rsidR="004913A4" w:rsidP="004913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26EF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5212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3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3A4"/>
    <w:pPr>
      <w:spacing w:before="360" w:after="60"/>
      <w:outlineLvl w:val="0"/>
    </w:pPr>
    <w:rPr>
      <w:sz w:val="32"/>
    </w:rPr>
  </w:style>
  <w:style w:type="paragraph" w:styleId="Heading2">
    <w:name w:val="heading 2"/>
    <w:basedOn w:val="HeadingBase"/>
    <w:next w:val="BodyText"/>
    <w:link w:val="Heading2Char"/>
    <w:qFormat/>
    <w:rsid w:val="004913A4"/>
    <w:pPr>
      <w:keepLines/>
      <w:spacing w:before="240" w:after="120"/>
      <w:outlineLvl w:val="1"/>
    </w:pPr>
    <w:rPr>
      <w:sz w:val="28"/>
      <w:szCs w:val="40"/>
    </w:rPr>
  </w:style>
  <w:style w:type="paragraph" w:styleId="Heading3">
    <w:name w:val="heading 3"/>
    <w:basedOn w:val="HeadingBase"/>
    <w:next w:val="BodyText"/>
    <w:link w:val="Heading3Char"/>
    <w:qFormat/>
    <w:rsid w:val="004913A4"/>
    <w:pPr>
      <w:spacing w:before="180" w:after="120"/>
      <w:outlineLvl w:val="2"/>
    </w:pPr>
    <w:rPr>
      <w:spacing w:val="-10"/>
      <w:kern w:val="32"/>
    </w:rPr>
  </w:style>
  <w:style w:type="paragraph" w:styleId="Heading4">
    <w:name w:val="heading 4"/>
    <w:basedOn w:val="HeadingBase"/>
    <w:next w:val="BodyText"/>
    <w:link w:val="Heading4Char"/>
    <w:qFormat/>
    <w:rsid w:val="004913A4"/>
    <w:pPr>
      <w:spacing w:before="160" w:after="120"/>
      <w:outlineLvl w:val="3"/>
    </w:pPr>
    <w:rPr>
      <w:sz w:val="22"/>
    </w:rPr>
  </w:style>
  <w:style w:type="paragraph" w:styleId="Heading5">
    <w:name w:val="heading 5"/>
    <w:basedOn w:val="HeadingBase"/>
    <w:next w:val="Normal"/>
    <w:link w:val="Heading5Char"/>
    <w:qFormat/>
    <w:rsid w:val="004913A4"/>
    <w:pPr>
      <w:spacing w:before="80"/>
      <w:outlineLvl w:val="4"/>
    </w:pPr>
    <w:rPr>
      <w:color w:val="918585"/>
      <w:sz w:val="20"/>
    </w:rPr>
  </w:style>
  <w:style w:type="paragraph" w:styleId="Heading6">
    <w:name w:val="heading 6"/>
    <w:basedOn w:val="HeadingBase"/>
    <w:next w:val="Normal"/>
    <w:link w:val="Heading6Char"/>
    <w:qFormat/>
    <w:rsid w:val="004913A4"/>
    <w:pPr>
      <w:spacing w:before="60"/>
      <w:outlineLvl w:val="5"/>
    </w:pPr>
    <w:rPr>
      <w:color w:val="918585"/>
      <w:sz w:val="20"/>
    </w:rPr>
  </w:style>
  <w:style w:type="paragraph" w:styleId="Heading7">
    <w:name w:val="heading 7"/>
    <w:basedOn w:val="Normal"/>
    <w:next w:val="Normal"/>
    <w:link w:val="Heading7Char"/>
    <w:qFormat/>
    <w:rsid w:val="004913A4"/>
    <w:pPr>
      <w:ind w:left="720"/>
      <w:outlineLvl w:val="6"/>
    </w:pPr>
    <w:rPr>
      <w:i/>
    </w:rPr>
  </w:style>
  <w:style w:type="paragraph" w:styleId="Heading8">
    <w:name w:val="heading 8"/>
    <w:basedOn w:val="Normal"/>
    <w:next w:val="Normal"/>
    <w:link w:val="Heading8Char"/>
    <w:qFormat/>
    <w:rsid w:val="004913A4"/>
    <w:pPr>
      <w:ind w:left="720"/>
      <w:outlineLvl w:val="7"/>
    </w:pPr>
    <w:rPr>
      <w:i/>
    </w:rPr>
  </w:style>
  <w:style w:type="paragraph" w:styleId="Heading9">
    <w:name w:val="heading 9"/>
    <w:basedOn w:val="Normal"/>
    <w:next w:val="Normal"/>
    <w:link w:val="Heading9Char"/>
    <w:qFormat/>
    <w:rsid w:val="004913A4"/>
    <w:pPr>
      <w:ind w:left="720"/>
      <w:outlineLvl w:val="8"/>
    </w:pPr>
    <w:rPr>
      <w:i/>
    </w:rPr>
  </w:style>
  <w:style w:type="character" w:default="1" w:styleId="DefaultParagraphFont">
    <w:name w:val="Default Paragraph Font"/>
    <w:uiPriority w:val="1"/>
    <w:unhideWhenUsed/>
    <w:rsid w:val="00491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3A4"/>
  </w:style>
  <w:style w:type="character" w:customStyle="1" w:styleId="Heading1Char">
    <w:name w:val="Heading 1 Char"/>
    <w:basedOn w:val="DefaultParagraphFont"/>
    <w:link w:val="Heading1"/>
    <w:rsid w:val="004913A4"/>
    <w:rPr>
      <w:rFonts w:ascii="Times New Roman" w:eastAsia="Times New Roman" w:hAnsi="Times New Roman" w:cs="Times New Roman"/>
      <w:b/>
      <w:sz w:val="32"/>
      <w:szCs w:val="20"/>
      <w:lang w:eastAsia="en-US"/>
    </w:rPr>
  </w:style>
  <w:style w:type="paragraph" w:styleId="BodyText">
    <w:name w:val="Body Text"/>
    <w:basedOn w:val="Normal"/>
    <w:link w:val="BodyTextChar"/>
    <w:rsid w:val="004913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3A4"/>
    <w:rPr>
      <w:rFonts w:ascii="Times New Roman" w:eastAsia="Times New Roman" w:hAnsi="Times New Roman" w:cs="Times New Roman"/>
      <w:sz w:val="24"/>
      <w:lang w:eastAsia="en-US"/>
    </w:rPr>
  </w:style>
  <w:style w:type="paragraph" w:styleId="List">
    <w:name w:val="List"/>
    <w:basedOn w:val="BodyText"/>
    <w:next w:val="BodyText"/>
    <w:rsid w:val="004913A4"/>
    <w:pPr>
      <w:tabs>
        <w:tab w:val="left" w:pos="340"/>
      </w:tabs>
      <w:spacing w:before="60" w:after="60"/>
      <w:ind w:left="340" w:hanging="340"/>
    </w:pPr>
  </w:style>
  <w:style w:type="paragraph" w:styleId="ListBullet">
    <w:name w:val="List Bullet"/>
    <w:basedOn w:val="List"/>
    <w:rsid w:val="004913A4"/>
    <w:pPr>
      <w:numPr>
        <w:numId w:val="11"/>
      </w:numPr>
      <w:tabs>
        <w:tab w:val="clear" w:pos="340"/>
      </w:tabs>
      <w:spacing w:before="40" w:after="40"/>
    </w:pPr>
  </w:style>
  <w:style w:type="character" w:customStyle="1" w:styleId="SpecialBold">
    <w:name w:val="Special Bold"/>
    <w:basedOn w:val="DefaultParagraphFont"/>
    <w:rsid w:val="004913A4"/>
    <w:rPr>
      <w:b/>
      <w:spacing w:val="0"/>
    </w:rPr>
  </w:style>
  <w:style w:type="character" w:styleId="Emphasis">
    <w:name w:val="Emphasis"/>
    <w:basedOn w:val="DefaultParagraphFont"/>
    <w:qFormat/>
    <w:rsid w:val="004913A4"/>
    <w:rPr>
      <w:i/>
    </w:rPr>
  </w:style>
  <w:style w:type="paragraph" w:customStyle="1" w:styleId="SuperHeading">
    <w:name w:val="SuperHeading"/>
    <w:basedOn w:val="Normal"/>
    <w:rsid w:val="004913A4"/>
    <w:pPr>
      <w:spacing w:before="240" w:after="120"/>
      <w:outlineLvl w:val="0"/>
    </w:pPr>
    <w:rPr>
      <w:rFonts w:ascii="Times New Roman" w:hAnsi="Times New Roman"/>
      <w:b/>
      <w:sz w:val="32"/>
    </w:rPr>
  </w:style>
  <w:style w:type="paragraph" w:customStyle="1" w:styleId="AllowPageBreak">
    <w:name w:val="AllowPageBreak"/>
    <w:rsid w:val="004913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13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3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3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3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3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3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3A4"/>
    <w:rPr>
      <w:rFonts w:ascii="Courier New" w:eastAsia="Times New Roman" w:hAnsi="Courier New" w:cs="Times New Roman"/>
      <w:i/>
      <w:szCs w:val="20"/>
      <w:lang w:eastAsia="en-US"/>
    </w:rPr>
  </w:style>
  <w:style w:type="paragraph" w:customStyle="1" w:styleId="HeadingBase">
    <w:name w:val="Heading Base"/>
    <w:rsid w:val="00491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3A4"/>
    <w:pPr>
      <w:tabs>
        <w:tab w:val="right" w:leader="dot" w:pos="9072"/>
      </w:tabs>
      <w:ind w:left="567"/>
    </w:pPr>
    <w:rPr>
      <w:szCs w:val="22"/>
    </w:rPr>
  </w:style>
  <w:style w:type="paragraph" w:customStyle="1" w:styleId="TOCBase">
    <w:name w:val="TOC Base"/>
    <w:rsid w:val="00491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3A4"/>
    <w:pPr>
      <w:tabs>
        <w:tab w:val="right" w:leader="dot" w:pos="9072"/>
      </w:tabs>
      <w:spacing w:before="40" w:after="40"/>
      <w:ind w:left="284"/>
    </w:pPr>
    <w:rPr>
      <w:rFonts w:ascii="Times New Roman" w:hAnsi="Times New Roman"/>
    </w:rPr>
  </w:style>
  <w:style w:type="paragraph" w:styleId="TOC1">
    <w:name w:val="toc 1"/>
    <w:basedOn w:val="TOCBase"/>
    <w:next w:val="Normal"/>
    <w:rsid w:val="004913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3A4"/>
    <w:rPr>
      <w:rFonts w:ascii="Times New Roman" w:eastAsia="Times New Roman" w:hAnsi="Times New Roman" w:cs="Times New Roman"/>
      <w:sz w:val="16"/>
      <w:lang w:eastAsia="en-US"/>
    </w:rPr>
  </w:style>
  <w:style w:type="paragraph" w:styleId="Title">
    <w:name w:val="Title"/>
    <w:basedOn w:val="HeadingBase"/>
    <w:link w:val="TitleChar"/>
    <w:qFormat/>
    <w:rsid w:val="004913A4"/>
    <w:pPr>
      <w:spacing w:before="5040"/>
      <w:jc w:val="center"/>
    </w:pPr>
    <w:rPr>
      <w:sz w:val="48"/>
      <w:szCs w:val="72"/>
      <w:lang w:val="en-US"/>
    </w:rPr>
  </w:style>
  <w:style w:type="character" w:customStyle="1" w:styleId="TitleChar">
    <w:name w:val="Title Char"/>
    <w:basedOn w:val="DefaultParagraphFont"/>
    <w:link w:val="Title"/>
    <w:rsid w:val="00491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3A4"/>
    <w:pPr>
      <w:tabs>
        <w:tab w:val="left" w:pos="3600"/>
        <w:tab w:val="left" w:pos="3958"/>
      </w:tabs>
    </w:pPr>
  </w:style>
  <w:style w:type="paragraph" w:customStyle="1" w:styleId="Note">
    <w:name w:val="Note"/>
    <w:basedOn w:val="BodyText"/>
    <w:rsid w:val="004913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3A4"/>
    <w:pPr>
      <w:framePr w:wrap="auto" w:hAnchor="text" w:y="6049"/>
    </w:pPr>
    <w:rPr>
      <w:color w:val="000000"/>
      <w:sz w:val="40"/>
    </w:rPr>
  </w:style>
  <w:style w:type="paragraph" w:customStyle="1" w:styleId="TOCTitle">
    <w:name w:val="TOCTitle"/>
    <w:basedOn w:val="Heading1"/>
    <w:rsid w:val="004913A4"/>
    <w:pPr>
      <w:spacing w:after="240"/>
      <w:jc w:val="center"/>
      <w:outlineLvl w:val="9"/>
    </w:pPr>
    <w:rPr>
      <w:caps/>
    </w:rPr>
  </w:style>
  <w:style w:type="paragraph" w:customStyle="1" w:styleId="Version">
    <w:name w:val="Version"/>
    <w:rsid w:val="004913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3A4"/>
    <w:pPr>
      <w:numPr>
        <w:numId w:val="12"/>
      </w:numPr>
      <w:tabs>
        <w:tab w:val="clear" w:pos="680"/>
      </w:tabs>
    </w:pPr>
  </w:style>
  <w:style w:type="paragraph" w:styleId="Index1">
    <w:name w:val="index 1"/>
    <w:basedOn w:val="Normal"/>
    <w:next w:val="Normal"/>
    <w:semiHidden/>
    <w:rsid w:val="004913A4"/>
    <w:pPr>
      <w:keepNext w:val="0"/>
      <w:tabs>
        <w:tab w:val="right" w:pos="4176"/>
      </w:tabs>
      <w:ind w:left="198" w:hanging="198"/>
    </w:pPr>
    <w:rPr>
      <w:rFonts w:ascii="Garamond" w:hAnsi="Garamond"/>
    </w:rPr>
  </w:style>
  <w:style w:type="paragraph" w:styleId="IndexHeading">
    <w:name w:val="index heading"/>
    <w:basedOn w:val="Normal"/>
    <w:next w:val="Index1"/>
    <w:semiHidden/>
    <w:rsid w:val="004913A4"/>
    <w:pPr>
      <w:spacing w:before="120" w:after="120"/>
    </w:pPr>
    <w:rPr>
      <w:rFonts w:ascii="Arial" w:hAnsi="Arial"/>
      <w:b/>
      <w:color w:val="918585"/>
      <w:sz w:val="24"/>
    </w:rPr>
  </w:style>
  <w:style w:type="paragraph" w:styleId="Header">
    <w:name w:val="header"/>
    <w:basedOn w:val="Normal"/>
    <w:link w:val="HeaderChar"/>
    <w:rsid w:val="00491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3A4"/>
    <w:rPr>
      <w:rFonts w:ascii="Times New Roman" w:eastAsia="Times New Roman" w:hAnsi="Times New Roman" w:cs="Times New Roman"/>
      <w:sz w:val="16"/>
      <w:szCs w:val="20"/>
      <w:lang w:val="en-GB" w:eastAsia="en-US"/>
    </w:rPr>
  </w:style>
  <w:style w:type="paragraph" w:customStyle="1" w:styleId="Chapter">
    <w:name w:val="Chapter"/>
    <w:basedOn w:val="Normal"/>
    <w:rsid w:val="004913A4"/>
    <w:pPr>
      <w:spacing w:before="240"/>
    </w:pPr>
    <w:rPr>
      <w:rFonts w:ascii="Times New Roman" w:hAnsi="Times New Roman"/>
      <w:smallCaps/>
      <w:spacing w:val="80"/>
      <w:sz w:val="28"/>
    </w:rPr>
  </w:style>
  <w:style w:type="paragraph" w:customStyle="1" w:styleId="InChapter">
    <w:name w:val="InChapter"/>
    <w:basedOn w:val="Heading3"/>
    <w:rsid w:val="004913A4"/>
    <w:pPr>
      <w:spacing w:after="240"/>
      <w:outlineLvl w:val="9"/>
    </w:pPr>
    <w:rPr>
      <w:noProof/>
    </w:rPr>
  </w:style>
  <w:style w:type="paragraph" w:styleId="Index2">
    <w:name w:val="index 2"/>
    <w:basedOn w:val="Normal"/>
    <w:next w:val="Normal"/>
    <w:semiHidden/>
    <w:rsid w:val="004913A4"/>
    <w:pPr>
      <w:tabs>
        <w:tab w:val="right" w:pos="4176"/>
      </w:tabs>
      <w:ind w:left="568" w:hanging="284"/>
    </w:pPr>
    <w:rPr>
      <w:rFonts w:ascii="Garamond" w:hAnsi="Garamond"/>
    </w:rPr>
  </w:style>
  <w:style w:type="paragraph" w:customStyle="1" w:styleId="Byline">
    <w:name w:val="Byline"/>
    <w:rsid w:val="00491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3A4"/>
    <w:pPr>
      <w:tabs>
        <w:tab w:val="clear" w:pos="3600"/>
        <w:tab w:val="clear" w:pos="3958"/>
      </w:tabs>
      <w:jc w:val="right"/>
    </w:pPr>
  </w:style>
  <w:style w:type="paragraph" w:styleId="Caption">
    <w:name w:val="caption"/>
    <w:basedOn w:val="BodyText"/>
    <w:next w:val="Normal"/>
    <w:qFormat/>
    <w:rsid w:val="004913A4"/>
    <w:pPr>
      <w:framePr w:w="2268" w:hSpace="181" w:vSpace="181" w:wrap="around" w:vAnchor="text" w:hAnchor="page" w:x="1135" w:y="285" w:anchorLock="1"/>
    </w:pPr>
    <w:rPr>
      <w:i/>
    </w:rPr>
  </w:style>
  <w:style w:type="paragraph" w:customStyle="1" w:styleId="MiniTOCTitle">
    <w:name w:val="MiniTOCTitle"/>
    <w:basedOn w:val="Heading4"/>
    <w:rsid w:val="004913A4"/>
    <w:pPr>
      <w:spacing w:before="240"/>
      <w:outlineLvl w:val="9"/>
    </w:pPr>
    <w:rPr>
      <w:noProof/>
      <w:sz w:val="24"/>
    </w:rPr>
  </w:style>
  <w:style w:type="paragraph" w:customStyle="1" w:styleId="MiniTOCItem">
    <w:name w:val="MiniTOCItem"/>
    <w:basedOn w:val="ListBullet"/>
    <w:rsid w:val="004913A4"/>
    <w:pPr>
      <w:numPr>
        <w:numId w:val="0"/>
      </w:numPr>
      <w:tabs>
        <w:tab w:val="right" w:leader="dot" w:pos="6521"/>
      </w:tabs>
      <w:spacing w:before="0" w:after="0"/>
    </w:pPr>
  </w:style>
  <w:style w:type="paragraph" w:customStyle="1" w:styleId="TOFTitle">
    <w:name w:val="TOFTitle"/>
    <w:basedOn w:val="TOCTitle"/>
    <w:rsid w:val="004913A4"/>
  </w:style>
  <w:style w:type="paragraph" w:styleId="TableofFigures">
    <w:name w:val="table of figures"/>
    <w:basedOn w:val="Normal"/>
    <w:next w:val="Normal"/>
    <w:semiHidden/>
    <w:rsid w:val="004913A4"/>
    <w:pPr>
      <w:tabs>
        <w:tab w:val="right" w:leader="dot" w:pos="9072"/>
      </w:tabs>
      <w:ind w:left="970" w:hanging="403"/>
    </w:pPr>
    <w:rPr>
      <w:rFonts w:ascii="Times New Roman" w:hAnsi="Times New Roman"/>
      <w:b/>
    </w:rPr>
  </w:style>
  <w:style w:type="paragraph" w:styleId="ListNumber">
    <w:name w:val="List Number"/>
    <w:basedOn w:val="List"/>
    <w:rsid w:val="004913A4"/>
    <w:pPr>
      <w:numPr>
        <w:numId w:val="14"/>
      </w:numPr>
      <w:tabs>
        <w:tab w:val="clear" w:pos="340"/>
      </w:tabs>
    </w:pPr>
  </w:style>
  <w:style w:type="character" w:customStyle="1" w:styleId="WingdingSymbols">
    <w:name w:val="Wingding Symbols"/>
    <w:rsid w:val="004913A4"/>
    <w:rPr>
      <w:rFonts w:ascii="Wingdings" w:hAnsi="Wingdings"/>
    </w:rPr>
  </w:style>
  <w:style w:type="paragraph" w:customStyle="1" w:styleId="TableHeading">
    <w:name w:val="Table Heading"/>
    <w:basedOn w:val="HeadingBase"/>
    <w:rsid w:val="004913A4"/>
    <w:pPr>
      <w:keepLines/>
      <w:pBdr>
        <w:bottom w:val="single" w:sz="6" w:space="1" w:color="918585"/>
      </w:pBdr>
      <w:spacing w:before="240"/>
    </w:pPr>
  </w:style>
  <w:style w:type="character" w:customStyle="1" w:styleId="HotSpot">
    <w:name w:val="HotSpot"/>
    <w:rsid w:val="004913A4"/>
    <w:rPr>
      <w:color w:val="0033CC"/>
      <w:u w:val="none"/>
    </w:rPr>
  </w:style>
  <w:style w:type="paragraph" w:customStyle="1" w:styleId="BodyTextRight">
    <w:name w:val="Body Text Right"/>
    <w:basedOn w:val="BodyText"/>
    <w:rsid w:val="004913A4"/>
    <w:pPr>
      <w:spacing w:before="0" w:after="0"/>
      <w:jc w:val="right"/>
    </w:pPr>
  </w:style>
  <w:style w:type="paragraph" w:styleId="Index3">
    <w:name w:val="index 3"/>
    <w:basedOn w:val="ListNumber2"/>
    <w:next w:val="Normal"/>
    <w:semiHidden/>
    <w:rsid w:val="004913A4"/>
    <w:pPr>
      <w:numPr>
        <w:numId w:val="0"/>
      </w:numPr>
      <w:tabs>
        <w:tab w:val="right" w:leader="dot" w:pos="4176"/>
      </w:tabs>
    </w:pPr>
  </w:style>
  <w:style w:type="paragraph" w:styleId="ListNumber2">
    <w:name w:val="List Number 2"/>
    <w:basedOn w:val="List2"/>
    <w:rsid w:val="004913A4"/>
    <w:pPr>
      <w:numPr>
        <w:numId w:val="9"/>
      </w:numPr>
      <w:tabs>
        <w:tab w:val="clear" w:pos="1060"/>
      </w:tabs>
    </w:pPr>
  </w:style>
  <w:style w:type="paragraph" w:customStyle="1" w:styleId="MarginNote">
    <w:name w:val="Margin Note"/>
    <w:basedOn w:val="BodyText"/>
    <w:rsid w:val="00491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3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3A4"/>
    <w:rPr>
      <w:sz w:val="32"/>
    </w:rPr>
  </w:style>
  <w:style w:type="paragraph" w:customStyle="1" w:styleId="HeadingProcedure">
    <w:name w:val="Heading Procedure"/>
    <w:basedOn w:val="HeadingBase"/>
    <w:next w:val="Normal"/>
    <w:rsid w:val="004913A4"/>
    <w:pPr>
      <w:tabs>
        <w:tab w:val="left" w:pos="0"/>
      </w:tabs>
      <w:spacing w:before="120" w:after="60"/>
    </w:pPr>
    <w:rPr>
      <w:i/>
      <w:color w:val="918585"/>
      <w:sz w:val="22"/>
    </w:rPr>
  </w:style>
  <w:style w:type="paragraph" w:customStyle="1" w:styleId="TableBodyText">
    <w:name w:val="Table Body Text"/>
    <w:basedOn w:val="BodyText"/>
    <w:rsid w:val="004913A4"/>
    <w:pPr>
      <w:spacing w:before="60" w:after="60"/>
    </w:pPr>
  </w:style>
  <w:style w:type="paragraph" w:styleId="ListContinue">
    <w:name w:val="List Continue"/>
    <w:basedOn w:val="List"/>
    <w:rsid w:val="004913A4"/>
    <w:pPr>
      <w:ind w:firstLine="0"/>
    </w:pPr>
  </w:style>
  <w:style w:type="paragraph" w:customStyle="1" w:styleId="ListNote">
    <w:name w:val="List Note"/>
    <w:basedOn w:val="List"/>
    <w:rsid w:val="004913A4"/>
    <w:pPr>
      <w:pBdr>
        <w:top w:val="single" w:sz="6" w:space="2" w:color="918585"/>
        <w:bottom w:val="single" w:sz="6" w:space="2" w:color="918585"/>
      </w:pBdr>
      <w:tabs>
        <w:tab w:val="left" w:pos="1021"/>
      </w:tabs>
      <w:ind w:firstLine="0"/>
    </w:pPr>
  </w:style>
  <w:style w:type="paragraph" w:customStyle="1" w:styleId="Warning">
    <w:name w:val="Warning"/>
    <w:basedOn w:val="BodyText"/>
    <w:rsid w:val="004913A4"/>
    <w:pPr>
      <w:shd w:val="clear" w:color="auto" w:fill="D9D9D9"/>
      <w:tabs>
        <w:tab w:val="left" w:pos="992"/>
      </w:tabs>
      <w:ind w:left="119" w:right="119"/>
    </w:pPr>
    <w:rPr>
      <w:sz w:val="20"/>
    </w:rPr>
  </w:style>
  <w:style w:type="paragraph" w:customStyle="1" w:styleId="MarginIcons">
    <w:name w:val="Margin Icons"/>
    <w:basedOn w:val="BodyText"/>
    <w:rsid w:val="004913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3A4"/>
    <w:rPr>
      <w:rFonts w:ascii="Courier New" w:hAnsi="Courier New"/>
    </w:rPr>
  </w:style>
  <w:style w:type="paragraph" w:customStyle="1" w:styleId="NoteBullet">
    <w:name w:val="Note Bullet"/>
    <w:basedOn w:val="Note"/>
    <w:rsid w:val="004913A4"/>
    <w:pPr>
      <w:tabs>
        <w:tab w:val="clear" w:pos="680"/>
      </w:tabs>
      <w:spacing w:before="60" w:after="60"/>
    </w:pPr>
  </w:style>
  <w:style w:type="paragraph" w:customStyle="1" w:styleId="SubHeading2">
    <w:name w:val="SubHeading2"/>
    <w:basedOn w:val="HeadingBase"/>
    <w:rsid w:val="004913A4"/>
    <w:pPr>
      <w:spacing w:before="240" w:after="60"/>
    </w:pPr>
    <w:rPr>
      <w:sz w:val="20"/>
    </w:rPr>
  </w:style>
  <w:style w:type="paragraph" w:customStyle="1" w:styleId="SubHeading1">
    <w:name w:val="SubHeading1"/>
    <w:basedOn w:val="HeadingBase"/>
    <w:rsid w:val="004913A4"/>
    <w:pPr>
      <w:spacing w:before="240" w:after="60"/>
    </w:pPr>
    <w:rPr>
      <w:color w:val="918585"/>
      <w:sz w:val="22"/>
    </w:rPr>
  </w:style>
  <w:style w:type="paragraph" w:customStyle="1" w:styleId="SideHeading">
    <w:name w:val="Side Heading"/>
    <w:basedOn w:val="HeadingBase"/>
    <w:rsid w:val="00491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3A4"/>
    <w:pPr>
      <w:numPr>
        <w:numId w:val="10"/>
      </w:numPr>
    </w:pPr>
  </w:style>
  <w:style w:type="paragraph" w:styleId="PlainText">
    <w:name w:val="Plain Text"/>
    <w:basedOn w:val="Normal"/>
    <w:link w:val="PlainTextChar"/>
    <w:rsid w:val="004913A4"/>
    <w:rPr>
      <w:sz w:val="20"/>
    </w:rPr>
  </w:style>
  <w:style w:type="character" w:customStyle="1" w:styleId="PlainTextChar">
    <w:name w:val="Plain Text Char"/>
    <w:basedOn w:val="DefaultParagraphFont"/>
    <w:link w:val="PlainText"/>
    <w:rsid w:val="004913A4"/>
    <w:rPr>
      <w:rFonts w:ascii="Courier New" w:eastAsia="Times New Roman" w:hAnsi="Courier New" w:cs="Times New Roman"/>
      <w:sz w:val="20"/>
      <w:szCs w:val="20"/>
      <w:lang w:eastAsia="en-US"/>
    </w:rPr>
  </w:style>
  <w:style w:type="character" w:customStyle="1" w:styleId="MenuOption">
    <w:name w:val="Menu Option"/>
    <w:basedOn w:val="DefaultParagraphFont"/>
    <w:rsid w:val="004913A4"/>
    <w:rPr>
      <w:b/>
      <w:smallCaps/>
    </w:rPr>
  </w:style>
  <w:style w:type="paragraph" w:customStyle="1" w:styleId="TableListNumber">
    <w:name w:val="Table List Number"/>
    <w:basedOn w:val="ListNumber"/>
    <w:rsid w:val="004913A4"/>
    <w:pPr>
      <w:numPr>
        <w:numId w:val="0"/>
      </w:numPr>
    </w:pPr>
  </w:style>
  <w:style w:type="paragraph" w:styleId="TOC4">
    <w:name w:val="toc 4"/>
    <w:basedOn w:val="TOCBase"/>
    <w:next w:val="Normal"/>
    <w:semiHidden/>
    <w:rsid w:val="004913A4"/>
    <w:pPr>
      <w:tabs>
        <w:tab w:val="right" w:leader="dot" w:pos="9071"/>
      </w:tabs>
      <w:ind w:left="1701"/>
    </w:pPr>
  </w:style>
  <w:style w:type="paragraph" w:customStyle="1" w:styleId="ListAlpha">
    <w:name w:val="List Alpha"/>
    <w:basedOn w:val="List"/>
    <w:rsid w:val="004913A4"/>
    <w:pPr>
      <w:numPr>
        <w:numId w:val="8"/>
      </w:numPr>
    </w:pPr>
  </w:style>
  <w:style w:type="paragraph" w:customStyle="1" w:styleId="ListAlpha2">
    <w:name w:val="List Alpha 2"/>
    <w:basedOn w:val="List2"/>
    <w:rsid w:val="004913A4"/>
    <w:pPr>
      <w:numPr>
        <w:numId w:val="7"/>
      </w:numPr>
    </w:pPr>
  </w:style>
  <w:style w:type="paragraph" w:styleId="List2">
    <w:name w:val="List 2"/>
    <w:basedOn w:val="BodyText"/>
    <w:rsid w:val="004913A4"/>
    <w:pPr>
      <w:tabs>
        <w:tab w:val="left" w:pos="680"/>
      </w:tabs>
      <w:spacing w:before="60" w:after="60"/>
      <w:ind w:left="680" w:hanging="340"/>
    </w:pPr>
  </w:style>
  <w:style w:type="paragraph" w:styleId="List3">
    <w:name w:val="List 3"/>
    <w:basedOn w:val="BodyText"/>
    <w:rsid w:val="004913A4"/>
    <w:pPr>
      <w:tabs>
        <w:tab w:val="left" w:pos="1021"/>
      </w:tabs>
      <w:spacing w:before="60" w:after="60"/>
      <w:ind w:left="1020" w:hanging="340"/>
    </w:pPr>
  </w:style>
  <w:style w:type="paragraph" w:styleId="List4">
    <w:name w:val="List 4"/>
    <w:basedOn w:val="BodyText"/>
    <w:rsid w:val="004913A4"/>
    <w:pPr>
      <w:tabs>
        <w:tab w:val="left" w:pos="1361"/>
      </w:tabs>
      <w:spacing w:before="60" w:after="60"/>
      <w:ind w:left="1361" w:hanging="340"/>
    </w:pPr>
  </w:style>
  <w:style w:type="paragraph" w:styleId="List5">
    <w:name w:val="List 5"/>
    <w:basedOn w:val="BodyText"/>
    <w:rsid w:val="004913A4"/>
    <w:pPr>
      <w:tabs>
        <w:tab w:val="left" w:pos="1701"/>
      </w:tabs>
      <w:spacing w:before="60" w:after="60"/>
      <w:ind w:left="1701" w:hanging="340"/>
    </w:pPr>
  </w:style>
  <w:style w:type="paragraph" w:styleId="ListBullet3">
    <w:name w:val="List Bullet 3"/>
    <w:basedOn w:val="List3"/>
    <w:rsid w:val="004913A4"/>
    <w:pPr>
      <w:numPr>
        <w:numId w:val="13"/>
      </w:numPr>
      <w:tabs>
        <w:tab w:val="clear" w:pos="1021"/>
      </w:tabs>
      <w:ind w:left="1037" w:hanging="357"/>
    </w:pPr>
  </w:style>
  <w:style w:type="paragraph" w:styleId="ListBullet4">
    <w:name w:val="List Bullet 4"/>
    <w:basedOn w:val="List4"/>
    <w:rsid w:val="004913A4"/>
    <w:pPr>
      <w:numPr>
        <w:numId w:val="2"/>
      </w:numPr>
      <w:tabs>
        <w:tab w:val="clear" w:pos="1361"/>
      </w:tabs>
    </w:pPr>
  </w:style>
  <w:style w:type="paragraph" w:styleId="ListBullet5">
    <w:name w:val="List Bullet 5"/>
    <w:basedOn w:val="List5"/>
    <w:rsid w:val="004913A4"/>
    <w:pPr>
      <w:numPr>
        <w:numId w:val="3"/>
      </w:numPr>
    </w:pPr>
  </w:style>
  <w:style w:type="paragraph" w:styleId="ListContinue2">
    <w:name w:val="List Continue 2"/>
    <w:basedOn w:val="List2"/>
    <w:rsid w:val="004913A4"/>
    <w:pPr>
      <w:ind w:firstLine="0"/>
    </w:pPr>
  </w:style>
  <w:style w:type="paragraph" w:styleId="ListContinue3">
    <w:name w:val="List Continue 3"/>
    <w:basedOn w:val="List3"/>
    <w:rsid w:val="004913A4"/>
    <w:pPr>
      <w:ind w:left="1021" w:firstLine="0"/>
    </w:pPr>
  </w:style>
  <w:style w:type="paragraph" w:styleId="ListContinue4">
    <w:name w:val="List Continue 4"/>
    <w:basedOn w:val="List4"/>
    <w:rsid w:val="004913A4"/>
    <w:pPr>
      <w:ind w:firstLine="0"/>
    </w:pPr>
  </w:style>
  <w:style w:type="paragraph" w:styleId="ListContinue5">
    <w:name w:val="List Continue 5"/>
    <w:basedOn w:val="List5"/>
    <w:rsid w:val="004913A4"/>
    <w:pPr>
      <w:ind w:firstLine="0"/>
    </w:pPr>
  </w:style>
  <w:style w:type="paragraph" w:styleId="ListNumber3">
    <w:name w:val="List Number 3"/>
    <w:basedOn w:val="List3"/>
    <w:rsid w:val="004913A4"/>
    <w:pPr>
      <w:numPr>
        <w:numId w:val="4"/>
      </w:numPr>
    </w:pPr>
  </w:style>
  <w:style w:type="paragraph" w:styleId="ListNumber4">
    <w:name w:val="List Number 4"/>
    <w:basedOn w:val="List4"/>
    <w:rsid w:val="004913A4"/>
    <w:pPr>
      <w:numPr>
        <w:numId w:val="5"/>
      </w:numPr>
    </w:pPr>
  </w:style>
  <w:style w:type="paragraph" w:styleId="ListNumber5">
    <w:name w:val="List Number 5"/>
    <w:basedOn w:val="List5"/>
    <w:rsid w:val="004913A4"/>
    <w:pPr>
      <w:numPr>
        <w:numId w:val="6"/>
      </w:numPr>
    </w:pPr>
  </w:style>
  <w:style w:type="paragraph" w:styleId="BlockText">
    <w:name w:val="Block Text"/>
    <w:basedOn w:val="Normal"/>
    <w:rsid w:val="004913A4"/>
    <w:pPr>
      <w:spacing w:after="120"/>
      <w:ind w:left="1440" w:right="1440"/>
    </w:pPr>
  </w:style>
  <w:style w:type="character" w:customStyle="1" w:styleId="Subscript">
    <w:name w:val="Subscript"/>
    <w:basedOn w:val="DefaultParagraphFont"/>
    <w:rsid w:val="004913A4"/>
    <w:rPr>
      <w:sz w:val="16"/>
      <w:vertAlign w:val="subscript"/>
    </w:rPr>
  </w:style>
  <w:style w:type="character" w:customStyle="1" w:styleId="Superscript">
    <w:name w:val="Superscript"/>
    <w:basedOn w:val="DefaultParagraphFont"/>
    <w:rsid w:val="004913A4"/>
    <w:rPr>
      <w:sz w:val="16"/>
      <w:vertAlign w:val="superscript"/>
    </w:rPr>
  </w:style>
  <w:style w:type="character" w:customStyle="1" w:styleId="Symbols">
    <w:name w:val="Symbols"/>
    <w:basedOn w:val="DefaultParagraphFont"/>
    <w:rsid w:val="004913A4"/>
    <w:rPr>
      <w:rFonts w:ascii="Symbol" w:hAnsi="Symbol"/>
    </w:rPr>
  </w:style>
  <w:style w:type="character" w:customStyle="1" w:styleId="MenuOptions">
    <w:name w:val="Menu Options"/>
    <w:basedOn w:val="DefaultParagraphFont"/>
    <w:rsid w:val="004913A4"/>
    <w:rPr>
      <w:rFonts w:ascii="Arial Narrow" w:hAnsi="Arial Narrow"/>
      <w:smallCaps/>
    </w:rPr>
  </w:style>
  <w:style w:type="character" w:customStyle="1" w:styleId="Buttons">
    <w:name w:val="Buttons"/>
    <w:basedOn w:val="DefaultParagraphFont"/>
    <w:rsid w:val="004913A4"/>
    <w:rPr>
      <w:b/>
    </w:rPr>
  </w:style>
  <w:style w:type="character" w:customStyle="1" w:styleId="Underlined">
    <w:name w:val="Underlined"/>
    <w:basedOn w:val="DefaultParagraphFont"/>
    <w:rsid w:val="004913A4"/>
    <w:rPr>
      <w:u w:val="single"/>
    </w:rPr>
  </w:style>
  <w:style w:type="paragraph" w:customStyle="1" w:styleId="TableBodyTextRight">
    <w:name w:val="Table Body Text Right"/>
    <w:basedOn w:val="TableBodyText"/>
    <w:rsid w:val="004913A4"/>
    <w:pPr>
      <w:widowControl w:val="0"/>
      <w:autoSpaceDE w:val="0"/>
      <w:autoSpaceDN w:val="0"/>
      <w:adjustRightInd w:val="0"/>
      <w:jc w:val="right"/>
    </w:pPr>
    <w:rPr>
      <w:rFonts w:cs="Arial"/>
      <w:szCs w:val="18"/>
    </w:rPr>
  </w:style>
  <w:style w:type="paragraph" w:customStyle="1" w:styleId="CopyrightText">
    <w:name w:val="Copyright Text"/>
    <w:basedOn w:val="BodyText"/>
    <w:rsid w:val="004913A4"/>
    <w:rPr>
      <w:sz w:val="18"/>
    </w:rPr>
  </w:style>
  <w:style w:type="paragraph" w:customStyle="1" w:styleId="BodySmallRight">
    <w:name w:val="Body Small Right"/>
    <w:basedOn w:val="BodyTextRight"/>
    <w:rsid w:val="004913A4"/>
    <w:rPr>
      <w:sz w:val="18"/>
      <w:szCs w:val="18"/>
    </w:rPr>
  </w:style>
  <w:style w:type="paragraph" w:customStyle="1" w:styleId="MarginEdition">
    <w:name w:val="Margin Edition"/>
    <w:basedOn w:val="MarginNote"/>
    <w:rsid w:val="004913A4"/>
    <w:pPr>
      <w:spacing w:before="0" w:after="0"/>
    </w:pPr>
    <w:rPr>
      <w:rFonts w:ascii="Times New Roman" w:hAnsi="Times New Roman"/>
      <w:color w:val="999999"/>
    </w:rPr>
  </w:style>
  <w:style w:type="paragraph" w:customStyle="1" w:styleId="Spacer">
    <w:name w:val="Spacer"/>
    <w:basedOn w:val="Normal"/>
    <w:rsid w:val="004913A4"/>
    <w:rPr>
      <w:sz w:val="2"/>
      <w:szCs w:val="2"/>
    </w:rPr>
  </w:style>
  <w:style w:type="character" w:customStyle="1" w:styleId="Small">
    <w:name w:val="Small"/>
    <w:basedOn w:val="DefaultParagraphFont"/>
    <w:rsid w:val="004913A4"/>
    <w:rPr>
      <w:sz w:val="16"/>
    </w:rPr>
  </w:style>
  <w:style w:type="paragraph" w:customStyle="1" w:styleId="WideTable">
    <w:name w:val="Wide Table"/>
    <w:basedOn w:val="Normal"/>
    <w:rsid w:val="004913A4"/>
    <w:pPr>
      <w:ind w:left="-1418"/>
    </w:pPr>
    <w:rPr>
      <w:sz w:val="2"/>
      <w:szCs w:val="2"/>
    </w:rPr>
  </w:style>
  <w:style w:type="character" w:styleId="PageNumber">
    <w:name w:val="page number"/>
    <w:basedOn w:val="DefaultParagraphFont"/>
    <w:rsid w:val="004913A4"/>
  </w:style>
  <w:style w:type="paragraph" w:styleId="Quote">
    <w:name w:val="Quote"/>
    <w:basedOn w:val="Heading1"/>
    <w:link w:val="QuoteChar"/>
    <w:qFormat/>
    <w:rsid w:val="004913A4"/>
    <w:rPr>
      <w:b w:val="0"/>
      <w:sz w:val="72"/>
      <w:szCs w:val="72"/>
      <w:lang w:val="en-NZ"/>
    </w:rPr>
  </w:style>
  <w:style w:type="character" w:customStyle="1" w:styleId="QuoteChar">
    <w:name w:val="Quote Char"/>
    <w:basedOn w:val="DefaultParagraphFont"/>
    <w:link w:val="Quote"/>
    <w:rsid w:val="00491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3A4"/>
    <w:pPr>
      <w:pageBreakBefore/>
    </w:pPr>
  </w:style>
  <w:style w:type="paragraph" w:customStyle="1" w:styleId="Border">
    <w:name w:val="Border"/>
    <w:basedOn w:val="Normal"/>
    <w:qFormat/>
    <w:rsid w:val="004913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3A4"/>
    <w:rPr>
      <w:b/>
      <w:bCs/>
      <w:i/>
      <w:iCs/>
      <w:color w:val="auto"/>
    </w:rPr>
  </w:style>
  <w:style w:type="paragraph" w:styleId="IntenseQuote">
    <w:name w:val="Intense Quote"/>
    <w:basedOn w:val="Normal"/>
    <w:next w:val="Normal"/>
    <w:link w:val="IntenseQuoteChar"/>
    <w:uiPriority w:val="30"/>
    <w:qFormat/>
    <w:rsid w:val="004913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3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3A4"/>
    <w:rPr>
      <w:smallCaps/>
      <w:color w:val="auto"/>
      <w:u w:val="single"/>
    </w:rPr>
  </w:style>
  <w:style w:type="character" w:styleId="IntenseReference">
    <w:name w:val="Intense Reference"/>
    <w:basedOn w:val="DefaultParagraphFont"/>
    <w:uiPriority w:val="32"/>
    <w:qFormat/>
    <w:rsid w:val="004913A4"/>
    <w:rPr>
      <w:b/>
      <w:bCs/>
      <w:smallCaps/>
      <w:color w:val="auto"/>
      <w:spacing w:val="5"/>
      <w:u w:val="single"/>
    </w:rPr>
  </w:style>
  <w:style w:type="paragraph" w:customStyle="1" w:styleId="2ColumnHeading">
    <w:name w:val="2Column Heading"/>
    <w:basedOn w:val="BodyText"/>
    <w:qFormat/>
    <w:rsid w:val="004913A4"/>
    <w:pPr>
      <w:spacing w:after="60"/>
      <w:ind w:left="-2268"/>
    </w:pPr>
    <w:rPr>
      <w:b/>
    </w:rPr>
  </w:style>
  <w:style w:type="paragraph" w:customStyle="1" w:styleId="Heading1TOC">
    <w:name w:val="Heading1 TOC"/>
    <w:basedOn w:val="Normal"/>
    <w:qFormat/>
    <w:rsid w:val="004913A4"/>
    <w:pPr>
      <w:spacing w:before="240" w:after="120"/>
    </w:pPr>
    <w:rPr>
      <w:rFonts w:ascii="Times New Roman" w:hAnsi="Times New Roman"/>
      <w:b/>
      <w:sz w:val="32"/>
    </w:rPr>
  </w:style>
  <w:style w:type="paragraph" w:customStyle="1" w:styleId="Heading2TOC">
    <w:name w:val="Heading2 TOC"/>
    <w:basedOn w:val="Normal"/>
    <w:qFormat/>
    <w:rsid w:val="004913A4"/>
    <w:pPr>
      <w:spacing w:before="240" w:after="60"/>
    </w:pPr>
    <w:rPr>
      <w:rFonts w:ascii="Times New Roman" w:hAnsi="Times New Roman"/>
      <w:b/>
      <w:sz w:val="28"/>
    </w:rPr>
  </w:style>
  <w:style w:type="character" w:customStyle="1" w:styleId="Underline">
    <w:name w:val="Underline"/>
    <w:basedOn w:val="DefaultParagraphFont"/>
    <w:qFormat/>
    <w:rsid w:val="004913A4"/>
    <w:rPr>
      <w:u w:val="single"/>
    </w:rPr>
  </w:style>
  <w:style w:type="character" w:customStyle="1" w:styleId="BoldandItalics">
    <w:name w:val="Bold and Italics"/>
    <w:qFormat/>
    <w:rsid w:val="004913A4"/>
    <w:rPr>
      <w:b/>
      <w:i/>
      <w:u w:val="none"/>
    </w:rPr>
  </w:style>
  <w:style w:type="paragraph" w:styleId="BalloonText">
    <w:name w:val="Balloon Text"/>
    <w:basedOn w:val="Normal"/>
    <w:link w:val="BalloonTextChar"/>
    <w:rsid w:val="004913A4"/>
    <w:rPr>
      <w:rFonts w:ascii="Tahoma" w:hAnsi="Tahoma" w:cs="Tahoma"/>
      <w:sz w:val="16"/>
      <w:szCs w:val="16"/>
    </w:rPr>
  </w:style>
  <w:style w:type="character" w:customStyle="1" w:styleId="BalloonTextChar">
    <w:name w:val="Balloon Text Char"/>
    <w:basedOn w:val="DefaultParagraphFont"/>
    <w:link w:val="BalloonText"/>
    <w:rsid w:val="004913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3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3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3A4"/>
    <w:rPr>
      <w:b/>
      <w:color w:val="660033"/>
      <w:spacing w:val="0"/>
    </w:rPr>
  </w:style>
  <w:style w:type="paragraph" w:customStyle="1" w:styleId="Nameditemlist">
    <w:name w:val="Named item list"/>
    <w:basedOn w:val="BodyText"/>
    <w:qFormat/>
    <w:rsid w:val="004913A4"/>
    <w:pPr>
      <w:tabs>
        <w:tab w:val="left" w:pos="2835"/>
      </w:tabs>
      <w:ind w:left="2835" w:hanging="2835"/>
    </w:pPr>
  </w:style>
  <w:style w:type="paragraph" w:customStyle="1" w:styleId="BodyTextnopadding">
    <w:name w:val="Body Text no padding"/>
    <w:basedOn w:val="BodyText"/>
    <w:qFormat/>
    <w:rsid w:val="004913A4"/>
    <w:pPr>
      <w:spacing w:before="0" w:after="0"/>
    </w:pPr>
  </w:style>
  <w:style w:type="paragraph" w:customStyle="1" w:styleId="BodyTextBold">
    <w:name w:val="Body Text Bold"/>
    <w:basedOn w:val="BodyText"/>
    <w:qFormat/>
    <w:rsid w:val="004913A4"/>
    <w:rPr>
      <w:b/>
    </w:rPr>
  </w:style>
  <w:style w:type="character" w:styleId="Hyperlink">
    <w:name w:val="Hyperlink"/>
    <w:basedOn w:val="DefaultParagraphFont"/>
    <w:uiPriority w:val="99"/>
    <w:unhideWhenUsed/>
    <w:rsid w:val="003B5B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4832</Characters>
  <Application>Microsoft Office Word</Application>
  <DocSecurity>0</DocSecurity>
  <Lines>146</Lines>
  <Paragraphs>99</Paragraphs>
  <ScaleCrop>false</ScaleCrop>
  <Company>Author-it Software Corporation Ltd.</Company>
  <LinksUpToDate>false</LinksUpToDate>
  <CharactersWithSpaces>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CUASET311 Construct soft scenery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