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380" w:rsidP="00B363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CUASCU512 Investigate sculptural materials and processes</w:t>
      </w:r>
      <w:r>
        <w:fldChar w:fldCharType="end"/>
      </w:r>
    </w:p>
    <w:p w:rsidR="00B36380" w:rsidP="00B36380">
      <w:pPr>
        <w:pStyle w:val="Version"/>
        <w:sectPr w:rsidSect="000C4B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BE7" w:rsidP="000C4BE7">
      <w:pPr>
        <w:pStyle w:val="SuperHeading"/>
      </w:pPr>
      <w:r w:rsidRPr="000C4BE7">
        <w:t>CUASCU512 Investigate sculptural materials and processes</w:t>
      </w:r>
    </w:p>
    <w:p w:rsidR="00000000" w:rsidRPr="000C4BE7" w:rsidP="000C4BE7">
      <w:pPr>
        <w:pStyle w:val="Heading1"/>
      </w:pPr>
      <w:bookmarkStart w:id="1" w:name="O_1167326"/>
      <w:bookmarkEnd w:id="1"/>
      <w:r w:rsidRPr="000C4BE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C4B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E7" w:rsidP="000C4BE7">
            <w:pPr>
              <w:pStyle w:val="BodyText"/>
            </w:pPr>
            <w:r w:rsidRPr="000C4BE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rPr>
                <w:rStyle w:val="SpecialBold"/>
              </w:rPr>
              <w:t>Comments</w:t>
            </w:r>
          </w:p>
        </w:tc>
      </w:tr>
      <w:tr w:rsidTr="000C4BE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E7" w:rsidP="000C4BE7">
            <w:pPr>
              <w:pStyle w:val="BodyText"/>
            </w:pPr>
            <w:r w:rsidRPr="000C4BE7">
              <w:t>This version first released with CUA Creative Arts and Culture Training Package Version 5.0.</w:t>
            </w:r>
          </w:p>
        </w:tc>
      </w:tr>
    </w:tbl>
    <w:p w:rsidR="00000000" w:rsidRPr="000C4BE7" w:rsidP="000C4BE7">
      <w:pPr>
        <w:pStyle w:val="BodyText"/>
      </w:pPr>
    </w:p>
    <w:p w:rsidR="00000000" w:rsidRPr="000C4BE7" w:rsidP="000C4BE7">
      <w:pPr>
        <w:pStyle w:val="AllowPageBreak"/>
      </w:pPr>
    </w:p>
    <w:p w:rsidR="00000000" w:rsidRPr="000C4BE7" w:rsidP="000C4BE7">
      <w:pPr>
        <w:pStyle w:val="Heading1"/>
      </w:pPr>
      <w:bookmarkStart w:id="2" w:name="O_1167331"/>
      <w:bookmarkEnd w:id="2"/>
      <w:r w:rsidRPr="000C4BE7">
        <w:t>Application</w:t>
      </w:r>
    </w:p>
    <w:p w:rsidR="00000000" w:rsidRPr="000C4BE7" w:rsidP="00B36380">
      <w:pPr>
        <w:pStyle w:val="BodyText"/>
      </w:pPr>
      <w:r w:rsidRPr="000C4BE7">
        <w:t>This unit describes the skills and knowledge required to resear</w:t>
      </w:r>
      <w:r w:rsidRPr="000C4BE7">
        <w:t>ch and explore a range of sculptural materials and processes to integrate into own sculptural work.</w:t>
      </w:r>
    </w:p>
    <w:p w:rsidR="00000000" w:rsidRPr="000C4BE7" w:rsidP="00B36380">
      <w:pPr>
        <w:pStyle w:val="BodyText"/>
      </w:pPr>
      <w:r w:rsidRPr="000C4BE7">
        <w:t>The unit applies to highly skilled visual artists who integrate the use of those different materials and processes explored, to realise a body of creative w</w:t>
      </w:r>
      <w:r w:rsidRPr="000C4BE7">
        <w:t>ork which usually includes the creation of three-dimensional (3-D) sculptural forms. They work with a high level of independence seeking mentoring and guidance as required.</w:t>
      </w:r>
    </w:p>
    <w:p w:rsidR="00000000" w:rsidRPr="000C4BE7" w:rsidP="00B36380">
      <w:pPr>
        <w:pStyle w:val="BodyText"/>
      </w:pPr>
      <w:r w:rsidRPr="000C4BE7">
        <w:t>No licensing, legislative or certification requirements apply to this unit at the t</w:t>
      </w:r>
      <w:r w:rsidRPr="000C4BE7">
        <w:t>ime of publication.</w:t>
      </w:r>
    </w:p>
    <w:p w:rsidR="00000000" w:rsidRPr="000C4BE7" w:rsidP="000C4BE7">
      <w:pPr>
        <w:pStyle w:val="Heading1"/>
      </w:pPr>
      <w:bookmarkStart w:id="3" w:name="O_1167330"/>
      <w:bookmarkEnd w:id="3"/>
      <w:r w:rsidRPr="000C4BE7">
        <w:t>Unit Sector</w:t>
      </w:r>
    </w:p>
    <w:p w:rsidR="00000000" w:rsidRPr="000C4BE7" w:rsidP="00B36380">
      <w:pPr>
        <w:pStyle w:val="BodyText"/>
      </w:pPr>
      <w:r w:rsidRPr="000C4BE7">
        <w:t>Visual Communication – Sculpture</w:t>
      </w:r>
    </w:p>
    <w:p w:rsidR="00000000" w:rsidRPr="000C4BE7" w:rsidP="000C4BE7">
      <w:pPr>
        <w:pStyle w:val="Heading1"/>
      </w:pPr>
      <w:bookmarkStart w:id="4" w:name="O_1167329"/>
      <w:bookmarkEnd w:id="4"/>
      <w:r w:rsidRPr="000C4BE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E7" w:rsidP="000C4BE7">
            <w:pPr>
              <w:pStyle w:val="BodyText"/>
            </w:pPr>
            <w:r w:rsidRPr="000C4BE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rPr>
                <w:rStyle w:val="SpecialBold"/>
              </w:rPr>
              <w:t>PERFORMANCE CRITERIA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E7" w:rsidP="000C4BE7">
            <w:pPr>
              <w:pStyle w:val="BodyText"/>
            </w:pPr>
            <w:r w:rsidRPr="000C4BE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List"/>
              <w:rPr>
                <w:lang w:val="en-NZ"/>
              </w:rPr>
            </w:pPr>
            <w:r w:rsidRPr="000C4BE7">
              <w:t>1. Research sculptural materials and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E7" w:rsidP="000C4BE7">
            <w:pPr>
              <w:pStyle w:val="List"/>
            </w:pPr>
            <w:r w:rsidRPr="000C4BE7">
              <w:t xml:space="preserve">1.1 Investigate ways other artists have used different sculptural materials and processes </w:t>
            </w:r>
          </w:p>
          <w:p w:rsidR="00000000" w:rsidRPr="000C4BE7" w:rsidP="000C4BE7">
            <w:pPr>
              <w:pStyle w:val="List"/>
            </w:pPr>
            <w:r w:rsidRPr="000C4BE7">
              <w:t>1.2 Research physical</w:t>
            </w:r>
            <w:r w:rsidRPr="000C4BE7">
              <w:t xml:space="preserve"> properties and capabilities of a range of sculptural materials</w:t>
            </w:r>
          </w:p>
          <w:p w:rsidR="00000000" w:rsidRPr="000C4BE7" w:rsidP="000C4BE7">
            <w:pPr>
              <w:pStyle w:val="List"/>
            </w:pPr>
            <w:r w:rsidRPr="000C4BE7">
              <w:t>1.3Evaluate how different technical effects are achieved through the combination of different materials and sculptural techniques</w:t>
            </w:r>
          </w:p>
          <w:p w:rsidR="00000000" w:rsidRPr="000C4BE7" w:rsidP="000C4BE7">
            <w:pPr>
              <w:pStyle w:val="List"/>
            </w:pPr>
            <w:r w:rsidRPr="000C4BE7">
              <w:t>1.4 Investigate safety issues associated with different materi</w:t>
            </w:r>
            <w:r w:rsidRPr="000C4BE7">
              <w:t>als and processes</w:t>
            </w:r>
          </w:p>
          <w:p w:rsidR="00000000" w:rsidRPr="000C4BE7" w:rsidP="000C4BE7">
            <w:pPr>
              <w:pStyle w:val="List"/>
            </w:pPr>
            <w:r w:rsidRPr="000C4BE7">
              <w:t>1.5 Collate and store safety and technical data to meet safety requirements for sculpture work</w:t>
            </w:r>
          </w:p>
          <w:p w:rsidR="00000000" w:rsidP="000C4BE7">
            <w:pPr>
              <w:pStyle w:val="List"/>
              <w:rPr>
                <w:lang w:val="en-NZ"/>
              </w:rPr>
            </w:pPr>
            <w:r w:rsidRPr="000C4BE7">
              <w:t>1.6 Determine cost and supply issues for different materials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List"/>
              <w:rPr>
                <w:lang w:val="en-NZ"/>
              </w:rPr>
            </w:pPr>
            <w:r w:rsidRPr="000C4BE7">
              <w:t>2. Select sculptural materials and processes for exploration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E7" w:rsidP="000C4BE7">
            <w:pPr>
              <w:pStyle w:val="List"/>
            </w:pPr>
            <w:r w:rsidRPr="000C4BE7">
              <w:t>2.1 Discuss characte</w:t>
            </w:r>
            <w:r w:rsidRPr="000C4BE7">
              <w:t>ristics and opportunities of particular sculptural materials and processes with required personnel</w:t>
            </w:r>
          </w:p>
          <w:p w:rsidR="00000000" w:rsidRPr="000C4BE7" w:rsidP="000C4BE7">
            <w:pPr>
              <w:pStyle w:val="List"/>
            </w:pPr>
            <w:r w:rsidRPr="000C4BE7">
              <w:t xml:space="preserve">2.2 Evaluate creative and professional opportunities offered by different sculptural materials and processes </w:t>
            </w:r>
          </w:p>
          <w:p w:rsidR="00000000" w:rsidRPr="000C4BE7" w:rsidP="000C4BE7">
            <w:pPr>
              <w:pStyle w:val="List"/>
            </w:pPr>
            <w:r w:rsidRPr="000C4BE7">
              <w:t>2.3 Identify and assess limitations and constra</w:t>
            </w:r>
            <w:r w:rsidRPr="000C4BE7">
              <w:t>ints of materials and processes</w:t>
            </w:r>
          </w:p>
          <w:p w:rsidR="00000000" w:rsidP="000C4BE7">
            <w:pPr>
              <w:pStyle w:val="List"/>
              <w:rPr>
                <w:lang w:val="en-NZ"/>
              </w:rPr>
            </w:pPr>
            <w:r w:rsidRPr="000C4BE7">
              <w:t>2.4 Select a range of materials and processes that suit own practice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List"/>
              <w:rPr>
                <w:lang w:val="en-NZ"/>
              </w:rPr>
            </w:pPr>
            <w:r w:rsidRPr="000C4BE7">
              <w:t>3. Integrate sculptural materials and processes into own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E7" w:rsidP="000C4BE7">
            <w:pPr>
              <w:pStyle w:val="List"/>
            </w:pPr>
            <w:r w:rsidRPr="000C4BE7">
              <w:t xml:space="preserve">3.1 Explore own new and different ways of working with materials and processes </w:t>
            </w:r>
          </w:p>
          <w:p w:rsidR="00000000" w:rsidRPr="000C4BE7" w:rsidP="000C4BE7">
            <w:pPr>
              <w:pStyle w:val="List"/>
            </w:pPr>
            <w:r w:rsidRPr="000C4BE7">
              <w:t xml:space="preserve">3.2 Assess effects of different materials and processes through experimentation with samples, practice pieces or works in progress </w:t>
            </w:r>
          </w:p>
          <w:p w:rsidR="00000000" w:rsidRPr="000C4BE7" w:rsidP="000C4BE7">
            <w:pPr>
              <w:pStyle w:val="List"/>
            </w:pPr>
            <w:r w:rsidRPr="000C4BE7">
              <w:t>3.3 Resolve technical problems with material use</w:t>
            </w:r>
          </w:p>
          <w:p w:rsidR="00000000" w:rsidRPr="000C4BE7" w:rsidP="000C4BE7">
            <w:pPr>
              <w:pStyle w:val="List"/>
            </w:pPr>
            <w:r w:rsidRPr="000C4BE7">
              <w:t>3.4 Develop own ways of working with materials and processes to create indi</w:t>
            </w:r>
            <w:r w:rsidRPr="000C4BE7">
              <w:t>vidual style</w:t>
            </w:r>
          </w:p>
          <w:p w:rsidR="00000000" w:rsidRPr="000C4BE7" w:rsidP="000C4BE7">
            <w:pPr>
              <w:pStyle w:val="List"/>
            </w:pPr>
            <w:r w:rsidRPr="000C4BE7">
              <w:t>3.5 Develop a coherent body of sculptural work that shows command of selected sculptural materials</w:t>
            </w:r>
          </w:p>
          <w:p w:rsidR="00000000" w:rsidP="000C4BE7">
            <w:pPr>
              <w:pStyle w:val="List"/>
              <w:rPr>
                <w:lang w:val="en-NZ"/>
              </w:rPr>
            </w:pPr>
            <w:r w:rsidRPr="000C4BE7">
              <w:t>3.6 Use safe work practices for handling materials and disposal of waste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List"/>
              <w:rPr>
                <w:lang w:val="en-NZ"/>
              </w:rPr>
            </w:pPr>
            <w:r w:rsidRPr="000C4BE7">
              <w:t>4. Manage sculptural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E7" w:rsidP="000C4BE7">
            <w:pPr>
              <w:pStyle w:val="List"/>
            </w:pPr>
            <w:r w:rsidRPr="000C4BE7">
              <w:t>4.1 Establish supply of sculptural mate</w:t>
            </w:r>
            <w:r w:rsidRPr="000C4BE7">
              <w:t>rials which meets price, quality and delivery expectations</w:t>
            </w:r>
          </w:p>
          <w:p w:rsidR="00000000" w:rsidRPr="000C4BE7" w:rsidP="000C4BE7">
            <w:pPr>
              <w:pStyle w:val="List"/>
            </w:pPr>
            <w:r w:rsidRPr="000C4BE7">
              <w:t>4.2 Develop ways of working with materials that minimise waste</w:t>
            </w:r>
          </w:p>
          <w:p w:rsidR="00000000" w:rsidRPr="000C4BE7" w:rsidP="000C4BE7">
            <w:pPr>
              <w:pStyle w:val="List"/>
            </w:pPr>
            <w:r w:rsidRPr="000C4BE7">
              <w:t>4.3 Maintain quality and maximise shelf-life of sculptural materials through appropriate handling and storage</w:t>
            </w:r>
          </w:p>
        </w:tc>
      </w:tr>
    </w:tbl>
    <w:p w:rsidR="00000000" w:rsidRPr="000C4BE7" w:rsidP="000C4BE7">
      <w:pPr>
        <w:pStyle w:val="BodyText"/>
      </w:pPr>
    </w:p>
    <w:p w:rsidR="00000000" w:rsidRPr="000C4BE7" w:rsidP="000C4BE7">
      <w:pPr>
        <w:pStyle w:val="AllowPageBreak"/>
      </w:pPr>
    </w:p>
    <w:p w:rsidR="00000000" w:rsidRPr="000C4BE7" w:rsidP="000C4BE7">
      <w:pPr>
        <w:pStyle w:val="Heading1"/>
      </w:pPr>
      <w:bookmarkStart w:id="5" w:name="O_1167328"/>
      <w:bookmarkEnd w:id="5"/>
      <w:r w:rsidRPr="000C4BE7">
        <w:t>Fou</w:t>
      </w:r>
      <w:r w:rsidRPr="000C4BE7">
        <w:t>ndation Skills</w:t>
      </w:r>
    </w:p>
    <w:p w:rsidR="00000000" w:rsidRPr="00B36380" w:rsidP="00B36380">
      <w:pPr>
        <w:pStyle w:val="BodyText"/>
        <w:rPr>
          <w:i/>
        </w:rPr>
      </w:pPr>
      <w:r w:rsidRPr="00B3638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BE7" w:rsidP="000C4BE7">
            <w:pPr>
              <w:pStyle w:val="BodyText"/>
            </w:pPr>
            <w:r w:rsidRPr="000C4BE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rPr>
                <w:rStyle w:val="SpecialBold"/>
              </w:rPr>
              <w:t>DESCRIPTION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4BE7">
            <w:pPr>
              <w:pStyle w:val="ListBullet"/>
              <w:rPr>
                <w:lang w:val="en-NZ"/>
              </w:rPr>
            </w:pPr>
            <w:r w:rsidRPr="000C4BE7">
              <w:t xml:space="preserve">Interprets and evaluates key information about materials 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4BE7">
            <w:pPr>
              <w:pStyle w:val="ListBullet"/>
              <w:rPr>
                <w:lang w:val="en-NZ"/>
              </w:rPr>
            </w:pPr>
            <w:r w:rsidRPr="000C4BE7">
              <w:t>Initiates and participates in complex discussions, using language and non-verbal features appropriate to audience and context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4BE7">
            <w:pPr>
              <w:pStyle w:val="ListBullet"/>
              <w:rPr>
                <w:lang w:val="en-NZ"/>
              </w:rPr>
            </w:pPr>
            <w:r w:rsidRPr="000C4BE7">
              <w:t>Interprets budgetary constraints and sup</w:t>
            </w:r>
            <w:r w:rsidRPr="000C4BE7">
              <w:t>plier prices and calculates  order costs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C4BE7">
            <w:pPr>
              <w:pStyle w:val="ListBullet"/>
              <w:rPr>
                <w:lang w:val="en-NZ"/>
              </w:rPr>
            </w:pPr>
            <w:r w:rsidRPr="000C4BE7">
              <w:t>Takes responsibility for compliance with legal requirements associated with creative work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4BE7" w:rsidP="000C4BE7">
            <w:pPr>
              <w:pStyle w:val="ListBullet"/>
            </w:pPr>
            <w:r w:rsidRPr="000C4BE7">
              <w:t>Encourages contribution of creative and technical ideas from other artists</w:t>
            </w:r>
          </w:p>
          <w:p w:rsidR="00000000" w:rsidP="000C4BE7">
            <w:pPr>
              <w:pStyle w:val="ListBullet"/>
              <w:rPr>
                <w:lang w:val="en-NZ"/>
              </w:rPr>
            </w:pPr>
            <w:r w:rsidRPr="000C4BE7">
              <w:t xml:space="preserve">Fosters a collaborative approach to professional skills development through sharing and receiving knowledge, experience and information with other artists </w:t>
            </w:r>
          </w:p>
        </w:tc>
      </w:tr>
      <w:tr w:rsidTr="00B363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BE7">
            <w:pPr>
              <w:pStyle w:val="BodyText"/>
              <w:rPr>
                <w:lang w:val="en-NZ"/>
              </w:rPr>
            </w:pPr>
            <w:r w:rsidRPr="000C4BE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C4BE7" w:rsidP="000C4BE7">
            <w:pPr>
              <w:pStyle w:val="ListBullet"/>
            </w:pPr>
            <w:r w:rsidRPr="000C4BE7">
              <w:t>Develops plans to build own artistic knowledge and professional style, ide</w:t>
            </w:r>
            <w:r w:rsidRPr="000C4BE7">
              <w:t>ntifying and responding to issues as they arise</w:t>
            </w:r>
          </w:p>
          <w:p w:rsidR="00000000" w:rsidRPr="000C4BE7" w:rsidP="000C4BE7">
            <w:pPr>
              <w:pStyle w:val="ListBullet"/>
            </w:pPr>
            <w:r w:rsidRPr="000C4BE7">
              <w:t>Takes responsibility for completing own research and creative works from design inception to realisation, managing own time and productivity to sequence stages</w:t>
            </w:r>
          </w:p>
          <w:p w:rsidR="00000000" w:rsidRPr="000C4BE7" w:rsidP="000C4BE7">
            <w:pPr>
              <w:pStyle w:val="ListBullet"/>
            </w:pPr>
            <w:r w:rsidRPr="000C4BE7">
              <w:t>Manages own decisions about use of materials thr</w:t>
            </w:r>
            <w:r w:rsidRPr="000C4BE7">
              <w:t>ough research and selection according to interest</w:t>
            </w:r>
          </w:p>
        </w:tc>
      </w:tr>
    </w:tbl>
    <w:p w:rsidR="00000000" w:rsidRPr="000C4BE7" w:rsidP="000C4BE7">
      <w:pPr>
        <w:pStyle w:val="BodyText"/>
      </w:pPr>
    </w:p>
    <w:p w:rsidR="00000000" w:rsidRPr="000C4BE7" w:rsidP="000C4BE7">
      <w:pPr>
        <w:pStyle w:val="AllowPageBreak"/>
      </w:pPr>
    </w:p>
    <w:p w:rsidR="00000000" w:rsidRPr="000C4BE7" w:rsidP="000C4BE7">
      <w:pPr>
        <w:pStyle w:val="Heading1"/>
      </w:pPr>
      <w:bookmarkStart w:id="6" w:name="O_1167327"/>
      <w:bookmarkEnd w:id="6"/>
      <w:r w:rsidRPr="000C4BE7">
        <w:t>Unit Mapping Information</w:t>
      </w:r>
    </w:p>
    <w:p w:rsidR="00000000" w:rsidRPr="000C4BE7" w:rsidP="00B36380">
      <w:pPr>
        <w:pStyle w:val="BodyText"/>
      </w:pPr>
      <w:r w:rsidRPr="000C4BE7">
        <w:t>Supersedes and is equivalent to CUASCU502 Investigate sculptural materials and processes.</w:t>
      </w:r>
    </w:p>
    <w:p w:rsidR="00000000" w:rsidRPr="000C4BE7" w:rsidP="000C4BE7">
      <w:pPr>
        <w:pStyle w:val="Heading1"/>
      </w:pPr>
      <w:bookmarkStart w:id="7" w:name="O_1167320"/>
      <w:bookmarkEnd w:id="7"/>
      <w:r w:rsidRPr="000C4BE7">
        <w:t>Links</w:t>
      </w:r>
    </w:p>
    <w:p w:rsidR="00000000" w:rsidRPr="000C4BE7" w:rsidP="00B36380">
      <w:pPr>
        <w:pStyle w:val="BodyText"/>
      </w:pPr>
      <w:r w:rsidRPr="000C4B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A30F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4BE7" w:rsidP="000C4BE7"/>
    <w:sectPr w:rsidSect="000C4B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E7" w:rsidRPr="00B36380" w:rsidP="00B363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80" w:rsidP="000C4B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380" w:rsidP="000C4B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6380" w:rsidP="000C4B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BE7" w:rsidRPr="00B36380" w:rsidP="00B363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B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380" w:rsidRPr="002D2AF8" w:rsidP="000C4B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CUASCU512 Investigate sculptural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36380" w:rsidP="000C4B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2E5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5081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B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B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B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B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B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B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B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B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B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B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B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BE7"/>
  </w:style>
  <w:style w:type="character" w:customStyle="1" w:styleId="Heading1Char">
    <w:name w:val="Heading 1 Char"/>
    <w:basedOn w:val="DefaultParagraphFont"/>
    <w:link w:val="Heading1"/>
    <w:rsid w:val="000C4B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B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B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4B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4B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BE7"/>
    <w:rPr>
      <w:b/>
      <w:spacing w:val="0"/>
    </w:rPr>
  </w:style>
  <w:style w:type="character" w:styleId="Emphasis">
    <w:name w:val="Emphasis"/>
    <w:basedOn w:val="DefaultParagraphFont"/>
    <w:qFormat/>
    <w:rsid w:val="000C4BE7"/>
    <w:rPr>
      <w:i/>
    </w:rPr>
  </w:style>
  <w:style w:type="paragraph" w:customStyle="1" w:styleId="SuperHeading">
    <w:name w:val="SuperHeading"/>
    <w:basedOn w:val="Normal"/>
    <w:rsid w:val="000C4B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B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B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B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B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B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B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B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B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B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B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B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B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B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B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B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B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B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4B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B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B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B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B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B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B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B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B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B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B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B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B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B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B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B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B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BE7"/>
  </w:style>
  <w:style w:type="paragraph" w:styleId="TableofFigures">
    <w:name w:val="table of figures"/>
    <w:basedOn w:val="Normal"/>
    <w:next w:val="Normal"/>
    <w:semiHidden/>
    <w:rsid w:val="000C4B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B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4BE7"/>
    <w:rPr>
      <w:rFonts w:ascii="Wingdings" w:hAnsi="Wingdings"/>
    </w:rPr>
  </w:style>
  <w:style w:type="paragraph" w:customStyle="1" w:styleId="TableHeading">
    <w:name w:val="Table Heading"/>
    <w:basedOn w:val="HeadingBase"/>
    <w:rsid w:val="000C4B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BE7"/>
    <w:rPr>
      <w:color w:val="0033CC"/>
      <w:u w:val="none"/>
    </w:rPr>
  </w:style>
  <w:style w:type="paragraph" w:customStyle="1" w:styleId="BodyTextRight">
    <w:name w:val="Body Text Right"/>
    <w:basedOn w:val="BodyText"/>
    <w:rsid w:val="000C4B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B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B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B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B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B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BE7"/>
    <w:rPr>
      <w:sz w:val="32"/>
    </w:rPr>
  </w:style>
  <w:style w:type="paragraph" w:customStyle="1" w:styleId="HeadingProcedure">
    <w:name w:val="Heading Procedure"/>
    <w:basedOn w:val="HeadingBase"/>
    <w:next w:val="Normal"/>
    <w:rsid w:val="000C4B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BE7"/>
    <w:pPr>
      <w:spacing w:before="60" w:after="60"/>
    </w:pPr>
  </w:style>
  <w:style w:type="paragraph" w:styleId="ListContinue">
    <w:name w:val="List Continue"/>
    <w:basedOn w:val="List"/>
    <w:rsid w:val="000C4BE7"/>
    <w:pPr>
      <w:ind w:firstLine="0"/>
    </w:pPr>
  </w:style>
  <w:style w:type="paragraph" w:customStyle="1" w:styleId="ListNote">
    <w:name w:val="List Note"/>
    <w:basedOn w:val="List"/>
    <w:rsid w:val="000C4B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B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B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BE7"/>
    <w:rPr>
      <w:rFonts w:ascii="Courier New" w:hAnsi="Courier New"/>
    </w:rPr>
  </w:style>
  <w:style w:type="paragraph" w:customStyle="1" w:styleId="NoteBullet">
    <w:name w:val="Note Bullet"/>
    <w:basedOn w:val="Note"/>
    <w:rsid w:val="000C4B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B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B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B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B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4B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B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BE7"/>
    <w:rPr>
      <w:b/>
      <w:smallCaps/>
    </w:rPr>
  </w:style>
  <w:style w:type="paragraph" w:customStyle="1" w:styleId="TableListNumber">
    <w:name w:val="Table List Number"/>
    <w:basedOn w:val="ListNumber"/>
    <w:rsid w:val="000C4B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B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BE7"/>
    <w:pPr>
      <w:numPr>
        <w:numId w:val="8"/>
      </w:numPr>
    </w:pPr>
  </w:style>
  <w:style w:type="paragraph" w:customStyle="1" w:styleId="ListAlpha2">
    <w:name w:val="List Alpha 2"/>
    <w:basedOn w:val="List2"/>
    <w:rsid w:val="000C4BE7"/>
    <w:pPr>
      <w:numPr>
        <w:numId w:val="7"/>
      </w:numPr>
    </w:pPr>
  </w:style>
  <w:style w:type="paragraph" w:styleId="List2">
    <w:name w:val="List 2"/>
    <w:basedOn w:val="BodyText"/>
    <w:rsid w:val="000C4B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B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B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B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B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B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4BE7"/>
    <w:pPr>
      <w:numPr>
        <w:numId w:val="3"/>
      </w:numPr>
    </w:pPr>
  </w:style>
  <w:style w:type="paragraph" w:styleId="ListContinue2">
    <w:name w:val="List Continue 2"/>
    <w:basedOn w:val="List2"/>
    <w:rsid w:val="000C4BE7"/>
    <w:pPr>
      <w:ind w:firstLine="0"/>
    </w:pPr>
  </w:style>
  <w:style w:type="paragraph" w:styleId="ListContinue3">
    <w:name w:val="List Continue 3"/>
    <w:basedOn w:val="List3"/>
    <w:rsid w:val="000C4BE7"/>
    <w:pPr>
      <w:ind w:left="1021" w:firstLine="0"/>
    </w:pPr>
  </w:style>
  <w:style w:type="paragraph" w:styleId="ListContinue4">
    <w:name w:val="List Continue 4"/>
    <w:basedOn w:val="List4"/>
    <w:rsid w:val="000C4BE7"/>
    <w:pPr>
      <w:ind w:firstLine="0"/>
    </w:pPr>
  </w:style>
  <w:style w:type="paragraph" w:styleId="ListContinue5">
    <w:name w:val="List Continue 5"/>
    <w:basedOn w:val="List5"/>
    <w:rsid w:val="000C4BE7"/>
    <w:pPr>
      <w:ind w:firstLine="0"/>
    </w:pPr>
  </w:style>
  <w:style w:type="paragraph" w:styleId="ListNumber3">
    <w:name w:val="List Number 3"/>
    <w:basedOn w:val="List3"/>
    <w:rsid w:val="000C4BE7"/>
    <w:pPr>
      <w:numPr>
        <w:numId w:val="4"/>
      </w:numPr>
    </w:pPr>
  </w:style>
  <w:style w:type="paragraph" w:styleId="ListNumber4">
    <w:name w:val="List Number 4"/>
    <w:basedOn w:val="List4"/>
    <w:rsid w:val="000C4BE7"/>
    <w:pPr>
      <w:numPr>
        <w:numId w:val="5"/>
      </w:numPr>
    </w:pPr>
  </w:style>
  <w:style w:type="paragraph" w:styleId="ListNumber5">
    <w:name w:val="List Number 5"/>
    <w:basedOn w:val="List5"/>
    <w:rsid w:val="000C4BE7"/>
    <w:pPr>
      <w:numPr>
        <w:numId w:val="6"/>
      </w:numPr>
    </w:pPr>
  </w:style>
  <w:style w:type="paragraph" w:styleId="BlockText">
    <w:name w:val="Block Text"/>
    <w:basedOn w:val="Normal"/>
    <w:rsid w:val="000C4B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B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BE7"/>
    <w:rPr>
      <w:sz w:val="16"/>
      <w:vertAlign w:val="superscript"/>
    </w:rPr>
  </w:style>
  <w:style w:type="character" w:customStyle="1" w:styleId="Symbols">
    <w:name w:val="Symbols"/>
    <w:basedOn w:val="DefaultParagraphFont"/>
    <w:rsid w:val="000C4BE7"/>
    <w:rPr>
      <w:rFonts w:ascii="Symbol" w:hAnsi="Symbol"/>
    </w:rPr>
  </w:style>
  <w:style w:type="character" w:customStyle="1" w:styleId="MenuOptions">
    <w:name w:val="Menu Options"/>
    <w:basedOn w:val="DefaultParagraphFont"/>
    <w:rsid w:val="000C4B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BE7"/>
    <w:rPr>
      <w:b/>
    </w:rPr>
  </w:style>
  <w:style w:type="character" w:customStyle="1" w:styleId="Underlined">
    <w:name w:val="Underlined"/>
    <w:basedOn w:val="DefaultParagraphFont"/>
    <w:rsid w:val="000C4BE7"/>
    <w:rPr>
      <w:u w:val="single"/>
    </w:rPr>
  </w:style>
  <w:style w:type="paragraph" w:customStyle="1" w:styleId="TableBodyTextRight">
    <w:name w:val="Table Body Text Right"/>
    <w:basedOn w:val="TableBodyText"/>
    <w:rsid w:val="000C4B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BE7"/>
    <w:rPr>
      <w:sz w:val="18"/>
    </w:rPr>
  </w:style>
  <w:style w:type="paragraph" w:customStyle="1" w:styleId="BodySmallRight">
    <w:name w:val="Body Small Right"/>
    <w:basedOn w:val="BodyTextRight"/>
    <w:rsid w:val="000C4BE7"/>
    <w:rPr>
      <w:sz w:val="18"/>
      <w:szCs w:val="18"/>
    </w:rPr>
  </w:style>
  <w:style w:type="paragraph" w:customStyle="1" w:styleId="MarginEdition">
    <w:name w:val="Margin Edition"/>
    <w:basedOn w:val="MarginNote"/>
    <w:rsid w:val="000C4B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BE7"/>
    <w:rPr>
      <w:sz w:val="2"/>
      <w:szCs w:val="2"/>
    </w:rPr>
  </w:style>
  <w:style w:type="character" w:customStyle="1" w:styleId="Small">
    <w:name w:val="Small"/>
    <w:basedOn w:val="DefaultParagraphFont"/>
    <w:rsid w:val="000C4BE7"/>
    <w:rPr>
      <w:sz w:val="16"/>
    </w:rPr>
  </w:style>
  <w:style w:type="paragraph" w:customStyle="1" w:styleId="WideTable">
    <w:name w:val="Wide Table"/>
    <w:basedOn w:val="Normal"/>
    <w:rsid w:val="000C4B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BE7"/>
  </w:style>
  <w:style w:type="paragraph" w:styleId="Quote">
    <w:name w:val="Quote"/>
    <w:basedOn w:val="Heading1"/>
    <w:link w:val="QuoteChar"/>
    <w:qFormat/>
    <w:rsid w:val="000C4B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B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BE7"/>
    <w:pPr>
      <w:pageBreakBefore/>
    </w:pPr>
  </w:style>
  <w:style w:type="paragraph" w:customStyle="1" w:styleId="Border">
    <w:name w:val="Border"/>
    <w:basedOn w:val="Normal"/>
    <w:qFormat/>
    <w:rsid w:val="000C4B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B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B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B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B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B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B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B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B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BE7"/>
    <w:rPr>
      <w:u w:val="single"/>
    </w:rPr>
  </w:style>
  <w:style w:type="character" w:customStyle="1" w:styleId="BoldandItalics">
    <w:name w:val="Bold and Italics"/>
    <w:qFormat/>
    <w:rsid w:val="000C4BE7"/>
    <w:rPr>
      <w:b/>
      <w:i/>
      <w:u w:val="none"/>
    </w:rPr>
  </w:style>
  <w:style w:type="paragraph" w:styleId="BalloonText">
    <w:name w:val="Balloon Text"/>
    <w:basedOn w:val="Normal"/>
    <w:link w:val="BalloonTextChar"/>
    <w:rsid w:val="000C4B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B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B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B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B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B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BE7"/>
    <w:pPr>
      <w:spacing w:before="0" w:after="0"/>
    </w:pPr>
  </w:style>
  <w:style w:type="paragraph" w:customStyle="1" w:styleId="BodyTextBold">
    <w:name w:val="Body Text Bold"/>
    <w:basedOn w:val="BodyText"/>
    <w:qFormat/>
    <w:rsid w:val="000C4BE7"/>
    <w:rPr>
      <w:b/>
    </w:rPr>
  </w:style>
  <w:style w:type="character" w:styleId="Hyperlink">
    <w:name w:val="Hyperlink"/>
    <w:basedOn w:val="DefaultParagraphFont"/>
    <w:uiPriority w:val="99"/>
    <w:unhideWhenUsed/>
    <w:rsid w:val="00B363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4102</Characters>
  <Application>Microsoft Office Word</Application>
  <DocSecurity>0</DocSecurity>
  <Lines>124</Lines>
  <Paragraphs>77</Paragraphs>
  <ScaleCrop>false</ScaleCrop>
  <Company>Author-it Software Corporation Ltd.</Company>
  <LinksUpToDate>false</LinksUpToDate>
  <CharactersWithSpaces>4658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CUASCU512 Investigate sculptural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2022-10-19T12:58:00Z</dcterms:created>
  <dcterms:modified xsi:type="dcterms:W3CDTF">2022-10-19T12:58:00Z</dcterms:modified>
</cp:coreProperties>
</file>