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AD6" w:rsidP="00547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CUASCE401 Create special effects for scenic art</w:t>
      </w:r>
      <w:r>
        <w:fldChar w:fldCharType="end"/>
      </w:r>
    </w:p>
    <w:p w:rsidR="00547AD6" w:rsidP="00547AD6">
      <w:pPr>
        <w:pStyle w:val="Version"/>
        <w:sectPr w:rsidSect="00386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61FF" w:rsidP="003861FF">
      <w:pPr>
        <w:pStyle w:val="SuperHeading"/>
      </w:pPr>
      <w:r w:rsidRPr="003861FF">
        <w:t>CUASCE401 Create special effects for scenic art</w:t>
      </w:r>
    </w:p>
    <w:p w:rsidR="00000000" w:rsidRPr="003861FF" w:rsidP="003861FF">
      <w:pPr>
        <w:pStyle w:val="Heading1"/>
      </w:pPr>
      <w:bookmarkStart w:id="1" w:name="O_810340"/>
      <w:bookmarkEnd w:id="1"/>
      <w:r w:rsidRPr="003861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rPr>
                <w:rStyle w:val="SpecialBold"/>
              </w:rPr>
              <w:t>Comments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3861FF">
              <w:t>package.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t>This version first released with CUA Creative Arts and Culture Training Package version 1.0.</w:t>
            </w:r>
          </w:p>
        </w:tc>
      </w:tr>
    </w:tbl>
    <w:p w:rsidR="00000000" w:rsidRPr="003861FF" w:rsidP="003861FF">
      <w:pPr>
        <w:pStyle w:val="BodyText"/>
      </w:pPr>
    </w:p>
    <w:p w:rsidR="00000000" w:rsidRPr="003861FF" w:rsidP="003861FF">
      <w:pPr>
        <w:pStyle w:val="AllowPageBreak"/>
      </w:pPr>
    </w:p>
    <w:p w:rsidR="00000000" w:rsidRPr="003861FF" w:rsidP="003861FF">
      <w:pPr>
        <w:pStyle w:val="Heading1"/>
      </w:pPr>
      <w:bookmarkStart w:id="2" w:name="O_810339"/>
      <w:bookmarkEnd w:id="2"/>
      <w:r w:rsidRPr="003861FF">
        <w:t>Application</w:t>
      </w:r>
    </w:p>
    <w:p w:rsidR="00000000" w:rsidRPr="003861FF" w:rsidP="00547AD6">
      <w:pPr>
        <w:pStyle w:val="BodyText"/>
      </w:pPr>
      <w:r w:rsidRPr="003861FF">
        <w:t>This unit describes the performance outcomes, skills and knowledge required to create a range of visual effects,</w:t>
      </w:r>
      <w:r w:rsidRPr="003861FF">
        <w:t xml:space="preserve"> such as textures and trompe l’oeil, on scenic art for productions in the screen, media, entertainment and events industries.</w:t>
      </w:r>
    </w:p>
    <w:p w:rsidR="00000000" w:rsidRPr="003861FF" w:rsidP="00547AD6">
      <w:pPr>
        <w:pStyle w:val="BodyText"/>
      </w:pPr>
      <w:r w:rsidRPr="003861FF">
        <w:t xml:space="preserve">Individuals who apply these skills work autonomously in a team environment as they take responsibility for ensuring that special </w:t>
      </w:r>
      <w:r w:rsidRPr="003861FF">
        <w:t>effects on scenic art meet the creative requirements of productions. They may be responsible for supervising others.</w:t>
      </w:r>
    </w:p>
    <w:p w:rsidR="00000000" w:rsidRPr="003861FF" w:rsidP="00547AD6">
      <w:pPr>
        <w:pStyle w:val="BodyText"/>
      </w:pPr>
      <w:r w:rsidRPr="003861FF">
        <w:t>No licensing, legislative or certification requirements apply to this unit at the time of publication.</w:t>
      </w:r>
    </w:p>
    <w:p w:rsidR="00000000" w:rsidRPr="003861FF" w:rsidP="003861FF">
      <w:pPr>
        <w:pStyle w:val="Heading1"/>
      </w:pPr>
      <w:bookmarkStart w:id="3" w:name="O_810338"/>
      <w:bookmarkEnd w:id="3"/>
      <w:r w:rsidRPr="003861FF">
        <w:t>Unit Sector</w:t>
      </w:r>
    </w:p>
    <w:p w:rsidR="00000000" w:rsidRPr="003861FF" w:rsidP="00547AD6">
      <w:pPr>
        <w:pStyle w:val="BodyText"/>
      </w:pPr>
      <w:r w:rsidRPr="003861FF">
        <w:t>Visual</w:t>
      </w:r>
      <w:r w:rsidRPr="003861FF">
        <w:t xml:space="preserve"> communication - scenic art</w:t>
      </w:r>
    </w:p>
    <w:p w:rsidR="00000000" w:rsidRPr="003861FF" w:rsidP="003861FF">
      <w:pPr>
        <w:pStyle w:val="Heading1"/>
      </w:pPr>
      <w:bookmarkStart w:id="4" w:name="O_810337"/>
      <w:bookmarkEnd w:id="4"/>
      <w:r w:rsidRPr="003861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>Elements</w:t>
            </w:r>
          </w:p>
          <w:p w:rsidR="00000000" w:rsidRPr="003861FF" w:rsidP="003861FF">
            <w:pPr>
              <w:pStyle w:val="BodyText"/>
            </w:pPr>
            <w:r w:rsidRPr="003861F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>Performance Criteria</w:t>
            </w:r>
          </w:p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1. Confirm special effects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t>1.1 Discuss special effects requirements for scenic art with relevant colleagues</w:t>
            </w:r>
          </w:p>
          <w:p w:rsidR="00000000" w:rsidRPr="003861FF" w:rsidP="003861FF">
            <w:pPr>
              <w:pStyle w:val="BodyText"/>
            </w:pPr>
            <w:r w:rsidRPr="003861FF">
              <w:t xml:space="preserve">1.2 Analyse production schedules, specifications, lists and scale </w:t>
            </w:r>
            <w:r w:rsidRPr="003861FF">
              <w:t>drawings to gain a full understanding of requirements</w:t>
            </w:r>
          </w:p>
          <w:p w:rsidR="00000000" w:rsidRPr="003861FF" w:rsidP="003861FF">
            <w:pPr>
              <w:pStyle w:val="BodyText"/>
            </w:pPr>
            <w:r w:rsidRPr="003861FF">
              <w:t>1.3 Discuss vis</w:t>
            </w:r>
            <w:r w:rsidRPr="003861FF">
              <w:t>ual interpretation of special effects and ways in which they could be realised</w:t>
            </w:r>
          </w:p>
          <w:p w:rsidR="00000000" w:rsidRPr="003861FF" w:rsidP="003861FF">
            <w:pPr>
              <w:pStyle w:val="BodyText"/>
            </w:pPr>
            <w:r w:rsidRPr="003861FF">
              <w:t>1.4 Reach agreement on scope of own work and production deadlines</w:t>
            </w:r>
          </w:p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1.5 Take account of budgetary and other constraints when planning how to achieve special effects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2. Test techn</w:t>
            </w:r>
            <w:r w:rsidRPr="003861FF">
              <w:t>iques for creating special effects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t>2.1 In consultation with relevant colleagues identify options for achieving required effects and establish criteria for selecting final approaches</w:t>
            </w:r>
          </w:p>
          <w:p w:rsidR="00000000" w:rsidRPr="003861FF" w:rsidP="003861FF">
            <w:pPr>
              <w:pStyle w:val="BodyText"/>
            </w:pPr>
            <w:r w:rsidRPr="003861FF">
              <w:t>2.2 Use a range of sources to research different approaches and techniques</w:t>
            </w:r>
          </w:p>
          <w:p w:rsidR="00000000" w:rsidRPr="003861FF" w:rsidP="003861FF">
            <w:pPr>
              <w:pStyle w:val="BodyText"/>
            </w:pPr>
            <w:r w:rsidRPr="003861FF">
              <w:t>2.3 Select tools and equipment to test approaches and techniques</w:t>
            </w:r>
          </w:p>
          <w:p w:rsidR="00000000" w:rsidRPr="003861FF" w:rsidP="003861FF">
            <w:pPr>
              <w:pStyle w:val="BodyText"/>
            </w:pPr>
            <w:r w:rsidRPr="003861FF">
              <w:t>2.4 Test and experiment with a range of techniques and materials that might achieve required effects</w:t>
            </w:r>
          </w:p>
          <w:p w:rsidR="00000000" w:rsidRPr="003861FF" w:rsidP="003861FF">
            <w:pPr>
              <w:pStyle w:val="BodyText"/>
            </w:pPr>
            <w:r w:rsidRPr="003861FF">
              <w:t xml:space="preserve">2.5 Evaluate testing processes against selection criteria and select preferred approach </w:t>
            </w:r>
          </w:p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2.6 Document selected processes, including records of materials and equipment to be used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3. Produce special effects scenic art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t>3.1 Calculate quantities of required materials, avoiding waste where possible</w:t>
            </w:r>
          </w:p>
          <w:p w:rsidR="00000000" w:rsidRPr="003861FF" w:rsidP="003861FF">
            <w:pPr>
              <w:pStyle w:val="BodyText"/>
            </w:pPr>
            <w:r w:rsidRPr="003861FF">
              <w:t>3.2 Use selected techniques to produce special effects for scenic art</w:t>
            </w:r>
          </w:p>
          <w:p w:rsidR="00000000" w:rsidRPr="003861FF" w:rsidP="003861FF">
            <w:pPr>
              <w:pStyle w:val="BodyText"/>
            </w:pPr>
            <w:r w:rsidRPr="003861FF">
              <w:t>3.3 Seek feedback on work in progress and adjust as required</w:t>
            </w:r>
          </w:p>
          <w:p w:rsidR="00000000" w:rsidRPr="003861FF" w:rsidP="003861FF">
            <w:pPr>
              <w:pStyle w:val="BodyText"/>
            </w:pPr>
            <w:r w:rsidRPr="003861FF">
              <w:t>3.4 Promptly identify problems encountered while creating special effects, take action within scope of own responsibilities o</w:t>
            </w:r>
            <w:r w:rsidRPr="003861FF">
              <w:t>r refer to others as required</w:t>
            </w:r>
          </w:p>
          <w:p w:rsidR="00000000" w:rsidRPr="003861FF" w:rsidP="003861FF">
            <w:pPr>
              <w:pStyle w:val="BodyText"/>
            </w:pPr>
            <w:r w:rsidRPr="003861FF">
              <w:t>3.5 Follow safety procedures throughout the process according to organisational requirements</w:t>
            </w:r>
          </w:p>
          <w:p w:rsidR="00000000" w:rsidRPr="003861FF" w:rsidP="003861FF">
            <w:pPr>
              <w:pStyle w:val="BodyText"/>
            </w:pPr>
            <w:r w:rsidRPr="003861FF">
              <w:t>3.6 Contribute to evaluations of set construction processes and note ways to improve own work performance</w:t>
            </w:r>
          </w:p>
        </w:tc>
      </w:tr>
    </w:tbl>
    <w:p w:rsidR="00000000" w:rsidRPr="003861FF" w:rsidP="003861FF">
      <w:pPr>
        <w:pStyle w:val="BodyText"/>
      </w:pPr>
    </w:p>
    <w:p w:rsidR="00000000" w:rsidRPr="003861FF" w:rsidP="003861FF">
      <w:pPr>
        <w:pStyle w:val="AllowPageBreak"/>
      </w:pPr>
    </w:p>
    <w:p w:rsidR="00000000" w:rsidRPr="003861FF" w:rsidP="003861FF">
      <w:pPr>
        <w:pStyle w:val="Heading1"/>
      </w:pPr>
      <w:bookmarkStart w:id="5" w:name="O_810335"/>
      <w:bookmarkEnd w:id="5"/>
      <w:r w:rsidRPr="003861FF">
        <w:t>Foundati</w:t>
      </w:r>
      <w:r w:rsidRPr="003861FF">
        <w:t>on Skills</w:t>
      </w:r>
    </w:p>
    <w:p w:rsidR="00000000" w:rsidRPr="00547AD6" w:rsidP="00547AD6">
      <w:pPr>
        <w:pStyle w:val="BodyText"/>
        <w:rPr>
          <w:i/>
        </w:rPr>
      </w:pPr>
      <w:r w:rsidRPr="00547A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rPr>
                <w:rStyle w:val="SpecialBold"/>
              </w:rPr>
              <w:t>Description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ListBullet"/>
              <w:rPr>
                <w:lang w:val="en-NZ"/>
              </w:rPr>
            </w:pPr>
            <w:r w:rsidRPr="003861FF">
              <w:t>Seeks the views of others to identify ways to improve own performance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1.2, 2.2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ListBullet"/>
              <w:rPr>
                <w:lang w:val="en-NZ"/>
              </w:rPr>
            </w:pPr>
            <w:r w:rsidRPr="003861FF">
              <w:t>Obtains information from a range of source material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ListBullet"/>
              <w:rPr>
                <w:lang w:val="en-NZ"/>
              </w:rPr>
            </w:pPr>
            <w:r w:rsidRPr="003861FF">
              <w:t>Completes and amends workplace documentation and drawings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1.1, 1.3, 1.4, 2.1, 2.4</w:t>
            </w:r>
            <w:r w:rsidRPr="003861FF">
              <w:t>, 3.3, 3.4,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ListBullet"/>
            </w:pPr>
            <w:r w:rsidRPr="003861FF">
              <w:t>Obtains information by listening and questioning</w:t>
            </w:r>
          </w:p>
          <w:p w:rsidR="00000000" w:rsidP="003861FF">
            <w:pPr>
              <w:pStyle w:val="ListBullet"/>
              <w:rPr>
                <w:lang w:val="en-NZ"/>
              </w:rPr>
            </w:pPr>
            <w:r w:rsidRPr="003861FF">
              <w:t>Discusses ideas and solutions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1.5, 3.1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ListBullet"/>
            </w:pPr>
            <w:r w:rsidRPr="003861FF">
              <w:t>Performs calculations and takes measurements in relation to creating special effects for scenic art</w:t>
            </w:r>
          </w:p>
          <w:p w:rsidR="00000000" w:rsidP="003861FF">
            <w:pPr>
              <w:pStyle w:val="ListBullet"/>
              <w:rPr>
                <w:lang w:val="en-NZ"/>
              </w:rPr>
            </w:pPr>
            <w:r w:rsidRPr="003861FF">
              <w:t>In</w:t>
            </w:r>
            <w:r w:rsidRPr="003861FF">
              <w:t>terprets budgets in relation to own duties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1.4, 1.5, 2.4, 3.1, 3.4, 3.5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ListBullet"/>
            </w:pPr>
            <w:r w:rsidRPr="003861FF">
              <w:t>Follows workplace protocols and safety procedures</w:t>
            </w:r>
          </w:p>
          <w:p w:rsidR="00000000" w:rsidP="003861FF">
            <w:pPr>
              <w:pStyle w:val="ListBullet"/>
              <w:rPr>
                <w:lang w:val="en-NZ"/>
              </w:rPr>
            </w:pPr>
            <w:r w:rsidRPr="003861FF">
              <w:t>Accepts responsibility for tasks making decisions about completion parameters and the need for coordinati</w:t>
            </w:r>
            <w:r w:rsidRPr="003861FF">
              <w:t>on with others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1.1, 1.3, 1.4, 2.1, 2.4, 3.3, 3.4, 3.6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ListBullet"/>
              <w:rPr>
                <w:lang w:val="en-NZ"/>
              </w:rPr>
            </w:pPr>
            <w:r w:rsidRPr="003861FF">
              <w:t>Works collaboratively to achieve shared goals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1.2, 1.4, 1.5, 2.5, 2.6, 3.2, 3.4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ListBullet"/>
            </w:pPr>
            <w:r w:rsidRPr="003861FF">
              <w:t>Adopts a methodical and logical approach to creating special effects for scenic art</w:t>
            </w:r>
          </w:p>
          <w:p w:rsidR="00000000" w:rsidRPr="003861FF" w:rsidP="003861FF">
            <w:pPr>
              <w:pStyle w:val="ListBullet"/>
            </w:pPr>
            <w:r w:rsidRPr="003861FF">
              <w:t xml:space="preserve">Plans and organises own workload </w:t>
            </w:r>
          </w:p>
          <w:p w:rsidR="00000000" w:rsidRPr="003861FF" w:rsidP="003861FF">
            <w:pPr>
              <w:pStyle w:val="ListBullet"/>
            </w:pPr>
            <w:r w:rsidRPr="003861FF">
              <w:t>Recognises and takes responsibility for addressing predictable, and some less predictable, problems when creating special effects for scen</w:t>
            </w:r>
            <w:r w:rsidRPr="003861FF">
              <w:t>ic art</w:t>
            </w:r>
          </w:p>
          <w:p w:rsidR="00000000" w:rsidRPr="003861FF" w:rsidP="003861FF">
            <w:pPr>
              <w:pStyle w:val="ListBullet"/>
            </w:pPr>
            <w:r w:rsidRPr="003861FF">
              <w:t xml:space="preserve">Adapts approach as a result of workplace trials </w:t>
            </w:r>
          </w:p>
          <w:p w:rsidR="00000000" w:rsidRPr="003861FF" w:rsidP="003861FF">
            <w:pPr>
              <w:pStyle w:val="ListBullet"/>
            </w:pPr>
            <w:r w:rsidRPr="003861FF">
              <w:t>Uses standard word processing and spreadsheet applications to prepare workplace documentation</w:t>
            </w:r>
          </w:p>
          <w:p w:rsidR="00000000" w:rsidRPr="003861FF" w:rsidP="003861FF">
            <w:pPr>
              <w:pStyle w:val="ListBullet"/>
            </w:pPr>
            <w:r w:rsidRPr="003861FF">
              <w:t>Uses the internet as a research tool</w:t>
            </w:r>
          </w:p>
        </w:tc>
      </w:tr>
    </w:tbl>
    <w:p w:rsidR="00000000" w:rsidRPr="003861FF" w:rsidP="003861FF">
      <w:pPr>
        <w:pStyle w:val="BodyText"/>
      </w:pPr>
    </w:p>
    <w:p w:rsidR="00000000" w:rsidRPr="003861FF" w:rsidP="003861FF">
      <w:pPr>
        <w:pStyle w:val="AllowPageBreak"/>
      </w:pPr>
    </w:p>
    <w:p w:rsidR="00000000" w:rsidRPr="003861FF" w:rsidP="003861FF">
      <w:pPr>
        <w:pStyle w:val="Heading1"/>
      </w:pPr>
      <w:bookmarkStart w:id="6" w:name="O_810333"/>
      <w:bookmarkEnd w:id="6"/>
      <w:r w:rsidRPr="003861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 xml:space="preserve">Code and title </w:t>
            </w:r>
          </w:p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>Code and title</w:t>
            </w:r>
          </w:p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rPr>
                <w:rStyle w:val="SpecialBold"/>
              </w:rPr>
              <w:t>Equivalence status</w:t>
            </w:r>
          </w:p>
        </w:tc>
      </w:tr>
      <w:tr w:rsidTr="0038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t>CUASCE401 Create special effects for scenic art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CUASCE401 Create special effects for scenic art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F">
            <w:pPr>
              <w:pStyle w:val="BodyText"/>
              <w:rPr>
                <w:lang w:val="en-NZ"/>
              </w:rPr>
            </w:pPr>
            <w:r w:rsidRPr="003861FF">
              <w:t>Updated assessment conditions section. Updated modificatio</w:t>
            </w:r>
            <w:r w:rsidRPr="003861FF">
              <w:t>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F" w:rsidP="003861FF">
            <w:pPr>
              <w:pStyle w:val="BodyText"/>
            </w:pPr>
            <w:r w:rsidRPr="003861FF">
              <w:t>Equivalent unit</w:t>
            </w:r>
          </w:p>
          <w:p w:rsidR="00000000" w:rsidRPr="003861FF" w:rsidP="003861FF">
            <w:pPr>
              <w:pStyle w:val="BodyText"/>
            </w:pPr>
          </w:p>
        </w:tc>
      </w:tr>
    </w:tbl>
    <w:p w:rsidR="00000000" w:rsidRPr="003861FF" w:rsidP="003861FF">
      <w:pPr>
        <w:pStyle w:val="BodyText"/>
      </w:pPr>
    </w:p>
    <w:p w:rsidR="00000000" w:rsidRPr="003861FF" w:rsidP="003861FF">
      <w:pPr>
        <w:pStyle w:val="AllowPageBreak"/>
      </w:pPr>
    </w:p>
    <w:p w:rsidR="00000000" w:rsidRPr="003861FF" w:rsidP="003861FF">
      <w:pPr>
        <w:pStyle w:val="Heading1"/>
      </w:pPr>
      <w:bookmarkStart w:id="7" w:name="O_810341"/>
      <w:bookmarkEnd w:id="7"/>
      <w:r w:rsidRPr="003861FF">
        <w:t>Links</w:t>
      </w:r>
    </w:p>
    <w:p w:rsidR="00000000" w:rsidRPr="003861FF" w:rsidP="00547AD6">
      <w:pPr>
        <w:pStyle w:val="BodyText"/>
      </w:pPr>
      <w:r w:rsidRPr="003861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36C0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861FF" w:rsidP="003861FF"/>
    <w:sectPr w:rsidSect="003861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F" w:rsidRPr="00547AD6" w:rsidP="00547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D6" w:rsidP="00386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AD6" w:rsidP="00386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7AD6" w:rsidP="00386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1FF" w:rsidRPr="00547AD6" w:rsidP="00547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D6" w:rsidRPr="002D2AF8" w:rsidP="00386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CUASCE401 Create special effects for scenic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47AD6" w:rsidP="00386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2EC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1C9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1FF"/>
  </w:style>
  <w:style w:type="character" w:customStyle="1" w:styleId="Heading1Char">
    <w:name w:val="Heading 1 Char"/>
    <w:basedOn w:val="DefaultParagraphFont"/>
    <w:link w:val="Heading1"/>
    <w:rsid w:val="00386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1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61FF"/>
    <w:rPr>
      <w:b/>
      <w:spacing w:val="0"/>
    </w:rPr>
  </w:style>
  <w:style w:type="character" w:styleId="Emphasis">
    <w:name w:val="Emphasis"/>
    <w:basedOn w:val="DefaultParagraphFont"/>
    <w:qFormat/>
    <w:rsid w:val="003861FF"/>
    <w:rPr>
      <w:i/>
    </w:rPr>
  </w:style>
  <w:style w:type="paragraph" w:customStyle="1" w:styleId="SuperHeading">
    <w:name w:val="SuperHeading"/>
    <w:basedOn w:val="Normal"/>
    <w:rsid w:val="00386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6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1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6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1FF"/>
  </w:style>
  <w:style w:type="paragraph" w:styleId="TableofFigures">
    <w:name w:val="table of figures"/>
    <w:basedOn w:val="Normal"/>
    <w:next w:val="Normal"/>
    <w:semiHidden/>
    <w:rsid w:val="00386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1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61FF"/>
    <w:rPr>
      <w:rFonts w:ascii="Wingdings" w:hAnsi="Wingdings"/>
    </w:rPr>
  </w:style>
  <w:style w:type="paragraph" w:customStyle="1" w:styleId="TableHeading">
    <w:name w:val="Table Heading"/>
    <w:basedOn w:val="HeadingBase"/>
    <w:rsid w:val="00386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1FF"/>
    <w:rPr>
      <w:color w:val="0033CC"/>
      <w:u w:val="none"/>
    </w:rPr>
  </w:style>
  <w:style w:type="paragraph" w:customStyle="1" w:styleId="BodyTextRight">
    <w:name w:val="Body Text Right"/>
    <w:basedOn w:val="BodyText"/>
    <w:rsid w:val="00386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1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1FF"/>
    <w:rPr>
      <w:sz w:val="32"/>
    </w:rPr>
  </w:style>
  <w:style w:type="paragraph" w:customStyle="1" w:styleId="HeadingProcedure">
    <w:name w:val="Heading Procedure"/>
    <w:basedOn w:val="HeadingBase"/>
    <w:next w:val="Normal"/>
    <w:rsid w:val="00386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1FF"/>
    <w:pPr>
      <w:spacing w:before="60" w:after="60"/>
    </w:pPr>
  </w:style>
  <w:style w:type="paragraph" w:styleId="ListContinue">
    <w:name w:val="List Continue"/>
    <w:basedOn w:val="List"/>
    <w:rsid w:val="003861FF"/>
    <w:pPr>
      <w:ind w:firstLine="0"/>
    </w:pPr>
  </w:style>
  <w:style w:type="paragraph" w:customStyle="1" w:styleId="ListNote">
    <w:name w:val="List Note"/>
    <w:basedOn w:val="List"/>
    <w:rsid w:val="00386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1FF"/>
    <w:rPr>
      <w:rFonts w:ascii="Courier New" w:hAnsi="Courier New"/>
    </w:rPr>
  </w:style>
  <w:style w:type="paragraph" w:customStyle="1" w:styleId="NoteBullet">
    <w:name w:val="Note Bullet"/>
    <w:basedOn w:val="Note"/>
    <w:rsid w:val="00386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1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6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1FF"/>
    <w:rPr>
      <w:b/>
      <w:smallCaps/>
    </w:rPr>
  </w:style>
  <w:style w:type="paragraph" w:customStyle="1" w:styleId="TableListNumber">
    <w:name w:val="Table List Number"/>
    <w:basedOn w:val="ListNumber"/>
    <w:rsid w:val="00386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1FF"/>
    <w:pPr>
      <w:numPr>
        <w:numId w:val="8"/>
      </w:numPr>
    </w:pPr>
  </w:style>
  <w:style w:type="paragraph" w:customStyle="1" w:styleId="ListAlpha2">
    <w:name w:val="List Alpha 2"/>
    <w:basedOn w:val="List2"/>
    <w:rsid w:val="003861FF"/>
    <w:pPr>
      <w:numPr>
        <w:numId w:val="7"/>
      </w:numPr>
    </w:pPr>
  </w:style>
  <w:style w:type="paragraph" w:styleId="List2">
    <w:name w:val="List 2"/>
    <w:basedOn w:val="BodyText"/>
    <w:rsid w:val="00386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1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1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1FF"/>
    <w:pPr>
      <w:numPr>
        <w:numId w:val="3"/>
      </w:numPr>
    </w:pPr>
  </w:style>
  <w:style w:type="paragraph" w:styleId="ListContinue2">
    <w:name w:val="List Continue 2"/>
    <w:basedOn w:val="List2"/>
    <w:rsid w:val="003861FF"/>
    <w:pPr>
      <w:ind w:firstLine="0"/>
    </w:pPr>
  </w:style>
  <w:style w:type="paragraph" w:styleId="ListContinue3">
    <w:name w:val="List Continue 3"/>
    <w:basedOn w:val="List3"/>
    <w:rsid w:val="003861FF"/>
    <w:pPr>
      <w:ind w:left="1021" w:firstLine="0"/>
    </w:pPr>
  </w:style>
  <w:style w:type="paragraph" w:styleId="ListContinue4">
    <w:name w:val="List Continue 4"/>
    <w:basedOn w:val="List4"/>
    <w:rsid w:val="003861FF"/>
    <w:pPr>
      <w:ind w:firstLine="0"/>
    </w:pPr>
  </w:style>
  <w:style w:type="paragraph" w:styleId="ListContinue5">
    <w:name w:val="List Continue 5"/>
    <w:basedOn w:val="List5"/>
    <w:rsid w:val="003861FF"/>
    <w:pPr>
      <w:ind w:firstLine="0"/>
    </w:pPr>
  </w:style>
  <w:style w:type="paragraph" w:styleId="ListNumber3">
    <w:name w:val="List Number 3"/>
    <w:basedOn w:val="List3"/>
    <w:rsid w:val="003861FF"/>
    <w:pPr>
      <w:numPr>
        <w:numId w:val="4"/>
      </w:numPr>
    </w:pPr>
  </w:style>
  <w:style w:type="paragraph" w:styleId="ListNumber4">
    <w:name w:val="List Number 4"/>
    <w:basedOn w:val="List4"/>
    <w:rsid w:val="003861FF"/>
    <w:pPr>
      <w:numPr>
        <w:numId w:val="5"/>
      </w:numPr>
    </w:pPr>
  </w:style>
  <w:style w:type="paragraph" w:styleId="ListNumber5">
    <w:name w:val="List Number 5"/>
    <w:basedOn w:val="List5"/>
    <w:rsid w:val="003861FF"/>
    <w:pPr>
      <w:numPr>
        <w:numId w:val="6"/>
      </w:numPr>
    </w:pPr>
  </w:style>
  <w:style w:type="paragraph" w:styleId="BlockText">
    <w:name w:val="Block Text"/>
    <w:basedOn w:val="Normal"/>
    <w:rsid w:val="00386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1FF"/>
    <w:rPr>
      <w:sz w:val="16"/>
      <w:vertAlign w:val="superscript"/>
    </w:rPr>
  </w:style>
  <w:style w:type="character" w:customStyle="1" w:styleId="Symbols">
    <w:name w:val="Symbols"/>
    <w:basedOn w:val="DefaultParagraphFont"/>
    <w:rsid w:val="003861FF"/>
    <w:rPr>
      <w:rFonts w:ascii="Symbol" w:hAnsi="Symbol"/>
    </w:rPr>
  </w:style>
  <w:style w:type="character" w:customStyle="1" w:styleId="MenuOptions">
    <w:name w:val="Menu Options"/>
    <w:basedOn w:val="DefaultParagraphFont"/>
    <w:rsid w:val="00386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1FF"/>
    <w:rPr>
      <w:b/>
    </w:rPr>
  </w:style>
  <w:style w:type="character" w:customStyle="1" w:styleId="Underlined">
    <w:name w:val="Underlined"/>
    <w:basedOn w:val="DefaultParagraphFont"/>
    <w:rsid w:val="003861FF"/>
    <w:rPr>
      <w:u w:val="single"/>
    </w:rPr>
  </w:style>
  <w:style w:type="paragraph" w:customStyle="1" w:styleId="TableBodyTextRight">
    <w:name w:val="Table Body Text Right"/>
    <w:basedOn w:val="TableBodyText"/>
    <w:rsid w:val="00386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1FF"/>
    <w:rPr>
      <w:sz w:val="18"/>
    </w:rPr>
  </w:style>
  <w:style w:type="paragraph" w:customStyle="1" w:styleId="BodySmallRight">
    <w:name w:val="Body Small Right"/>
    <w:basedOn w:val="BodyTextRight"/>
    <w:rsid w:val="003861FF"/>
    <w:rPr>
      <w:sz w:val="18"/>
      <w:szCs w:val="18"/>
    </w:rPr>
  </w:style>
  <w:style w:type="paragraph" w:customStyle="1" w:styleId="MarginEdition">
    <w:name w:val="Margin Edition"/>
    <w:basedOn w:val="MarginNote"/>
    <w:rsid w:val="00386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1FF"/>
    <w:rPr>
      <w:sz w:val="2"/>
      <w:szCs w:val="2"/>
    </w:rPr>
  </w:style>
  <w:style w:type="character" w:customStyle="1" w:styleId="Small">
    <w:name w:val="Small"/>
    <w:basedOn w:val="DefaultParagraphFont"/>
    <w:rsid w:val="003861FF"/>
    <w:rPr>
      <w:sz w:val="16"/>
    </w:rPr>
  </w:style>
  <w:style w:type="paragraph" w:customStyle="1" w:styleId="WideTable">
    <w:name w:val="Wide Table"/>
    <w:basedOn w:val="Normal"/>
    <w:rsid w:val="00386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1FF"/>
  </w:style>
  <w:style w:type="paragraph" w:styleId="Quote">
    <w:name w:val="Quote"/>
    <w:basedOn w:val="Heading1"/>
    <w:link w:val="QuoteChar"/>
    <w:qFormat/>
    <w:rsid w:val="00386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1FF"/>
    <w:pPr>
      <w:pageBreakBefore/>
    </w:pPr>
  </w:style>
  <w:style w:type="paragraph" w:customStyle="1" w:styleId="Border">
    <w:name w:val="Border"/>
    <w:basedOn w:val="Normal"/>
    <w:qFormat/>
    <w:rsid w:val="00386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1FF"/>
    <w:rPr>
      <w:u w:val="single"/>
    </w:rPr>
  </w:style>
  <w:style w:type="character" w:customStyle="1" w:styleId="BoldandItalics">
    <w:name w:val="Bold and Italics"/>
    <w:qFormat/>
    <w:rsid w:val="003861FF"/>
    <w:rPr>
      <w:b/>
      <w:i/>
      <w:u w:val="none"/>
    </w:rPr>
  </w:style>
  <w:style w:type="paragraph" w:styleId="BalloonText">
    <w:name w:val="Balloon Text"/>
    <w:basedOn w:val="Normal"/>
    <w:link w:val="BalloonTextChar"/>
    <w:rsid w:val="00386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1FF"/>
    <w:pPr>
      <w:spacing w:before="0" w:after="0"/>
    </w:pPr>
  </w:style>
  <w:style w:type="paragraph" w:customStyle="1" w:styleId="BodyTextBold">
    <w:name w:val="Body Text Bold"/>
    <w:basedOn w:val="BodyText"/>
    <w:qFormat/>
    <w:rsid w:val="003861FF"/>
    <w:rPr>
      <w:b/>
    </w:rPr>
  </w:style>
  <w:style w:type="character" w:styleId="Hyperlink">
    <w:name w:val="Hyperlink"/>
    <w:basedOn w:val="DefaultParagraphFont"/>
    <w:uiPriority w:val="99"/>
    <w:unhideWhenUsed/>
    <w:rsid w:val="00547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4586</Characters>
  <Application>Microsoft Office Word</Application>
  <DocSecurity>0</DocSecurity>
  <Lines>183</Lines>
  <Paragraphs>108</Paragraphs>
  <ScaleCrop>false</ScaleCrop>
  <Company>Author-it Software Corporation Ltd.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CUASCE401 Create special effects for scenic art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2019-02-21T07:22:00Z</dcterms:created>
  <dcterms:modified xsi:type="dcterms:W3CDTF">2019-02-21T07:22:00Z</dcterms:modified>
</cp:coreProperties>
</file>