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0AE" w:rsidP="00103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CUASCE301 Paint scenic art elements</w:t>
      </w:r>
      <w:r>
        <w:fldChar w:fldCharType="end"/>
      </w:r>
    </w:p>
    <w:p w:rsidR="001030AE" w:rsidP="001030AE">
      <w:pPr>
        <w:pStyle w:val="Version"/>
        <w:sectPr w:rsidSect="00327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75B5" w:rsidP="003275B5">
      <w:pPr>
        <w:pStyle w:val="SuperHeading"/>
      </w:pPr>
      <w:r w:rsidRPr="003275B5">
        <w:t>Assessment Re</w:t>
      </w:r>
      <w:r w:rsidRPr="003275B5">
        <w:t>quirements for CUASCE301 Paint scenic art elements</w:t>
      </w:r>
    </w:p>
    <w:p w:rsidR="00000000" w:rsidRPr="003275B5" w:rsidP="003275B5">
      <w:pPr>
        <w:pStyle w:val="Heading1"/>
      </w:pPr>
      <w:bookmarkStart w:id="1" w:name="O_810261"/>
      <w:bookmarkEnd w:id="1"/>
      <w:r w:rsidRPr="00327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5B5" w:rsidP="003275B5">
            <w:pPr>
              <w:pStyle w:val="BodyText"/>
            </w:pPr>
            <w:r w:rsidRPr="003275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5B5">
            <w:pPr>
              <w:pStyle w:val="BodyText"/>
              <w:rPr>
                <w:lang w:val="en-NZ"/>
              </w:rPr>
            </w:pPr>
            <w:r w:rsidRPr="003275B5">
              <w:rPr>
                <w:rStyle w:val="SpecialBold"/>
              </w:rPr>
              <w:t>Comments</w:t>
            </w:r>
          </w:p>
        </w:tc>
      </w:tr>
      <w:tr w:rsidTr="003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5B5">
            <w:pPr>
              <w:pStyle w:val="BodyText"/>
              <w:rPr>
                <w:lang w:val="en-NZ"/>
              </w:rPr>
            </w:pPr>
            <w:r w:rsidRPr="003275B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5B5">
            <w:pPr>
              <w:pStyle w:val="BodyText"/>
              <w:rPr>
                <w:lang w:val="en-NZ"/>
              </w:rPr>
            </w:pPr>
            <w:r w:rsidRPr="003275B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5B5">
            <w:pPr>
              <w:pStyle w:val="BodyText"/>
              <w:rPr>
                <w:lang w:val="en-NZ"/>
              </w:rPr>
            </w:pPr>
            <w:r w:rsidRPr="003275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5B5" w:rsidP="003275B5">
            <w:pPr>
              <w:pStyle w:val="BodyText"/>
            </w:pPr>
            <w:r w:rsidRPr="003275B5">
              <w:t xml:space="preserve">This version first released with CUA </w:t>
            </w:r>
            <w:r w:rsidRPr="003275B5">
              <w:t>Creative Arts and Culture Training Package version 1.0.</w:t>
            </w:r>
          </w:p>
        </w:tc>
      </w:tr>
    </w:tbl>
    <w:p w:rsidR="00000000" w:rsidRPr="003275B5" w:rsidP="003275B5">
      <w:pPr>
        <w:pStyle w:val="BodyText"/>
      </w:pPr>
    </w:p>
    <w:p w:rsidR="00000000" w:rsidRPr="003275B5" w:rsidP="003275B5">
      <w:pPr>
        <w:pStyle w:val="AllowPageBreak"/>
      </w:pPr>
    </w:p>
    <w:p w:rsidR="00000000" w:rsidRPr="003275B5" w:rsidP="003275B5">
      <w:pPr>
        <w:pStyle w:val="Heading1"/>
      </w:pPr>
      <w:bookmarkStart w:id="2" w:name="O_810260"/>
      <w:bookmarkEnd w:id="2"/>
      <w:r w:rsidRPr="003275B5">
        <w:t>Performance Evidence</w:t>
      </w:r>
    </w:p>
    <w:p w:rsidR="00000000" w:rsidRPr="003275B5" w:rsidP="001030AE">
      <w:pPr>
        <w:pStyle w:val="BodyText"/>
      </w:pPr>
      <w:r w:rsidRPr="003275B5">
        <w:t>Evidence of the ability to:</w:t>
      </w:r>
    </w:p>
    <w:p w:rsidR="00000000" w:rsidRPr="003275B5" w:rsidP="003275B5">
      <w:pPr>
        <w:pStyle w:val="ListBullet"/>
      </w:pPr>
      <w:r w:rsidRPr="003275B5">
        <w:t>contribute to the painting of scenic art elements for at least one production</w:t>
      </w:r>
    </w:p>
    <w:p w:rsidR="00000000" w:rsidRPr="003275B5" w:rsidP="003275B5">
      <w:pPr>
        <w:pStyle w:val="ListBullet"/>
      </w:pPr>
      <w:r w:rsidRPr="003275B5">
        <w:t>follow safety procedures</w:t>
      </w:r>
    </w:p>
    <w:p w:rsidR="00000000" w:rsidRPr="003275B5" w:rsidP="003275B5">
      <w:pPr>
        <w:pStyle w:val="ListBullet"/>
      </w:pPr>
      <w:r w:rsidRPr="003275B5">
        <w:t>meet deadlines</w:t>
      </w:r>
    </w:p>
    <w:p w:rsidR="00000000" w:rsidRPr="003275B5" w:rsidP="003275B5">
      <w:pPr>
        <w:pStyle w:val="ListBullet"/>
      </w:pPr>
      <w:r w:rsidRPr="003275B5">
        <w:t>work collaboratively.</w:t>
      </w:r>
    </w:p>
    <w:p w:rsidR="00000000" w:rsidRPr="003275B5" w:rsidP="003275B5">
      <w:pPr>
        <w:pStyle w:val="BodyText"/>
      </w:pPr>
    </w:p>
    <w:p w:rsidR="00000000" w:rsidRPr="003275B5" w:rsidP="001030AE">
      <w:pPr>
        <w:pStyle w:val="BodyText"/>
      </w:pPr>
      <w:r w:rsidRPr="003275B5">
        <w:t>Note: If a specific volume or frequency is not stated, then evidence must be provided for each of the above points at least once.</w:t>
      </w:r>
    </w:p>
    <w:p w:rsidR="00000000" w:rsidRPr="003275B5" w:rsidP="003275B5">
      <w:pPr>
        <w:pStyle w:val="Heading1"/>
      </w:pPr>
      <w:bookmarkStart w:id="3" w:name="O_810259"/>
      <w:bookmarkEnd w:id="3"/>
      <w:r w:rsidRPr="003275B5">
        <w:t>Knowledge Evidence</w:t>
      </w:r>
    </w:p>
    <w:p w:rsidR="00000000" w:rsidRPr="003275B5" w:rsidP="001030AE">
      <w:pPr>
        <w:pStyle w:val="BodyText"/>
      </w:pPr>
      <w:r w:rsidRPr="003275B5">
        <w:t>To complete the unit requirements the individual must:</w:t>
      </w:r>
    </w:p>
    <w:p w:rsidR="00000000" w:rsidRPr="003275B5" w:rsidP="003275B5">
      <w:pPr>
        <w:pStyle w:val="ListBullet"/>
      </w:pPr>
      <w:r w:rsidRPr="003275B5">
        <w:t>describe t</w:t>
      </w:r>
      <w:r w:rsidRPr="003275B5">
        <w:t>he effects achieved through different scenic art painting techniques and the contexts in which they can be used</w:t>
      </w:r>
    </w:p>
    <w:p w:rsidR="00000000" w:rsidRPr="003275B5" w:rsidP="003275B5">
      <w:pPr>
        <w:pStyle w:val="ListBullet"/>
      </w:pPr>
      <w:r w:rsidRPr="003275B5">
        <w:t>explain how colour theory applies to mixing paint</w:t>
      </w:r>
    </w:p>
    <w:p w:rsidR="00000000" w:rsidRPr="003275B5" w:rsidP="003275B5">
      <w:pPr>
        <w:pStyle w:val="ListBullet"/>
      </w:pPr>
      <w:r w:rsidRPr="003275B5">
        <w:t>describe the properties of different paints and materials and the contexts in which they are a</w:t>
      </w:r>
      <w:r w:rsidRPr="003275B5">
        <w:t>pplied</w:t>
      </w:r>
    </w:p>
    <w:p w:rsidR="00000000" w:rsidRPr="003275B5" w:rsidP="003275B5">
      <w:pPr>
        <w:pStyle w:val="ListBullet"/>
      </w:pPr>
      <w:r w:rsidRPr="003275B5">
        <w:t>describe environmental and safety issues as well as organisational requirements associated with materials, tools and equipment used to produce scenic art.</w:t>
      </w:r>
    </w:p>
    <w:p w:rsidR="00000000" w:rsidRPr="003275B5" w:rsidP="003275B5">
      <w:pPr>
        <w:pStyle w:val="AllowPageBreak"/>
      </w:pPr>
    </w:p>
    <w:p w:rsidR="00000000" w:rsidRPr="003275B5" w:rsidP="003275B5">
      <w:pPr>
        <w:pStyle w:val="Heading1"/>
      </w:pPr>
      <w:bookmarkStart w:id="4" w:name="O_810258"/>
      <w:bookmarkEnd w:id="4"/>
      <w:r w:rsidRPr="003275B5">
        <w:t>Assessment Conditions</w:t>
      </w:r>
    </w:p>
    <w:p w:rsidR="00000000" w:rsidRPr="003275B5" w:rsidP="001030AE">
      <w:pPr>
        <w:pStyle w:val="BodyText"/>
      </w:pPr>
      <w:r w:rsidRPr="003275B5">
        <w:t>Assessment must be conducted in a safe environment wher</w:t>
      </w:r>
      <w:r w:rsidRPr="003275B5">
        <w:t>e evidence gathered demonstrates consistent performance of typical activities experienced in creative arts industry environments. The assessment environment must include access to:</w:t>
      </w:r>
    </w:p>
    <w:p w:rsidR="00000000" w:rsidRPr="003275B5" w:rsidP="003275B5">
      <w:pPr>
        <w:pStyle w:val="ListBullet"/>
      </w:pPr>
      <w:r w:rsidRPr="003275B5">
        <w:t xml:space="preserve">painting materials, tools and equipment required for scenic art </w:t>
      </w:r>
    </w:p>
    <w:p w:rsidR="00000000" w:rsidRPr="003275B5" w:rsidP="003275B5">
      <w:pPr>
        <w:pStyle w:val="ListBullet"/>
      </w:pPr>
      <w:r w:rsidRPr="003275B5">
        <w:t>a work sp</w:t>
      </w:r>
      <w:r w:rsidRPr="003275B5">
        <w:t>ace in which scenic art can be produced.</w:t>
      </w:r>
    </w:p>
    <w:p w:rsidR="00000000" w:rsidRPr="003275B5" w:rsidP="003275B5">
      <w:pPr>
        <w:pStyle w:val="BodyText"/>
      </w:pPr>
    </w:p>
    <w:p w:rsidR="00000000" w:rsidRPr="003275B5" w:rsidP="001030AE">
      <w:pPr>
        <w:pStyle w:val="BodyText"/>
      </w:pPr>
      <w:r w:rsidRPr="003275B5">
        <w:t>Assessors of this unit must satisfy the requirements for assessors in applicable vocational educational and training legislation, frameworks and/or standards.</w:t>
      </w:r>
    </w:p>
    <w:p w:rsidR="00000000" w:rsidRPr="003275B5" w:rsidP="003275B5">
      <w:pPr>
        <w:pStyle w:val="Heading1"/>
      </w:pPr>
      <w:bookmarkStart w:id="5" w:name="O_810270"/>
      <w:bookmarkEnd w:id="5"/>
      <w:r w:rsidRPr="003275B5">
        <w:t>Links</w:t>
      </w:r>
    </w:p>
    <w:p w:rsidR="00000000" w:rsidRPr="003275B5" w:rsidP="001030AE">
      <w:pPr>
        <w:pStyle w:val="BodyText"/>
      </w:pPr>
      <w:r w:rsidRPr="00327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41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75B5" w:rsidP="003275B5"/>
    <w:sectPr w:rsidSect="00327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B5" w:rsidRPr="001030AE" w:rsidP="00103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AE" w:rsidP="0032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0AE" w:rsidP="0032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30AE" w:rsidP="00327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5B5" w:rsidRPr="001030AE" w:rsidP="00103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AE" w:rsidRPr="002D2AF8" w:rsidP="0032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CUASCE301 Paint scenic art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030AE" w:rsidP="00327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98C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AC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5B5"/>
  </w:style>
  <w:style w:type="character" w:customStyle="1" w:styleId="Heading1Char">
    <w:name w:val="Heading 1 Char"/>
    <w:basedOn w:val="DefaultParagraphFont"/>
    <w:link w:val="Heading1"/>
    <w:rsid w:val="00327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5B5"/>
    <w:rPr>
      <w:b/>
      <w:spacing w:val="0"/>
    </w:rPr>
  </w:style>
  <w:style w:type="paragraph" w:customStyle="1" w:styleId="SuperHeading">
    <w:name w:val="SuperHeading"/>
    <w:basedOn w:val="Normal"/>
    <w:rsid w:val="00327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5B5"/>
    <w:rPr>
      <w:i/>
    </w:rPr>
  </w:style>
  <w:style w:type="paragraph" w:styleId="Caption">
    <w:name w:val="caption"/>
    <w:basedOn w:val="BodyText"/>
    <w:next w:val="Normal"/>
    <w:qFormat/>
    <w:rsid w:val="00327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5B5"/>
  </w:style>
  <w:style w:type="paragraph" w:styleId="TableofFigures">
    <w:name w:val="table of figures"/>
    <w:basedOn w:val="Normal"/>
    <w:next w:val="Normal"/>
    <w:semiHidden/>
    <w:rsid w:val="00327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5B5"/>
    <w:rPr>
      <w:rFonts w:ascii="Wingdings" w:hAnsi="Wingdings"/>
    </w:rPr>
  </w:style>
  <w:style w:type="paragraph" w:customStyle="1" w:styleId="TableHeading">
    <w:name w:val="Table Heading"/>
    <w:basedOn w:val="HeadingBase"/>
    <w:rsid w:val="00327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5B5"/>
    <w:rPr>
      <w:color w:val="0033CC"/>
      <w:u w:val="none"/>
    </w:rPr>
  </w:style>
  <w:style w:type="paragraph" w:customStyle="1" w:styleId="BodyTextRight">
    <w:name w:val="Body Text Right"/>
    <w:basedOn w:val="BodyText"/>
    <w:rsid w:val="00327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5B5"/>
    <w:rPr>
      <w:sz w:val="32"/>
    </w:rPr>
  </w:style>
  <w:style w:type="paragraph" w:customStyle="1" w:styleId="HeadingProcedure">
    <w:name w:val="Heading Procedure"/>
    <w:basedOn w:val="HeadingBase"/>
    <w:next w:val="Normal"/>
    <w:rsid w:val="00327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5B5"/>
    <w:pPr>
      <w:spacing w:before="60" w:after="60"/>
    </w:pPr>
  </w:style>
  <w:style w:type="paragraph" w:styleId="ListContinue">
    <w:name w:val="List Continue"/>
    <w:basedOn w:val="List"/>
    <w:rsid w:val="003275B5"/>
    <w:pPr>
      <w:ind w:firstLine="0"/>
    </w:pPr>
  </w:style>
  <w:style w:type="paragraph" w:customStyle="1" w:styleId="ListNote">
    <w:name w:val="List Note"/>
    <w:basedOn w:val="List"/>
    <w:rsid w:val="00327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5B5"/>
    <w:rPr>
      <w:rFonts w:ascii="Courier New" w:hAnsi="Courier New"/>
    </w:rPr>
  </w:style>
  <w:style w:type="paragraph" w:customStyle="1" w:styleId="NoteBullet">
    <w:name w:val="Note Bullet"/>
    <w:basedOn w:val="Note"/>
    <w:rsid w:val="00327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5B5"/>
    <w:rPr>
      <w:b/>
      <w:smallCaps/>
    </w:rPr>
  </w:style>
  <w:style w:type="paragraph" w:customStyle="1" w:styleId="TableListNumber">
    <w:name w:val="Table List Number"/>
    <w:basedOn w:val="ListNumber"/>
    <w:rsid w:val="00327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5B5"/>
    <w:pPr>
      <w:numPr>
        <w:numId w:val="8"/>
      </w:numPr>
    </w:pPr>
  </w:style>
  <w:style w:type="paragraph" w:customStyle="1" w:styleId="ListAlpha2">
    <w:name w:val="List Alpha 2"/>
    <w:basedOn w:val="List2"/>
    <w:rsid w:val="003275B5"/>
    <w:pPr>
      <w:numPr>
        <w:numId w:val="7"/>
      </w:numPr>
    </w:pPr>
  </w:style>
  <w:style w:type="paragraph" w:styleId="List2">
    <w:name w:val="List 2"/>
    <w:basedOn w:val="BodyText"/>
    <w:rsid w:val="00327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5B5"/>
    <w:pPr>
      <w:numPr>
        <w:numId w:val="3"/>
      </w:numPr>
    </w:pPr>
  </w:style>
  <w:style w:type="paragraph" w:styleId="ListContinue2">
    <w:name w:val="List Continue 2"/>
    <w:basedOn w:val="List2"/>
    <w:rsid w:val="003275B5"/>
    <w:pPr>
      <w:ind w:firstLine="0"/>
    </w:pPr>
  </w:style>
  <w:style w:type="paragraph" w:styleId="ListContinue3">
    <w:name w:val="List Continue 3"/>
    <w:basedOn w:val="List3"/>
    <w:rsid w:val="003275B5"/>
    <w:pPr>
      <w:ind w:left="1021" w:firstLine="0"/>
    </w:pPr>
  </w:style>
  <w:style w:type="paragraph" w:styleId="ListContinue4">
    <w:name w:val="List Continue 4"/>
    <w:basedOn w:val="List4"/>
    <w:rsid w:val="003275B5"/>
    <w:pPr>
      <w:ind w:firstLine="0"/>
    </w:pPr>
  </w:style>
  <w:style w:type="paragraph" w:styleId="ListContinue5">
    <w:name w:val="List Continue 5"/>
    <w:basedOn w:val="List5"/>
    <w:rsid w:val="003275B5"/>
    <w:pPr>
      <w:ind w:firstLine="0"/>
    </w:pPr>
  </w:style>
  <w:style w:type="paragraph" w:styleId="ListNumber3">
    <w:name w:val="List Number 3"/>
    <w:basedOn w:val="List3"/>
    <w:rsid w:val="003275B5"/>
    <w:pPr>
      <w:numPr>
        <w:numId w:val="4"/>
      </w:numPr>
    </w:pPr>
  </w:style>
  <w:style w:type="paragraph" w:styleId="ListNumber4">
    <w:name w:val="List Number 4"/>
    <w:basedOn w:val="List4"/>
    <w:rsid w:val="003275B5"/>
    <w:pPr>
      <w:numPr>
        <w:numId w:val="5"/>
      </w:numPr>
    </w:pPr>
  </w:style>
  <w:style w:type="paragraph" w:styleId="ListNumber5">
    <w:name w:val="List Number 5"/>
    <w:basedOn w:val="List5"/>
    <w:rsid w:val="003275B5"/>
    <w:pPr>
      <w:numPr>
        <w:numId w:val="6"/>
      </w:numPr>
    </w:pPr>
  </w:style>
  <w:style w:type="paragraph" w:styleId="BlockText">
    <w:name w:val="Block Text"/>
    <w:basedOn w:val="Normal"/>
    <w:rsid w:val="00327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5B5"/>
    <w:rPr>
      <w:sz w:val="16"/>
      <w:vertAlign w:val="superscript"/>
    </w:rPr>
  </w:style>
  <w:style w:type="character" w:customStyle="1" w:styleId="Symbols">
    <w:name w:val="Symbols"/>
    <w:basedOn w:val="DefaultParagraphFont"/>
    <w:rsid w:val="003275B5"/>
    <w:rPr>
      <w:rFonts w:ascii="Symbol" w:hAnsi="Symbol"/>
    </w:rPr>
  </w:style>
  <w:style w:type="character" w:customStyle="1" w:styleId="MenuOptions">
    <w:name w:val="Menu Options"/>
    <w:basedOn w:val="DefaultParagraphFont"/>
    <w:rsid w:val="00327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5B5"/>
    <w:rPr>
      <w:b/>
    </w:rPr>
  </w:style>
  <w:style w:type="character" w:customStyle="1" w:styleId="Underlined">
    <w:name w:val="Underlined"/>
    <w:basedOn w:val="DefaultParagraphFont"/>
    <w:rsid w:val="003275B5"/>
    <w:rPr>
      <w:u w:val="single"/>
    </w:rPr>
  </w:style>
  <w:style w:type="paragraph" w:customStyle="1" w:styleId="TableBodyTextRight">
    <w:name w:val="Table Body Text Right"/>
    <w:basedOn w:val="TableBodyText"/>
    <w:rsid w:val="00327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5B5"/>
    <w:rPr>
      <w:sz w:val="18"/>
    </w:rPr>
  </w:style>
  <w:style w:type="paragraph" w:customStyle="1" w:styleId="BodySmallRight">
    <w:name w:val="Body Small Right"/>
    <w:basedOn w:val="BodyTextRight"/>
    <w:rsid w:val="003275B5"/>
    <w:rPr>
      <w:sz w:val="18"/>
      <w:szCs w:val="18"/>
    </w:rPr>
  </w:style>
  <w:style w:type="paragraph" w:customStyle="1" w:styleId="MarginEdition">
    <w:name w:val="Margin Edition"/>
    <w:basedOn w:val="MarginNote"/>
    <w:rsid w:val="00327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5B5"/>
    <w:rPr>
      <w:sz w:val="2"/>
      <w:szCs w:val="2"/>
    </w:rPr>
  </w:style>
  <w:style w:type="character" w:customStyle="1" w:styleId="Small">
    <w:name w:val="Small"/>
    <w:basedOn w:val="DefaultParagraphFont"/>
    <w:rsid w:val="003275B5"/>
    <w:rPr>
      <w:sz w:val="16"/>
    </w:rPr>
  </w:style>
  <w:style w:type="paragraph" w:customStyle="1" w:styleId="WideTable">
    <w:name w:val="Wide Table"/>
    <w:basedOn w:val="Normal"/>
    <w:rsid w:val="00327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5B5"/>
  </w:style>
  <w:style w:type="paragraph" w:styleId="Quote">
    <w:name w:val="Quote"/>
    <w:basedOn w:val="Heading1"/>
    <w:link w:val="QuoteChar"/>
    <w:qFormat/>
    <w:rsid w:val="00327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5B5"/>
    <w:pPr>
      <w:pageBreakBefore/>
    </w:pPr>
  </w:style>
  <w:style w:type="paragraph" w:customStyle="1" w:styleId="Border">
    <w:name w:val="Border"/>
    <w:basedOn w:val="Normal"/>
    <w:qFormat/>
    <w:rsid w:val="00327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5B5"/>
    <w:rPr>
      <w:u w:val="single"/>
    </w:rPr>
  </w:style>
  <w:style w:type="character" w:customStyle="1" w:styleId="BoldandItalics">
    <w:name w:val="Bold and Italics"/>
    <w:qFormat/>
    <w:rsid w:val="003275B5"/>
    <w:rPr>
      <w:b/>
      <w:i/>
      <w:u w:val="none"/>
    </w:rPr>
  </w:style>
  <w:style w:type="paragraph" w:styleId="BalloonText">
    <w:name w:val="Balloon Text"/>
    <w:basedOn w:val="Normal"/>
    <w:link w:val="BalloonTextChar"/>
    <w:rsid w:val="00327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5B5"/>
    <w:pPr>
      <w:spacing w:before="0" w:after="0"/>
    </w:pPr>
  </w:style>
  <w:style w:type="paragraph" w:customStyle="1" w:styleId="BodyTextBold">
    <w:name w:val="Body Text Bold"/>
    <w:basedOn w:val="BodyText"/>
    <w:qFormat/>
    <w:rsid w:val="003275B5"/>
    <w:rPr>
      <w:b/>
    </w:rPr>
  </w:style>
  <w:style w:type="character" w:styleId="Hyperlink">
    <w:name w:val="Hyperlink"/>
    <w:basedOn w:val="DefaultParagraphFont"/>
    <w:uiPriority w:val="99"/>
    <w:unhideWhenUsed/>
    <w:rsid w:val="00103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1884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CUASCE301 Paint scenic art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