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C0C5F" w:rsidP="000C0C5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CUASCE203 Repair, maintain and alter scenic art</w:t>
      </w:r>
      <w:r>
        <w:fldChar w:fldCharType="end"/>
      </w:r>
    </w:p>
    <w:p w:rsidR="000C0C5F" w:rsidP="000C0C5F">
      <w:pPr>
        <w:pStyle w:val="Version"/>
        <w:sectPr w:rsidSect="0076115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61159" w:rsidP="00761159">
      <w:pPr>
        <w:pStyle w:val="SuperHeading"/>
      </w:pPr>
      <w:r w:rsidRPr="00761159">
        <w:t>CUASCE203 Repair, maintain and alter scenic art</w:t>
      </w:r>
    </w:p>
    <w:p w:rsidR="00000000" w:rsidRPr="00761159" w:rsidP="00761159">
      <w:pPr>
        <w:pStyle w:val="Heading1"/>
      </w:pPr>
      <w:bookmarkStart w:id="1" w:name="O_792297"/>
      <w:bookmarkEnd w:id="1"/>
      <w:r w:rsidRPr="0076115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7611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1159" w:rsidP="00761159">
            <w:pPr>
              <w:pStyle w:val="BodyText"/>
            </w:pPr>
            <w:r w:rsidRPr="00761159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1159">
            <w:pPr>
              <w:pStyle w:val="BodyText"/>
              <w:rPr>
                <w:lang w:val="en-NZ"/>
              </w:rPr>
            </w:pPr>
            <w:r w:rsidRPr="00761159">
              <w:rPr>
                <w:rStyle w:val="SpecialBold"/>
              </w:rPr>
              <w:t>Comments</w:t>
            </w:r>
          </w:p>
        </w:tc>
      </w:tr>
      <w:tr w:rsidTr="007611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1159">
            <w:pPr>
              <w:pStyle w:val="BodyText"/>
              <w:rPr>
                <w:lang w:val="en-NZ"/>
              </w:rPr>
            </w:pPr>
            <w:r w:rsidRPr="00761159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1159" w:rsidP="00761159">
            <w:pPr>
              <w:pStyle w:val="BodyText"/>
            </w:pPr>
            <w:r w:rsidRPr="00761159">
              <w:t>This version first released with CUA Creative Arts and Culture Training Package version 2.0.</w:t>
            </w:r>
          </w:p>
        </w:tc>
      </w:tr>
    </w:tbl>
    <w:p w:rsidR="00000000" w:rsidRPr="00761159" w:rsidP="00761159">
      <w:pPr>
        <w:pStyle w:val="BodyText"/>
      </w:pPr>
    </w:p>
    <w:p w:rsidR="00000000" w:rsidRPr="00761159" w:rsidP="00761159">
      <w:pPr>
        <w:pStyle w:val="AllowPageBreak"/>
      </w:pPr>
    </w:p>
    <w:p w:rsidR="00000000" w:rsidRPr="00761159" w:rsidP="00761159">
      <w:pPr>
        <w:pStyle w:val="Heading1"/>
      </w:pPr>
      <w:bookmarkStart w:id="2" w:name="O_792298"/>
      <w:bookmarkEnd w:id="2"/>
      <w:r w:rsidRPr="00761159">
        <w:t>Application</w:t>
      </w:r>
    </w:p>
    <w:p w:rsidR="00000000" w:rsidRPr="00761159" w:rsidP="000C0C5F">
      <w:pPr>
        <w:pStyle w:val="BodyText"/>
      </w:pPr>
      <w:r w:rsidRPr="00761159">
        <w:t>This unit describes the skills and knowledge required to repair, maintain a</w:t>
      </w:r>
      <w:r w:rsidRPr="00761159">
        <w:t>nd alter scenic art elements used in various productions.</w:t>
      </w:r>
    </w:p>
    <w:p w:rsidR="00000000" w:rsidRPr="00761159" w:rsidP="000C0C5F">
      <w:pPr>
        <w:pStyle w:val="BodyText"/>
      </w:pPr>
      <w:r w:rsidRPr="00761159">
        <w:t>It applies to individuals who work under supervision as members of set construction crews to maintain the condition of scenic art elements for productions. To do this they use a range of hand and p</w:t>
      </w:r>
      <w:r w:rsidRPr="00761159">
        <w:t xml:space="preserve">ower tools, and are also responsible for painting and colouring a full range of textures associated with sets and props.  </w:t>
      </w:r>
    </w:p>
    <w:p w:rsidR="00000000" w:rsidRPr="00761159" w:rsidP="000C0C5F">
      <w:pPr>
        <w:pStyle w:val="BodyText"/>
      </w:pPr>
      <w:r w:rsidRPr="00761159">
        <w:t xml:space="preserve">No licensing, legislative or certification requirements apply to this unit at the time of publication. </w:t>
      </w:r>
    </w:p>
    <w:p w:rsidR="00000000" w:rsidRPr="00761159" w:rsidP="00761159">
      <w:pPr>
        <w:pStyle w:val="Heading1"/>
      </w:pPr>
      <w:bookmarkStart w:id="3" w:name="O_792301"/>
      <w:bookmarkEnd w:id="3"/>
      <w:r w:rsidRPr="00761159">
        <w:t>Unit Sector</w:t>
      </w:r>
    </w:p>
    <w:p w:rsidR="00000000" w:rsidRPr="00761159" w:rsidP="000C0C5F">
      <w:pPr>
        <w:pStyle w:val="BodyText"/>
      </w:pPr>
      <w:r w:rsidRPr="00761159">
        <w:t>Visual Communication – Scenic Art</w:t>
      </w:r>
    </w:p>
    <w:p w:rsidR="00000000" w:rsidRPr="00761159" w:rsidP="00761159">
      <w:pPr>
        <w:pStyle w:val="Heading1"/>
      </w:pPr>
      <w:bookmarkStart w:id="4" w:name="O_792302"/>
      <w:bookmarkEnd w:id="4"/>
      <w:r w:rsidRPr="00761159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761159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1159" w:rsidP="00761159">
            <w:pPr>
              <w:pStyle w:val="BodyText"/>
            </w:pPr>
            <w:r w:rsidRPr="00761159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1159">
            <w:pPr>
              <w:pStyle w:val="BodyText"/>
              <w:rPr>
                <w:lang w:val="en-NZ"/>
              </w:rPr>
            </w:pPr>
            <w:r w:rsidRPr="00761159">
              <w:rPr>
                <w:rStyle w:val="SpecialBold"/>
              </w:rPr>
              <w:t>PERFORMANCE CRITERIA</w:t>
            </w:r>
          </w:p>
        </w:tc>
      </w:tr>
      <w:tr w:rsidTr="00761159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1159" w:rsidP="00761159">
            <w:pPr>
              <w:pStyle w:val="BodyText"/>
            </w:pPr>
            <w:r w:rsidRPr="00761159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1159">
            <w:pPr>
              <w:pStyle w:val="BodyText"/>
              <w:rPr>
                <w:lang w:val="en-NZ"/>
              </w:rPr>
            </w:pPr>
            <w:r w:rsidRPr="00761159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761159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1159">
            <w:pPr>
              <w:pStyle w:val="BodyText"/>
              <w:rPr>
                <w:lang w:val="en-NZ"/>
              </w:rPr>
            </w:pPr>
            <w:r w:rsidRPr="00761159">
              <w:t>1. Clarify maintenance requirements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1159" w:rsidP="00761159">
            <w:pPr>
              <w:pStyle w:val="BodyText"/>
            </w:pPr>
            <w:r w:rsidRPr="00761159">
              <w:t>1.1 Confirm production requirements and timelines with relevant production personnel</w:t>
            </w:r>
          </w:p>
          <w:p w:rsidR="00000000" w:rsidRPr="00761159" w:rsidP="00761159">
            <w:pPr>
              <w:pStyle w:val="BodyText"/>
            </w:pPr>
            <w:r w:rsidRPr="00761159">
              <w:t>1.2 Check scenic art elements to identify faults that need to be repaired or alterations that need to be made</w:t>
            </w:r>
          </w:p>
          <w:p w:rsidR="00000000" w:rsidRPr="00761159" w:rsidP="00761159">
            <w:pPr>
              <w:pStyle w:val="BodyText"/>
            </w:pPr>
            <w:r w:rsidRPr="00761159">
              <w:t>1.3 Discuss priorities fo</w:t>
            </w:r>
            <w:r w:rsidRPr="00761159">
              <w:t>r repair and maintenance of scenic art elements with relevant production personnel</w:t>
            </w:r>
          </w:p>
          <w:p w:rsidR="00000000" w:rsidP="00761159">
            <w:pPr>
              <w:pStyle w:val="BodyText"/>
              <w:rPr>
                <w:lang w:val="en-NZ"/>
              </w:rPr>
            </w:pPr>
            <w:r w:rsidRPr="00761159">
              <w:t xml:space="preserve">1.4 Label, code and store elements safely, in line with production </w:t>
            </w:r>
            <w:r w:rsidRPr="00761159">
              <w:t>and enterprise procedures</w:t>
            </w:r>
          </w:p>
        </w:tc>
      </w:tr>
      <w:tr w:rsidTr="00761159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1159">
            <w:pPr>
              <w:pStyle w:val="BodyText"/>
              <w:rPr>
                <w:lang w:val="en-NZ"/>
              </w:rPr>
            </w:pPr>
            <w:r w:rsidRPr="00761159">
              <w:t>2. Repair scenic art elements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1159" w:rsidP="00761159">
            <w:pPr>
              <w:pStyle w:val="BodyText"/>
            </w:pPr>
            <w:r w:rsidRPr="00761159">
              <w:t>2.1 Confirm repairs that need to be undertaken with relevant personnel</w:t>
            </w:r>
          </w:p>
          <w:p w:rsidR="00000000" w:rsidRPr="00761159" w:rsidP="00761159">
            <w:pPr>
              <w:pStyle w:val="BodyText"/>
            </w:pPr>
            <w:r w:rsidRPr="00761159">
              <w:t xml:space="preserve">2.2 Check stock of materials needed for repairs and purchase items as required in line with individual level of responsibility </w:t>
            </w:r>
          </w:p>
          <w:p w:rsidR="00000000" w:rsidRPr="00761159" w:rsidP="00761159">
            <w:pPr>
              <w:pStyle w:val="BodyText"/>
            </w:pPr>
            <w:r w:rsidRPr="00761159">
              <w:t>2.3 Clean scenic art elements, taking particular care wit</w:t>
            </w:r>
            <w:r w:rsidRPr="00761159">
              <w:t xml:space="preserve">h delicate or problematic materials </w:t>
            </w:r>
          </w:p>
          <w:p w:rsidR="00000000" w:rsidRPr="00761159" w:rsidP="00761159">
            <w:pPr>
              <w:pStyle w:val="BodyText"/>
            </w:pPr>
            <w:r w:rsidRPr="00761159">
              <w:t>2.4 Apply paint to areas of scenic art elements as required</w:t>
            </w:r>
          </w:p>
          <w:p w:rsidR="00000000" w:rsidRPr="00761159" w:rsidP="00761159">
            <w:pPr>
              <w:pStyle w:val="BodyText"/>
            </w:pPr>
            <w:r w:rsidRPr="00761159">
              <w:t xml:space="preserve">2.5 Complete minor repairs to scenic art elements within agreed timelines and place in storage according to enterprise procedures </w:t>
            </w:r>
          </w:p>
          <w:p w:rsidR="00000000" w:rsidP="00761159">
            <w:pPr>
              <w:pStyle w:val="BodyText"/>
              <w:rPr>
                <w:lang w:val="en-NZ"/>
              </w:rPr>
            </w:pPr>
            <w:r w:rsidRPr="00761159">
              <w:t>2.6 Comply with health and s</w:t>
            </w:r>
            <w:r w:rsidRPr="00761159">
              <w:t xml:space="preserve">afety standards when handling consumable or hazardous materials and using hand or power tools </w:t>
            </w:r>
          </w:p>
        </w:tc>
      </w:tr>
      <w:tr w:rsidTr="00761159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1159">
            <w:pPr>
              <w:pStyle w:val="BodyText"/>
              <w:rPr>
                <w:lang w:val="en-NZ"/>
              </w:rPr>
            </w:pPr>
            <w:r w:rsidRPr="00761159">
              <w:t>3. Alter scenic art elements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1159" w:rsidP="00761159">
            <w:pPr>
              <w:pStyle w:val="BodyText"/>
            </w:pPr>
            <w:r w:rsidRPr="00761159">
              <w:t>3.1 Interpret instructions about alterations that need to be made to scenic art elements</w:t>
            </w:r>
          </w:p>
          <w:p w:rsidR="00000000" w:rsidRPr="00761159" w:rsidP="00761159">
            <w:pPr>
              <w:pStyle w:val="BodyText"/>
            </w:pPr>
            <w:r w:rsidRPr="00761159">
              <w:t xml:space="preserve">3.2 Complete alterations as instructed or </w:t>
            </w:r>
            <w:r w:rsidRPr="00761159">
              <w:t xml:space="preserve">seek assistance from others if work is outside individual level of responsibility </w:t>
            </w:r>
          </w:p>
          <w:p w:rsidR="00000000" w:rsidRPr="00761159" w:rsidP="00761159">
            <w:pPr>
              <w:pStyle w:val="BodyText"/>
            </w:pPr>
            <w:r w:rsidRPr="00761159">
              <w:t>3.3 Label altered components and store as required</w:t>
            </w:r>
          </w:p>
          <w:p w:rsidR="00000000" w:rsidRPr="00761159" w:rsidP="00761159">
            <w:pPr>
              <w:pStyle w:val="BodyText"/>
            </w:pPr>
            <w:r w:rsidRPr="00761159">
              <w:t>3.4 Complete documentation in accordance with enterprise procedures</w:t>
            </w:r>
          </w:p>
          <w:p w:rsidR="00000000" w:rsidRPr="00761159" w:rsidP="00761159">
            <w:pPr>
              <w:pStyle w:val="BodyText"/>
            </w:pPr>
            <w:r w:rsidRPr="00761159">
              <w:t>3.5 Maintain a clean and safe work area and store mate</w:t>
            </w:r>
            <w:r w:rsidRPr="00761159">
              <w:t>rials and equipment in accordance with enterprise procedures</w:t>
            </w:r>
          </w:p>
        </w:tc>
      </w:tr>
    </w:tbl>
    <w:p w:rsidR="00000000" w:rsidRPr="00761159" w:rsidP="00761159">
      <w:pPr>
        <w:pStyle w:val="BodyText"/>
      </w:pPr>
    </w:p>
    <w:p w:rsidR="00000000" w:rsidRPr="00761159" w:rsidP="00761159">
      <w:pPr>
        <w:pStyle w:val="AllowPageBreak"/>
      </w:pPr>
    </w:p>
    <w:p w:rsidR="00000000" w:rsidRPr="00761159" w:rsidP="00761159">
      <w:pPr>
        <w:pStyle w:val="Heading1"/>
      </w:pPr>
      <w:bookmarkStart w:id="5" w:name="O_792303"/>
      <w:bookmarkEnd w:id="5"/>
      <w:r w:rsidRPr="00761159">
        <w:t>Foundation Skills</w:t>
      </w:r>
    </w:p>
    <w:p w:rsidR="00000000" w:rsidRPr="000C0C5F" w:rsidP="000C0C5F">
      <w:pPr>
        <w:pStyle w:val="BodyText"/>
        <w:rPr>
          <w:i/>
        </w:rPr>
      </w:pPr>
      <w:r w:rsidRPr="000C0C5F">
        <w:rPr>
          <w:rStyle w:val="Emphasis"/>
        </w:rPr>
        <w:t>This section describes language, literacy, numeracy and employment skills incorporated in the performance criteria that are required for competent performance</w:t>
      </w:r>
      <w:r w:rsidRPr="000C0C5F">
        <w:rPr>
          <w:rStyle w:val="Emphasis"/>
        </w:rPr>
        <w:t>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76115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1159" w:rsidP="00761159">
            <w:pPr>
              <w:pStyle w:val="BodyText"/>
            </w:pPr>
            <w:r w:rsidRPr="00761159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1159" w:rsidP="00761159">
            <w:pPr>
              <w:pStyle w:val="BodyText"/>
            </w:pPr>
            <w:r w:rsidRPr="00761159">
              <w:rPr>
                <w:rStyle w:val="SpecialBold"/>
              </w:rPr>
              <w:t>Performance</w:t>
            </w:r>
          </w:p>
          <w:p w:rsidR="00000000" w:rsidRPr="00761159" w:rsidP="00761159">
            <w:pPr>
              <w:pStyle w:val="BodyText"/>
            </w:pPr>
            <w:r w:rsidRPr="00761159">
              <w:rPr>
                <w:rStyle w:val="SpecialBold"/>
              </w:rPr>
              <w:t>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1159">
            <w:pPr>
              <w:pStyle w:val="BodyText"/>
              <w:rPr>
                <w:lang w:val="en-NZ"/>
              </w:rPr>
            </w:pPr>
            <w:r w:rsidRPr="00761159">
              <w:rPr>
                <w:rStyle w:val="SpecialBold"/>
              </w:rPr>
              <w:t>Description</w:t>
            </w:r>
          </w:p>
        </w:tc>
      </w:tr>
      <w:tr w:rsidTr="0076115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1159">
            <w:pPr>
              <w:pStyle w:val="BodyText"/>
              <w:rPr>
                <w:lang w:val="en-NZ"/>
              </w:rPr>
            </w:pPr>
            <w:r w:rsidRPr="00761159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1159">
            <w:pPr>
              <w:pStyle w:val="BodyText"/>
              <w:rPr>
                <w:lang w:val="en-NZ"/>
              </w:rPr>
            </w:pPr>
            <w:r w:rsidRPr="00761159">
              <w:t>1.1, 2.5, 3.1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1159">
            <w:pPr>
              <w:pStyle w:val="ListBullet"/>
              <w:rPr>
                <w:lang w:val="en-NZ"/>
              </w:rPr>
            </w:pPr>
            <w:r w:rsidRPr="00761159">
              <w:t xml:space="preserve">Interprets textual information from relevant sources to determine production requirements </w:t>
            </w:r>
          </w:p>
        </w:tc>
      </w:tr>
      <w:tr w:rsidTr="0076115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1159">
            <w:pPr>
              <w:pStyle w:val="BodyText"/>
              <w:rPr>
                <w:lang w:val="en-NZ"/>
              </w:rPr>
            </w:pPr>
            <w:r w:rsidRPr="00761159">
              <w:t>Writing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1159">
            <w:pPr>
              <w:pStyle w:val="BodyText"/>
              <w:rPr>
                <w:lang w:val="en-NZ"/>
              </w:rPr>
            </w:pPr>
            <w:r w:rsidRPr="00761159">
              <w:t>1.4, 3.4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1159">
            <w:pPr>
              <w:pStyle w:val="ListBullet"/>
              <w:rPr>
                <w:lang w:val="en-NZ"/>
              </w:rPr>
            </w:pPr>
            <w:r w:rsidRPr="00761159">
              <w:t>Records accurate identification information and completes workplace documentation requirements</w:t>
            </w:r>
          </w:p>
        </w:tc>
      </w:tr>
      <w:tr w:rsidTr="0076115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1159">
            <w:pPr>
              <w:pStyle w:val="BodyText"/>
              <w:rPr>
                <w:lang w:val="en-NZ"/>
              </w:rPr>
            </w:pPr>
            <w:r w:rsidRPr="00761159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1159">
            <w:pPr>
              <w:pStyle w:val="BodyText"/>
              <w:rPr>
                <w:lang w:val="en-NZ"/>
              </w:rPr>
            </w:pPr>
            <w:r w:rsidRPr="00761159">
              <w:t>1.1, 1.3, 2.1, 3.2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1159">
            <w:pPr>
              <w:pStyle w:val="ListBullet"/>
              <w:rPr>
                <w:lang w:val="en-NZ"/>
              </w:rPr>
            </w:pPr>
            <w:r w:rsidRPr="00761159">
              <w:t xml:space="preserve">Uses clear and relevant language and listening and questioning to clarify instructions and confirm requirements </w:t>
            </w:r>
          </w:p>
        </w:tc>
      </w:tr>
      <w:tr w:rsidTr="0076115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1159">
            <w:pPr>
              <w:pStyle w:val="BodyText"/>
              <w:rPr>
                <w:lang w:val="en-NZ"/>
              </w:rPr>
            </w:pPr>
            <w:r w:rsidRPr="00761159">
              <w:t>Numerac</w:t>
            </w:r>
            <w:r w:rsidRPr="00761159">
              <w:t>y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1159">
            <w:pPr>
              <w:pStyle w:val="BodyText"/>
              <w:rPr>
                <w:lang w:val="en-NZ"/>
              </w:rPr>
            </w:pPr>
            <w:r w:rsidRPr="00761159">
              <w:t>2.2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1159">
            <w:pPr>
              <w:pStyle w:val="ListBullet"/>
              <w:rPr>
                <w:lang w:val="en-NZ"/>
              </w:rPr>
            </w:pPr>
            <w:r w:rsidRPr="00761159">
              <w:t>Calculates material purchase requirements</w:t>
            </w:r>
          </w:p>
        </w:tc>
      </w:tr>
      <w:tr w:rsidTr="0076115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1159">
            <w:pPr>
              <w:pStyle w:val="BodyText"/>
              <w:rPr>
                <w:lang w:val="en-NZ"/>
              </w:rPr>
            </w:pPr>
            <w:r w:rsidRPr="00761159">
              <w:t>Navigate the world of work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1159">
            <w:pPr>
              <w:pStyle w:val="BodyText"/>
              <w:rPr>
                <w:lang w:val="en-NZ"/>
              </w:rPr>
            </w:pPr>
            <w:r w:rsidRPr="00761159">
              <w:t>2.5, 2.6, 3.2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1159" w:rsidP="00761159">
            <w:pPr>
              <w:pStyle w:val="ListBullet"/>
            </w:pPr>
            <w:r w:rsidRPr="00761159">
              <w:t>Recognises organisational expectations and follows explicit regulatory safety requirements and enterprise procedures when planning and completing tasks</w:t>
            </w:r>
          </w:p>
          <w:p w:rsidR="00000000" w:rsidP="00761159">
            <w:pPr>
              <w:pStyle w:val="ListBullet"/>
              <w:rPr>
                <w:lang w:val="en-NZ"/>
              </w:rPr>
            </w:pPr>
            <w:r w:rsidRPr="00761159">
              <w:t xml:space="preserve">Seeks clarification or assistance as required </w:t>
            </w:r>
          </w:p>
        </w:tc>
      </w:tr>
      <w:tr w:rsidTr="0076115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1159">
            <w:pPr>
              <w:pStyle w:val="BodyText"/>
              <w:rPr>
                <w:lang w:val="en-NZ"/>
              </w:rPr>
            </w:pPr>
            <w:r w:rsidRPr="00761159">
              <w:t>Interact with others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1159">
            <w:pPr>
              <w:pStyle w:val="BodyText"/>
              <w:rPr>
                <w:lang w:val="en-NZ"/>
              </w:rPr>
            </w:pPr>
            <w:r w:rsidRPr="00761159">
              <w:t>1.1, 1.3, 2.1, 3.2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1159">
            <w:pPr>
              <w:pStyle w:val="ListBullet"/>
              <w:rPr>
                <w:lang w:val="en-NZ"/>
              </w:rPr>
            </w:pPr>
            <w:r w:rsidRPr="00761159">
              <w:t>Uses appropriate communication methods and practices to confirm scenic art requirements and priorities with relevant personnel</w:t>
            </w:r>
          </w:p>
        </w:tc>
      </w:tr>
      <w:tr w:rsidTr="0076115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1159">
            <w:pPr>
              <w:pStyle w:val="BodyText"/>
              <w:rPr>
                <w:lang w:val="en-NZ"/>
              </w:rPr>
            </w:pPr>
            <w:r w:rsidRPr="00761159">
              <w:t>Get the work done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1159">
            <w:pPr>
              <w:pStyle w:val="BodyText"/>
              <w:rPr>
                <w:lang w:val="en-NZ"/>
              </w:rPr>
            </w:pPr>
            <w:r w:rsidRPr="00761159">
              <w:t>1.2, 1.4, 2.2-2.5, 3.</w:t>
            </w:r>
            <w:r w:rsidRPr="00761159">
              <w:t>2, 3.3, 3.5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1159" w:rsidP="00761159">
            <w:pPr>
              <w:pStyle w:val="ListBullet"/>
            </w:pPr>
            <w:r w:rsidRPr="00761159">
              <w:t>Plans and implements routine tasks methodically according to production requirements with input from others</w:t>
            </w:r>
          </w:p>
          <w:p w:rsidR="00000000" w:rsidRPr="00761159" w:rsidP="00761159">
            <w:pPr>
              <w:pStyle w:val="ListBullet"/>
            </w:pPr>
            <w:r w:rsidRPr="00761159">
              <w:t xml:space="preserve">Analyses maintenance and repair requirements to make decisions about equipment, materials and processes required </w:t>
            </w:r>
          </w:p>
          <w:p w:rsidR="00000000" w:rsidRPr="00761159" w:rsidP="00761159">
            <w:pPr>
              <w:pStyle w:val="ListBullet"/>
            </w:pPr>
            <w:r w:rsidRPr="00761159">
              <w:t>Completes alterations to scenic art elements according to instructions, and categorises and stores items to requirements</w:t>
            </w:r>
          </w:p>
          <w:p w:rsidR="00000000" w:rsidRPr="00761159" w:rsidP="00761159">
            <w:pPr>
              <w:pStyle w:val="ListBullet"/>
            </w:pPr>
            <w:r w:rsidRPr="00761159">
              <w:t xml:space="preserve">Organises and maintains an orderly and safe work area </w:t>
            </w:r>
          </w:p>
        </w:tc>
      </w:tr>
    </w:tbl>
    <w:p w:rsidR="00000000" w:rsidRPr="00761159" w:rsidP="00761159">
      <w:pPr>
        <w:pStyle w:val="BodyText"/>
      </w:pPr>
    </w:p>
    <w:p w:rsidR="00000000" w:rsidRPr="00761159" w:rsidP="00761159">
      <w:pPr>
        <w:pStyle w:val="AllowPageBreak"/>
      </w:pPr>
    </w:p>
    <w:p w:rsidR="00000000" w:rsidRPr="00761159" w:rsidP="00761159">
      <w:pPr>
        <w:pStyle w:val="Heading1"/>
      </w:pPr>
      <w:bookmarkStart w:id="6" w:name="O_792305"/>
      <w:bookmarkEnd w:id="6"/>
      <w:r w:rsidRPr="00761159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7611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1159" w:rsidP="00761159">
            <w:pPr>
              <w:pStyle w:val="BodyText"/>
            </w:pPr>
            <w:r w:rsidRPr="00761159">
              <w:rPr>
                <w:rStyle w:val="SpecialBold"/>
              </w:rPr>
              <w:t xml:space="preserve">Code and title </w:t>
            </w:r>
          </w:p>
          <w:p w:rsidR="00000000" w:rsidRPr="00761159" w:rsidP="00761159">
            <w:pPr>
              <w:pStyle w:val="BodyText"/>
            </w:pPr>
            <w:r w:rsidRPr="00761159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1159" w:rsidP="00761159">
            <w:pPr>
              <w:pStyle w:val="BodyText"/>
            </w:pPr>
            <w:r w:rsidRPr="00761159">
              <w:rPr>
                <w:rStyle w:val="SpecialBold"/>
              </w:rPr>
              <w:t>Code</w:t>
            </w:r>
            <w:r w:rsidRPr="00761159">
              <w:rPr>
                <w:rStyle w:val="SpecialBold"/>
              </w:rPr>
              <w:t xml:space="preserve"> and title</w:t>
            </w:r>
          </w:p>
          <w:p w:rsidR="00000000" w:rsidRPr="00761159" w:rsidP="00761159">
            <w:pPr>
              <w:pStyle w:val="BodyText"/>
            </w:pPr>
            <w:r w:rsidRPr="00761159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1159" w:rsidP="00761159">
            <w:pPr>
              <w:pStyle w:val="BodyText"/>
            </w:pPr>
            <w:r w:rsidRPr="00761159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1159">
            <w:pPr>
              <w:pStyle w:val="BodyText"/>
              <w:rPr>
                <w:lang w:val="en-NZ"/>
              </w:rPr>
            </w:pPr>
            <w:r w:rsidRPr="00761159">
              <w:rPr>
                <w:rStyle w:val="SpecialBold"/>
              </w:rPr>
              <w:t>Equivalence status</w:t>
            </w:r>
          </w:p>
        </w:tc>
      </w:tr>
      <w:tr w:rsidTr="007611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1159">
            <w:pPr>
              <w:pStyle w:val="BodyText"/>
              <w:rPr>
                <w:lang w:val="en-NZ"/>
              </w:rPr>
            </w:pPr>
            <w:r w:rsidRPr="00761159">
              <w:t>CUASCE203 Repair, maintain and alter scenic art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1159">
            <w:pPr>
              <w:pStyle w:val="BodyText"/>
              <w:rPr>
                <w:lang w:val="en-NZ"/>
              </w:rPr>
            </w:pPr>
            <w:r w:rsidRPr="00761159">
              <w:t>CUFSCE202A Repair, maintain and alter scenic art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1159" w:rsidP="00761159">
            <w:pPr>
              <w:pStyle w:val="BodyText"/>
            </w:pPr>
            <w:r w:rsidRPr="00761159">
              <w:t>Updated to meet Standards for Training Packages.</w:t>
            </w:r>
          </w:p>
          <w:p w:rsidR="00000000" w:rsidP="00761159">
            <w:pPr>
              <w:pStyle w:val="BodyText"/>
              <w:rPr>
                <w:lang w:val="en-NZ"/>
              </w:rPr>
            </w:pPr>
            <w:r w:rsidRPr="00761159">
              <w:t xml:space="preserve">Minor edits to performance criteria. 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1159" w:rsidP="00761159">
            <w:pPr>
              <w:pStyle w:val="BodyText"/>
            </w:pPr>
            <w:r w:rsidRPr="00761159">
              <w:t>Equivalent unit</w:t>
            </w:r>
          </w:p>
        </w:tc>
      </w:tr>
    </w:tbl>
    <w:p w:rsidR="00000000" w:rsidRPr="00761159" w:rsidP="00761159">
      <w:pPr>
        <w:pStyle w:val="BodyText"/>
      </w:pPr>
    </w:p>
    <w:p w:rsidR="00000000" w:rsidRPr="00761159" w:rsidP="00761159">
      <w:pPr>
        <w:pStyle w:val="AllowPageBreak"/>
      </w:pPr>
    </w:p>
    <w:p w:rsidR="00000000" w:rsidRPr="00761159" w:rsidP="00761159">
      <w:pPr>
        <w:pStyle w:val="Heading1"/>
      </w:pPr>
      <w:bookmarkStart w:id="7" w:name="O_792312"/>
      <w:bookmarkEnd w:id="7"/>
      <w:r w:rsidRPr="00761159">
        <w:t>Links</w:t>
      </w:r>
    </w:p>
    <w:p w:rsidR="00000000" w:rsidRPr="00761159" w:rsidP="000C0C5F">
      <w:pPr>
        <w:pStyle w:val="BodyText"/>
      </w:pPr>
      <w:r w:rsidRPr="0076115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711084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761159" w:rsidP="00761159"/>
    <w:sectPr w:rsidSect="0076115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115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1159" w:rsidRPr="000C0C5F" w:rsidP="000C0C5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115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0C5F" w:rsidP="0076115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C0C5F" w:rsidP="0076115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0C0C5F" w:rsidP="0076115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115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0C5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61159" w:rsidRPr="000C0C5F" w:rsidP="000C0C5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115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0C5F" w:rsidRPr="002D2AF8" w:rsidP="0076115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CUASCE203 Repair, maintain and alter scenic art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0C0C5F" w:rsidP="0076115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5065C5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1CA137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6115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6115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6115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6115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6115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6115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6115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6115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6115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6115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6115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61159"/>
  </w:style>
  <w:style w:type="character" w:customStyle="1" w:styleId="Heading1Char">
    <w:name w:val="Heading 1 Char"/>
    <w:basedOn w:val="DefaultParagraphFont"/>
    <w:link w:val="Heading1"/>
    <w:rsid w:val="0076115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6115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6115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61159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61159"/>
    <w:rPr>
      <w:b/>
      <w:spacing w:val="0"/>
    </w:rPr>
  </w:style>
  <w:style w:type="character" w:styleId="Emphasis">
    <w:name w:val="Emphasis"/>
    <w:basedOn w:val="DefaultParagraphFont"/>
    <w:qFormat/>
    <w:rsid w:val="00761159"/>
    <w:rPr>
      <w:i/>
    </w:rPr>
  </w:style>
  <w:style w:type="paragraph" w:customStyle="1" w:styleId="SuperHeading">
    <w:name w:val="SuperHeading"/>
    <w:basedOn w:val="Normal"/>
    <w:rsid w:val="0076115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6115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6115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6115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6115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6115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6115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6115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6115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6115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6115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6115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6115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6115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6115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6115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6115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6115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6115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6115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6115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6115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6115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6115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6115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6115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6115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6115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6115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6115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6115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6115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6115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6115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6115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6115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6115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6115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61159"/>
  </w:style>
  <w:style w:type="paragraph" w:styleId="TableofFigures">
    <w:name w:val="table of figures"/>
    <w:basedOn w:val="Normal"/>
    <w:next w:val="Normal"/>
    <w:semiHidden/>
    <w:rsid w:val="0076115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6115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61159"/>
    <w:rPr>
      <w:rFonts w:ascii="Wingdings" w:hAnsi="Wingdings"/>
    </w:rPr>
  </w:style>
  <w:style w:type="paragraph" w:customStyle="1" w:styleId="TableHeading">
    <w:name w:val="Table Heading"/>
    <w:basedOn w:val="HeadingBase"/>
    <w:rsid w:val="0076115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61159"/>
    <w:rPr>
      <w:color w:val="0033CC"/>
      <w:u w:val="none"/>
    </w:rPr>
  </w:style>
  <w:style w:type="paragraph" w:customStyle="1" w:styleId="BodyTextRight">
    <w:name w:val="Body Text Right"/>
    <w:basedOn w:val="BodyText"/>
    <w:rsid w:val="0076115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6115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6115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6115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6115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6115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61159"/>
    <w:rPr>
      <w:sz w:val="32"/>
    </w:rPr>
  </w:style>
  <w:style w:type="paragraph" w:customStyle="1" w:styleId="HeadingProcedure">
    <w:name w:val="Heading Procedure"/>
    <w:basedOn w:val="HeadingBase"/>
    <w:next w:val="Normal"/>
    <w:rsid w:val="0076115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61159"/>
    <w:pPr>
      <w:spacing w:before="60" w:after="60"/>
    </w:pPr>
  </w:style>
  <w:style w:type="paragraph" w:styleId="ListContinue">
    <w:name w:val="List Continue"/>
    <w:basedOn w:val="List"/>
    <w:rsid w:val="00761159"/>
    <w:pPr>
      <w:ind w:firstLine="0"/>
    </w:pPr>
  </w:style>
  <w:style w:type="paragraph" w:customStyle="1" w:styleId="ListNote">
    <w:name w:val="List Note"/>
    <w:basedOn w:val="List"/>
    <w:rsid w:val="0076115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6115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6115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61159"/>
    <w:rPr>
      <w:rFonts w:ascii="Courier New" w:hAnsi="Courier New"/>
    </w:rPr>
  </w:style>
  <w:style w:type="paragraph" w:customStyle="1" w:styleId="NoteBullet">
    <w:name w:val="Note Bullet"/>
    <w:basedOn w:val="Note"/>
    <w:rsid w:val="0076115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6115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6115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6115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6115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6115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6115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61159"/>
    <w:rPr>
      <w:b/>
      <w:smallCaps/>
    </w:rPr>
  </w:style>
  <w:style w:type="paragraph" w:customStyle="1" w:styleId="TableListNumber">
    <w:name w:val="Table List Number"/>
    <w:basedOn w:val="ListNumber"/>
    <w:rsid w:val="0076115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6115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61159"/>
    <w:pPr>
      <w:numPr>
        <w:numId w:val="8"/>
      </w:numPr>
    </w:pPr>
  </w:style>
  <w:style w:type="paragraph" w:customStyle="1" w:styleId="ListAlpha2">
    <w:name w:val="List Alpha 2"/>
    <w:basedOn w:val="List2"/>
    <w:rsid w:val="00761159"/>
    <w:pPr>
      <w:numPr>
        <w:numId w:val="7"/>
      </w:numPr>
    </w:pPr>
  </w:style>
  <w:style w:type="paragraph" w:styleId="List2">
    <w:name w:val="List 2"/>
    <w:basedOn w:val="BodyText"/>
    <w:rsid w:val="0076115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6115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6115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6115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6115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6115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61159"/>
    <w:pPr>
      <w:numPr>
        <w:numId w:val="3"/>
      </w:numPr>
    </w:pPr>
  </w:style>
  <w:style w:type="paragraph" w:styleId="ListContinue2">
    <w:name w:val="List Continue 2"/>
    <w:basedOn w:val="List2"/>
    <w:rsid w:val="00761159"/>
    <w:pPr>
      <w:ind w:firstLine="0"/>
    </w:pPr>
  </w:style>
  <w:style w:type="paragraph" w:styleId="ListContinue3">
    <w:name w:val="List Continue 3"/>
    <w:basedOn w:val="List3"/>
    <w:rsid w:val="00761159"/>
    <w:pPr>
      <w:ind w:left="1021" w:firstLine="0"/>
    </w:pPr>
  </w:style>
  <w:style w:type="paragraph" w:styleId="ListContinue4">
    <w:name w:val="List Continue 4"/>
    <w:basedOn w:val="List4"/>
    <w:rsid w:val="00761159"/>
    <w:pPr>
      <w:ind w:firstLine="0"/>
    </w:pPr>
  </w:style>
  <w:style w:type="paragraph" w:styleId="ListContinue5">
    <w:name w:val="List Continue 5"/>
    <w:basedOn w:val="List5"/>
    <w:rsid w:val="00761159"/>
    <w:pPr>
      <w:ind w:firstLine="0"/>
    </w:pPr>
  </w:style>
  <w:style w:type="paragraph" w:styleId="ListNumber3">
    <w:name w:val="List Number 3"/>
    <w:basedOn w:val="List3"/>
    <w:rsid w:val="00761159"/>
    <w:pPr>
      <w:numPr>
        <w:numId w:val="4"/>
      </w:numPr>
    </w:pPr>
  </w:style>
  <w:style w:type="paragraph" w:styleId="ListNumber4">
    <w:name w:val="List Number 4"/>
    <w:basedOn w:val="List4"/>
    <w:rsid w:val="00761159"/>
    <w:pPr>
      <w:numPr>
        <w:numId w:val="5"/>
      </w:numPr>
    </w:pPr>
  </w:style>
  <w:style w:type="paragraph" w:styleId="ListNumber5">
    <w:name w:val="List Number 5"/>
    <w:basedOn w:val="List5"/>
    <w:rsid w:val="00761159"/>
    <w:pPr>
      <w:numPr>
        <w:numId w:val="6"/>
      </w:numPr>
    </w:pPr>
  </w:style>
  <w:style w:type="paragraph" w:styleId="BlockText">
    <w:name w:val="Block Text"/>
    <w:basedOn w:val="Normal"/>
    <w:rsid w:val="0076115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6115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61159"/>
    <w:rPr>
      <w:sz w:val="16"/>
      <w:vertAlign w:val="superscript"/>
    </w:rPr>
  </w:style>
  <w:style w:type="character" w:customStyle="1" w:styleId="Symbols">
    <w:name w:val="Symbols"/>
    <w:basedOn w:val="DefaultParagraphFont"/>
    <w:rsid w:val="00761159"/>
    <w:rPr>
      <w:rFonts w:ascii="Symbol" w:hAnsi="Symbol"/>
    </w:rPr>
  </w:style>
  <w:style w:type="character" w:customStyle="1" w:styleId="MenuOptions">
    <w:name w:val="Menu Options"/>
    <w:basedOn w:val="DefaultParagraphFont"/>
    <w:rsid w:val="0076115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61159"/>
    <w:rPr>
      <w:b/>
    </w:rPr>
  </w:style>
  <w:style w:type="character" w:customStyle="1" w:styleId="Underlined">
    <w:name w:val="Underlined"/>
    <w:basedOn w:val="DefaultParagraphFont"/>
    <w:rsid w:val="00761159"/>
    <w:rPr>
      <w:u w:val="single"/>
    </w:rPr>
  </w:style>
  <w:style w:type="paragraph" w:customStyle="1" w:styleId="TableBodyTextRight">
    <w:name w:val="Table Body Text Right"/>
    <w:basedOn w:val="TableBodyText"/>
    <w:rsid w:val="0076115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61159"/>
    <w:rPr>
      <w:sz w:val="18"/>
    </w:rPr>
  </w:style>
  <w:style w:type="paragraph" w:customStyle="1" w:styleId="BodySmallRight">
    <w:name w:val="Body Small Right"/>
    <w:basedOn w:val="BodyTextRight"/>
    <w:rsid w:val="00761159"/>
    <w:rPr>
      <w:sz w:val="18"/>
      <w:szCs w:val="18"/>
    </w:rPr>
  </w:style>
  <w:style w:type="paragraph" w:customStyle="1" w:styleId="MarginEdition">
    <w:name w:val="Margin Edition"/>
    <w:basedOn w:val="MarginNote"/>
    <w:rsid w:val="0076115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61159"/>
    <w:rPr>
      <w:sz w:val="2"/>
      <w:szCs w:val="2"/>
    </w:rPr>
  </w:style>
  <w:style w:type="character" w:customStyle="1" w:styleId="Small">
    <w:name w:val="Small"/>
    <w:basedOn w:val="DefaultParagraphFont"/>
    <w:rsid w:val="00761159"/>
    <w:rPr>
      <w:sz w:val="16"/>
    </w:rPr>
  </w:style>
  <w:style w:type="paragraph" w:customStyle="1" w:styleId="WideTable">
    <w:name w:val="Wide Table"/>
    <w:basedOn w:val="Normal"/>
    <w:rsid w:val="0076115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61159"/>
  </w:style>
  <w:style w:type="paragraph" w:styleId="Quote">
    <w:name w:val="Quote"/>
    <w:basedOn w:val="Heading1"/>
    <w:link w:val="QuoteChar"/>
    <w:qFormat/>
    <w:rsid w:val="0076115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6115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61159"/>
    <w:pPr>
      <w:pageBreakBefore/>
    </w:pPr>
  </w:style>
  <w:style w:type="paragraph" w:customStyle="1" w:styleId="Border">
    <w:name w:val="Border"/>
    <w:basedOn w:val="Normal"/>
    <w:qFormat/>
    <w:rsid w:val="0076115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6115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6115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6115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6115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6115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6115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6115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6115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61159"/>
    <w:rPr>
      <w:u w:val="single"/>
    </w:rPr>
  </w:style>
  <w:style w:type="character" w:customStyle="1" w:styleId="BoldandItalics">
    <w:name w:val="Bold and Italics"/>
    <w:qFormat/>
    <w:rsid w:val="00761159"/>
    <w:rPr>
      <w:b/>
      <w:i/>
      <w:u w:val="none"/>
    </w:rPr>
  </w:style>
  <w:style w:type="paragraph" w:styleId="BalloonText">
    <w:name w:val="Balloon Text"/>
    <w:basedOn w:val="Normal"/>
    <w:link w:val="BalloonTextChar"/>
    <w:rsid w:val="0076115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6115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6115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6115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6115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6115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61159"/>
    <w:pPr>
      <w:spacing w:before="0" w:after="0"/>
    </w:pPr>
  </w:style>
  <w:style w:type="paragraph" w:customStyle="1" w:styleId="BodyTextBold">
    <w:name w:val="Body Text Bold"/>
    <w:basedOn w:val="BodyText"/>
    <w:qFormat/>
    <w:rsid w:val="00761159"/>
    <w:rPr>
      <w:b/>
    </w:rPr>
  </w:style>
  <w:style w:type="character" w:styleId="Hyperlink">
    <w:name w:val="Hyperlink"/>
    <w:basedOn w:val="DefaultParagraphFont"/>
    <w:uiPriority w:val="99"/>
    <w:unhideWhenUsed/>
    <w:rsid w:val="000C0C5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667</Words>
  <Characters>4112</Characters>
  <Application>Microsoft Office Word</Application>
  <DocSecurity>0</DocSecurity>
  <Lines>158</Lines>
  <Paragraphs>97</Paragraphs>
  <ScaleCrop>false</ScaleCrop>
  <Company>Author-it Software Corporation Ltd.</Company>
  <LinksUpToDate>false</LinksUpToDate>
  <CharactersWithSpaces>4682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CUASCE203 Repair, maintain and alter scenic art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2022-10-19T12:50:00Z</dcterms:created>
  <dcterms:modified xsi:type="dcterms:W3CDTF">2022-10-19T12:50:00Z</dcterms:modified>
</cp:coreProperties>
</file>