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27E" w:rsidP="00EE5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CUASCE203 Repair, maintain and alter scenic art</w:t>
      </w:r>
      <w:r>
        <w:fldChar w:fldCharType="end"/>
      </w:r>
    </w:p>
    <w:p w:rsidR="00EE527E" w:rsidP="00EE527E">
      <w:pPr>
        <w:pStyle w:val="Version"/>
        <w:sectPr w:rsidSect="005B7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8FF" w:rsidP="005B78FF">
      <w:pPr>
        <w:pStyle w:val="SuperHeading"/>
      </w:pPr>
      <w:r w:rsidRPr="005B78FF">
        <w:t>CUASCE203 Repair, maintain and alter scenic art</w:t>
      </w:r>
    </w:p>
    <w:p w:rsidR="00000000" w:rsidRPr="005B78FF" w:rsidP="005B78FF">
      <w:pPr>
        <w:pStyle w:val="Heading1"/>
      </w:pPr>
      <w:bookmarkStart w:id="1" w:name="O_792297"/>
      <w:bookmarkEnd w:id="1"/>
      <w:r w:rsidRPr="005B7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SpecialBold"/>
              </w:rPr>
              <w:t>Comments</w:t>
            </w:r>
          </w:p>
        </w:tc>
      </w:tr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This version first released with CUA Creative Arts and Culture Training Package version 2.0.</w:t>
            </w:r>
          </w:p>
        </w:tc>
      </w:tr>
    </w:tbl>
    <w:p w:rsidR="00000000" w:rsidRPr="005B78FF" w:rsidP="005B78FF">
      <w:pPr>
        <w:pStyle w:val="BodyText"/>
      </w:pP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2" w:name="O_792298"/>
      <w:bookmarkEnd w:id="2"/>
      <w:r w:rsidRPr="005B78FF">
        <w:t>Application</w:t>
      </w:r>
    </w:p>
    <w:p w:rsidR="00000000" w:rsidRPr="005B78FF" w:rsidP="00EE527E">
      <w:pPr>
        <w:pStyle w:val="BodyText"/>
      </w:pPr>
      <w:r w:rsidRPr="005B78FF">
        <w:t>This unit describes the skills and knowledge required to repair, maintain a</w:t>
      </w:r>
      <w:r w:rsidRPr="005B78FF">
        <w:t>nd alter scenic art elements used in various productions.</w:t>
      </w:r>
    </w:p>
    <w:p w:rsidR="00000000" w:rsidRPr="005B78FF" w:rsidP="00EE527E">
      <w:pPr>
        <w:pStyle w:val="BodyText"/>
      </w:pPr>
      <w:r w:rsidRPr="005B78FF">
        <w:t>It applies to individuals who work under supervision as members of set construction crews to maintain the condition of scenic art elements for productions. To do this they use a range of hand and p</w:t>
      </w:r>
      <w:r w:rsidRPr="005B78FF">
        <w:t xml:space="preserve">ower tools, and are also responsible for painting and colouring a full range of textures associated with sets and props.  </w:t>
      </w:r>
    </w:p>
    <w:p w:rsidR="00000000" w:rsidRPr="005B78FF" w:rsidP="00EE527E">
      <w:pPr>
        <w:pStyle w:val="BodyText"/>
      </w:pPr>
      <w:r w:rsidRPr="005B78FF">
        <w:t xml:space="preserve">No licensing, legislative or certification requirements apply to this unit at the time of publication. </w:t>
      </w:r>
    </w:p>
    <w:p w:rsidR="00000000" w:rsidRPr="005B78FF" w:rsidP="005B78FF">
      <w:pPr>
        <w:pStyle w:val="Heading1"/>
      </w:pPr>
      <w:bookmarkStart w:id="3" w:name="O_792301"/>
      <w:bookmarkEnd w:id="3"/>
      <w:r w:rsidRPr="005B78FF">
        <w:t>Unit Sector</w:t>
      </w:r>
    </w:p>
    <w:p w:rsidR="00000000" w:rsidRPr="005B78FF" w:rsidP="00EE527E">
      <w:pPr>
        <w:pStyle w:val="BodyText"/>
      </w:pPr>
      <w:r w:rsidRPr="005B78FF">
        <w:t>Visual Communication – Scenic Art</w:t>
      </w:r>
    </w:p>
    <w:p w:rsidR="00000000" w:rsidRPr="005B78FF" w:rsidP="005B78FF">
      <w:pPr>
        <w:pStyle w:val="Heading1"/>
      </w:pPr>
      <w:bookmarkStart w:id="4" w:name="O_792302"/>
      <w:bookmarkEnd w:id="4"/>
      <w:r w:rsidRPr="005B78F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B78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SpecialBold"/>
              </w:rPr>
              <w:t>PERFORMANCE CRITERIA</w:t>
            </w:r>
          </w:p>
        </w:tc>
      </w:tr>
      <w:tr w:rsidTr="005B78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8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 Clarify maintenance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1.1 Confirm production requirements and timelines with relevant production personnel</w:t>
            </w:r>
          </w:p>
          <w:p w:rsidR="00000000" w:rsidRPr="005B78FF" w:rsidP="005B78FF">
            <w:pPr>
              <w:pStyle w:val="BodyText"/>
            </w:pPr>
            <w:r w:rsidRPr="005B78FF">
              <w:t>1.2 Check scenic art elements to identify faults that need to be repaired or alterations that need to be made</w:t>
            </w:r>
          </w:p>
          <w:p w:rsidR="00000000" w:rsidRPr="005B78FF" w:rsidP="005B78FF">
            <w:pPr>
              <w:pStyle w:val="BodyText"/>
            </w:pPr>
            <w:r w:rsidRPr="005B78FF">
              <w:t>1.3 Discuss priorities fo</w:t>
            </w:r>
            <w:r w:rsidRPr="005B78FF">
              <w:t>r repair and maintenance of scenic art elements with relevant production personnel</w:t>
            </w:r>
          </w:p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 xml:space="preserve">1.4 Label, code and store elements safely, in line with production </w:t>
            </w:r>
            <w:r w:rsidRPr="005B78FF">
              <w:t>and enterprise procedures</w:t>
            </w:r>
          </w:p>
        </w:tc>
      </w:tr>
      <w:tr w:rsidTr="005B78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2. Repair scenic art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2.1 Confirm repairs that need to be undertaken with relevant personnel</w:t>
            </w:r>
          </w:p>
          <w:p w:rsidR="00000000" w:rsidRPr="005B78FF" w:rsidP="005B78FF">
            <w:pPr>
              <w:pStyle w:val="BodyText"/>
            </w:pPr>
            <w:r w:rsidRPr="005B78FF">
              <w:t xml:space="preserve">2.2 Check stock of materials needed for repairs and purchase items as required in line with individual level of responsibility </w:t>
            </w:r>
          </w:p>
          <w:p w:rsidR="00000000" w:rsidRPr="005B78FF" w:rsidP="005B78FF">
            <w:pPr>
              <w:pStyle w:val="BodyText"/>
            </w:pPr>
            <w:r w:rsidRPr="005B78FF">
              <w:t>2.3 Clean scenic art elements, taking particular care wit</w:t>
            </w:r>
            <w:r w:rsidRPr="005B78FF">
              <w:t xml:space="preserve">h delicate or problematic materials </w:t>
            </w:r>
          </w:p>
          <w:p w:rsidR="00000000" w:rsidRPr="005B78FF" w:rsidP="005B78FF">
            <w:pPr>
              <w:pStyle w:val="BodyText"/>
            </w:pPr>
            <w:r w:rsidRPr="005B78FF">
              <w:t>2.4 Apply paint to areas of scenic art elements as required</w:t>
            </w:r>
          </w:p>
          <w:p w:rsidR="00000000" w:rsidRPr="005B78FF" w:rsidP="005B78FF">
            <w:pPr>
              <w:pStyle w:val="BodyText"/>
            </w:pPr>
            <w:r w:rsidRPr="005B78FF">
              <w:t xml:space="preserve">2.5 Complete minor repairs to scenic art elements within agreed timelines and place in storage according to enterprise procedures </w:t>
            </w:r>
          </w:p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2.6 Comply with health and s</w:t>
            </w:r>
            <w:r w:rsidRPr="005B78FF">
              <w:t xml:space="preserve">afety standards when handling consumable or hazardous materials and using hand or power tools </w:t>
            </w:r>
          </w:p>
        </w:tc>
      </w:tr>
      <w:tr w:rsidTr="005B78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3. Alter scenic art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3.1 Interpret instructions about alterations that need to be made to scenic art elements</w:t>
            </w:r>
          </w:p>
          <w:p w:rsidR="00000000" w:rsidRPr="005B78FF" w:rsidP="005B78FF">
            <w:pPr>
              <w:pStyle w:val="BodyText"/>
            </w:pPr>
            <w:r w:rsidRPr="005B78FF">
              <w:t xml:space="preserve">3.2 Complete alterations as instructed or </w:t>
            </w:r>
            <w:r w:rsidRPr="005B78FF">
              <w:t xml:space="preserve">seek assistance from others if work is outside individual level of responsibility </w:t>
            </w:r>
          </w:p>
          <w:p w:rsidR="00000000" w:rsidRPr="005B78FF" w:rsidP="005B78FF">
            <w:pPr>
              <w:pStyle w:val="BodyText"/>
            </w:pPr>
            <w:r w:rsidRPr="005B78FF">
              <w:t>3.3 Label altered components and store as required</w:t>
            </w:r>
          </w:p>
          <w:p w:rsidR="00000000" w:rsidRPr="005B78FF" w:rsidP="005B78FF">
            <w:pPr>
              <w:pStyle w:val="BodyText"/>
            </w:pPr>
            <w:r w:rsidRPr="005B78FF">
              <w:t>3.4 Complete documentation in accordance with enterprise procedures</w:t>
            </w:r>
          </w:p>
          <w:p w:rsidR="00000000" w:rsidRPr="005B78FF" w:rsidP="005B78FF">
            <w:pPr>
              <w:pStyle w:val="BodyText"/>
            </w:pPr>
            <w:r w:rsidRPr="005B78FF">
              <w:t>3.5 Maintain a clean and safe work area and store mate</w:t>
            </w:r>
            <w:r w:rsidRPr="005B78FF">
              <w:t>rials and equipment in accordance with enterprise procedures</w:t>
            </w:r>
          </w:p>
        </w:tc>
      </w:tr>
    </w:tbl>
    <w:p w:rsidR="00000000" w:rsidRPr="005B78FF" w:rsidP="005B78FF">
      <w:pPr>
        <w:pStyle w:val="BodyText"/>
      </w:pP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5" w:name="O_792303"/>
      <w:bookmarkEnd w:id="5"/>
      <w:r w:rsidRPr="005B78FF">
        <w:t>Foundation Skills</w:t>
      </w:r>
    </w:p>
    <w:p w:rsidR="00000000" w:rsidRPr="00EE527E" w:rsidP="00EE527E">
      <w:pPr>
        <w:pStyle w:val="BodyText"/>
        <w:rPr>
          <w:i/>
        </w:rPr>
      </w:pPr>
      <w:r w:rsidRPr="00EE527E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EE527E">
        <w:rPr>
          <w:rStyle w:val="Emphasis"/>
        </w:rPr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Performance</w:t>
            </w:r>
          </w:p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SpecialBold"/>
              </w:rPr>
              <w:t>Description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 xml:space="preserve">Interprets textual information from relevant sources to determine production requirements 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>Records accurate identification information and completes workplace documentation requirements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1.1, 1.3, 2.1, 3.2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 xml:space="preserve">Uses clear and relevant language and listening and questioning to clarify instructions and confirm requirements 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>Calculates material purchase requirements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2.5, 2.6, 3.2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ListBullet"/>
            </w:pPr>
            <w:r w:rsidRPr="005B78FF">
              <w:t>Recognises organisational expectations and follows explicit regulatory safety requirements and enterprise procedures when planning and completing tasks</w:t>
            </w:r>
          </w:p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>Seeks</w:t>
            </w:r>
            <w:r w:rsidRPr="005B78FF">
              <w:t xml:space="preserve"> clarification or assistance as required 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1.1, 1.3, 2.1, 3.2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ListBullet"/>
              <w:rPr>
                <w:lang w:val="en-NZ"/>
              </w:rPr>
            </w:pPr>
            <w:r w:rsidRPr="005B78FF">
              <w:t>Uses appropriate communication methods and practices to confirm scenic art requirements and priorities with relevant personnel</w:t>
            </w:r>
          </w:p>
        </w:tc>
      </w:tr>
      <w:tr w:rsidTr="005B78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1.2, 1.4, 2.2-2.5,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ListBullet"/>
            </w:pPr>
            <w:r w:rsidRPr="005B78FF">
              <w:t>Plans and implements routine tasks methodically according to production requirements with input from others</w:t>
            </w:r>
          </w:p>
          <w:p w:rsidR="00000000" w:rsidRPr="005B78FF" w:rsidP="005B78FF">
            <w:pPr>
              <w:pStyle w:val="ListBullet"/>
            </w:pPr>
            <w:r w:rsidRPr="005B78FF">
              <w:t xml:space="preserve">Analyses maintenance and repair requirements to make decisions about equipment, materials and processes required </w:t>
            </w:r>
          </w:p>
          <w:p w:rsidR="00000000" w:rsidRPr="005B78FF" w:rsidP="005B78FF">
            <w:pPr>
              <w:pStyle w:val="ListBullet"/>
            </w:pPr>
            <w:r w:rsidRPr="005B78FF">
              <w:t>Completes alterations to scenic art elements according to instructions, and categorises and stores items to requirements</w:t>
            </w:r>
          </w:p>
          <w:p w:rsidR="00000000" w:rsidRPr="005B78FF" w:rsidP="005B78FF">
            <w:pPr>
              <w:pStyle w:val="ListBullet"/>
            </w:pPr>
            <w:r w:rsidRPr="005B78FF">
              <w:t xml:space="preserve">Organises and maintains an orderly and safe work area </w:t>
            </w:r>
          </w:p>
        </w:tc>
      </w:tr>
    </w:tbl>
    <w:p w:rsidR="00000000" w:rsidRPr="005B78FF" w:rsidP="005B78FF">
      <w:pPr>
        <w:pStyle w:val="BodyText"/>
      </w:pP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6" w:name="O_792305"/>
      <w:bookmarkEnd w:id="6"/>
      <w:r w:rsidRPr="005B78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 xml:space="preserve">Code and title </w:t>
            </w:r>
          </w:p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Code and title</w:t>
            </w:r>
          </w:p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SpecialBold"/>
              </w:rPr>
              <w:t>Equivalence status</w:t>
            </w:r>
          </w:p>
        </w:tc>
      </w:tr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CUASCE203 Repair, maintain and alter scenic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CUFSCE202A Repair, maintain and alter scenic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Updated to meet Standards for Training Packages.</w:t>
            </w:r>
          </w:p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 xml:space="preserve">Equivalent </w:t>
            </w:r>
            <w:r w:rsidRPr="005B78FF">
              <w:t>unit</w:t>
            </w:r>
          </w:p>
        </w:tc>
      </w:tr>
    </w:tbl>
    <w:p w:rsidR="00000000" w:rsidRPr="005B78FF" w:rsidP="005B78FF">
      <w:pPr>
        <w:pStyle w:val="BodyText"/>
      </w:pP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7" w:name="O_792312"/>
      <w:bookmarkEnd w:id="7"/>
      <w:r w:rsidRPr="005B78FF">
        <w:t>Links</w:t>
      </w:r>
    </w:p>
    <w:p w:rsidR="00000000" w:rsidRPr="005B78FF" w:rsidP="00EE527E">
      <w:pPr>
        <w:pStyle w:val="BodyText"/>
      </w:pPr>
      <w:r w:rsidRPr="005B7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6C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78FF" w:rsidP="00EE527E">
      <w:pPr>
        <w:pStyle w:val="BodyText"/>
        <w:sectPr w:rsidSect="005B7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8FF" w:rsidP="005B78FF">
      <w:pPr>
        <w:pStyle w:val="SuperHeading"/>
      </w:pPr>
      <w:r w:rsidRPr="005B78FF">
        <w:t xml:space="preserve">Assessment </w:t>
      </w:r>
      <w:r w:rsidRPr="005B78FF">
        <w:t>Requirements for CUASCE203 Repair, maintain and alter scenic art</w:t>
      </w:r>
    </w:p>
    <w:p w:rsidR="00000000" w:rsidRPr="005B78FF" w:rsidP="005B78FF">
      <w:pPr>
        <w:pStyle w:val="Heading1"/>
      </w:pPr>
      <w:bookmarkStart w:id="8" w:name="O_792307"/>
      <w:bookmarkEnd w:id="8"/>
      <w:r w:rsidRPr="005B7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rPr>
                <w:rStyle w:val="SpecialBold"/>
              </w:rPr>
              <w:t>Comments</w:t>
            </w:r>
          </w:p>
        </w:tc>
      </w:tr>
      <w:tr w:rsidTr="005B7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8FF">
            <w:pPr>
              <w:pStyle w:val="BodyText"/>
              <w:rPr>
                <w:lang w:val="en-NZ"/>
              </w:rPr>
            </w:pPr>
            <w:r w:rsidRPr="005B78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8FF" w:rsidP="005B78FF">
            <w:pPr>
              <w:pStyle w:val="BodyText"/>
            </w:pPr>
            <w:r w:rsidRPr="005B78FF">
              <w:t>This version first released with CUA Creative Arts and Culture Training Package version 2.0.</w:t>
            </w:r>
          </w:p>
        </w:tc>
      </w:tr>
    </w:tbl>
    <w:p w:rsidR="00000000" w:rsidRPr="005B78FF" w:rsidP="005B78FF">
      <w:pPr>
        <w:pStyle w:val="BodyText"/>
      </w:pP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9" w:name="O_792308"/>
      <w:bookmarkEnd w:id="9"/>
      <w:r w:rsidRPr="005B78FF">
        <w:t>Performance Ev</w:t>
      </w:r>
      <w:r w:rsidRPr="005B78FF">
        <w:t>idence</w:t>
      </w:r>
    </w:p>
    <w:p w:rsidR="00000000" w:rsidRPr="005B78FF" w:rsidP="00EE527E">
      <w:pPr>
        <w:pStyle w:val="BodyText"/>
      </w:pPr>
      <w:r w:rsidRPr="005B78FF">
        <w:t>Evidence of the ability to:</w:t>
      </w:r>
    </w:p>
    <w:p w:rsidR="00000000" w:rsidRPr="005B78FF" w:rsidP="005B78FF">
      <w:pPr>
        <w:pStyle w:val="ListBullet"/>
      </w:pPr>
      <w:r w:rsidRPr="005B78FF">
        <w:t>set priorities for scenic art maintenance tasks in line with production requirements</w:t>
      </w:r>
    </w:p>
    <w:p w:rsidR="00000000" w:rsidRPr="005B78FF" w:rsidP="005B78FF">
      <w:pPr>
        <w:pStyle w:val="ListBullet"/>
      </w:pPr>
      <w:r w:rsidRPr="005B78FF">
        <w:t xml:space="preserve">follow instructions for repairing, altering and maintaining the condition of scenic art elements </w:t>
      </w:r>
    </w:p>
    <w:p w:rsidR="00000000" w:rsidRPr="005B78FF" w:rsidP="005B78FF">
      <w:pPr>
        <w:pStyle w:val="ListBullet"/>
      </w:pPr>
      <w:r w:rsidRPr="005B78FF">
        <w:t>organise and store scenic art elements in line with production requirements</w:t>
      </w:r>
    </w:p>
    <w:p w:rsidR="00000000" w:rsidRPr="005B78FF" w:rsidP="005B78FF">
      <w:pPr>
        <w:pStyle w:val="ListBullet"/>
      </w:pPr>
      <w:r w:rsidRPr="005B78FF">
        <w:t>meet work deadlines</w:t>
      </w:r>
    </w:p>
    <w:p w:rsidR="00000000" w:rsidRPr="005B78FF" w:rsidP="005B78FF">
      <w:pPr>
        <w:pStyle w:val="ListBullet"/>
      </w:pPr>
      <w:r w:rsidRPr="005B78FF">
        <w:t>follow procedures for completing workplace documentation</w:t>
      </w:r>
    </w:p>
    <w:p w:rsidR="00000000" w:rsidRPr="005B78FF" w:rsidP="005B78FF">
      <w:pPr>
        <w:pStyle w:val="ListBullet"/>
      </w:pPr>
      <w:r w:rsidRPr="005B78FF">
        <w:t>handle tools and materials in a safe manner</w:t>
      </w:r>
    </w:p>
    <w:p w:rsidR="00000000" w:rsidRPr="005B78FF" w:rsidP="005B78FF">
      <w:pPr>
        <w:pStyle w:val="ListBullet"/>
      </w:pPr>
      <w:r w:rsidRPr="005B78FF">
        <w:t xml:space="preserve">collaborate with others to clarify and confirm alterations </w:t>
      </w:r>
      <w:r w:rsidRPr="005B78FF">
        <w:t>required.</w:t>
      </w:r>
    </w:p>
    <w:p w:rsidR="00000000" w:rsidRPr="005B78FF" w:rsidP="005B78FF">
      <w:pPr>
        <w:pStyle w:val="BodyText"/>
      </w:pPr>
    </w:p>
    <w:p w:rsidR="00000000" w:rsidRPr="005B78FF" w:rsidP="00EE527E">
      <w:pPr>
        <w:pStyle w:val="BodyText"/>
      </w:pPr>
      <w:r w:rsidRPr="005B78FF">
        <w:t>Note: If a specific volume or frequency is not stated, then evidence must be provided at least once.</w:t>
      </w:r>
    </w:p>
    <w:p w:rsidR="00000000" w:rsidRPr="005B78FF" w:rsidP="005B78FF">
      <w:pPr>
        <w:pStyle w:val="Heading1"/>
      </w:pPr>
      <w:bookmarkStart w:id="10" w:name="O_792309"/>
      <w:bookmarkEnd w:id="10"/>
      <w:r w:rsidRPr="005B78FF">
        <w:t>Knowledge Evidence</w:t>
      </w:r>
    </w:p>
    <w:p w:rsidR="00000000" w:rsidRPr="005B78FF" w:rsidP="00EE527E">
      <w:pPr>
        <w:pStyle w:val="BodyText"/>
      </w:pPr>
      <w:r w:rsidRPr="005B78FF">
        <w:t>To complete the unit requirements safely and effectively, the individual must:</w:t>
      </w:r>
    </w:p>
    <w:p w:rsidR="00000000" w:rsidRPr="005B78FF" w:rsidP="005B78FF">
      <w:pPr>
        <w:pStyle w:val="ListBullet"/>
      </w:pPr>
      <w:r w:rsidRPr="005B78FF">
        <w:t>outline roles and responsibi</w:t>
      </w:r>
      <w:r w:rsidRPr="005B78FF">
        <w:t>lities of personnel involved in constructing sets and creating scenic art</w:t>
      </w:r>
    </w:p>
    <w:p w:rsidR="00000000" w:rsidRPr="005B78FF" w:rsidP="005B78FF">
      <w:pPr>
        <w:pStyle w:val="ListBullet"/>
      </w:pPr>
      <w:r w:rsidRPr="005B78FF">
        <w:t>describe characteristics of a range of materials used in scenic art elements</w:t>
      </w:r>
    </w:p>
    <w:p w:rsidR="00000000" w:rsidRPr="005B78FF" w:rsidP="005B78FF">
      <w:pPr>
        <w:pStyle w:val="ListBullet"/>
      </w:pPr>
      <w:r w:rsidRPr="005B78FF">
        <w:t xml:space="preserve">describe techniques for maintaining the condition of scenic art elements </w:t>
      </w:r>
    </w:p>
    <w:p w:rsidR="00000000" w:rsidRPr="005B78FF" w:rsidP="005B78FF">
      <w:pPr>
        <w:pStyle w:val="ListBullet"/>
      </w:pPr>
      <w:r w:rsidRPr="005B78FF">
        <w:t>outline systems for storing and</w:t>
      </w:r>
      <w:r w:rsidRPr="005B78FF">
        <w:t xml:space="preserve"> identifying scenic art elements</w:t>
      </w:r>
    </w:p>
    <w:p w:rsidR="00000000" w:rsidRPr="005B78FF" w:rsidP="005B78FF">
      <w:pPr>
        <w:pStyle w:val="ListBullet"/>
      </w:pPr>
      <w:r w:rsidRPr="005B78FF">
        <w:t>explain health and safety standards that apply to using tools and hazardous materials for maintaining the condition of scenic art elements.</w:t>
      </w:r>
    </w:p>
    <w:p w:rsidR="00000000" w:rsidRPr="005B78FF" w:rsidP="005B78FF">
      <w:pPr>
        <w:pStyle w:val="AllowPageBreak"/>
      </w:pPr>
    </w:p>
    <w:p w:rsidR="00000000" w:rsidRPr="005B78FF" w:rsidP="005B78FF">
      <w:pPr>
        <w:pStyle w:val="Heading1"/>
      </w:pPr>
      <w:bookmarkStart w:id="11" w:name="O_792310"/>
      <w:bookmarkEnd w:id="11"/>
      <w:r w:rsidRPr="005B78FF">
        <w:t>Assessment Conditions</w:t>
      </w:r>
    </w:p>
    <w:p w:rsidR="00000000" w:rsidRPr="005B78FF" w:rsidP="00EE527E">
      <w:pPr>
        <w:pStyle w:val="BodyText"/>
      </w:pPr>
      <w:r w:rsidRPr="005B78FF">
        <w:t>Assessment must be conducted in a safe envir</w:t>
      </w:r>
      <w:r w:rsidRPr="005B78FF">
        <w:t xml:space="preserve">onment where evidence gathered demonstrates consistent performance of typical activities experienced in creative arts industry environments. The assessment environment must include access to: </w:t>
      </w:r>
    </w:p>
    <w:p w:rsidR="00000000" w:rsidRPr="005B78FF" w:rsidP="005B78FF">
      <w:pPr>
        <w:pStyle w:val="ListBullet"/>
      </w:pPr>
      <w:r w:rsidRPr="005B78FF">
        <w:t>a work space and equipment to complete repairs and alterations</w:t>
      </w:r>
      <w:r w:rsidRPr="005B78FF">
        <w:t xml:space="preserve"> to scenic art</w:t>
      </w:r>
    </w:p>
    <w:p w:rsidR="00000000" w:rsidRPr="005B78FF" w:rsidP="005B78FF">
      <w:pPr>
        <w:pStyle w:val="ListBullet"/>
      </w:pPr>
      <w:r w:rsidRPr="005B78FF">
        <w:t xml:space="preserve">productions requiring scenic art elements </w:t>
      </w:r>
    </w:p>
    <w:p w:rsidR="00000000" w:rsidRPr="005B78FF" w:rsidP="005B78FF">
      <w:pPr>
        <w:pStyle w:val="ListBullet"/>
      </w:pPr>
      <w:r w:rsidRPr="005B78FF">
        <w:t>interaction with others.</w:t>
      </w:r>
    </w:p>
    <w:p w:rsidR="00000000" w:rsidRPr="005B78FF" w:rsidP="005B78FF">
      <w:pPr>
        <w:pStyle w:val="BodyText"/>
      </w:pPr>
    </w:p>
    <w:p w:rsidR="00000000" w:rsidRPr="005B78FF" w:rsidP="00EE527E">
      <w:pPr>
        <w:pStyle w:val="BodyText"/>
      </w:pPr>
      <w:r w:rsidRPr="005B78FF">
        <w:t>Assessors of this unit must satisfy the requirements for assessors in applicable vocational educational and training legislation, frameworks and/or standards.</w:t>
      </w:r>
    </w:p>
    <w:p w:rsidR="00000000" w:rsidRPr="005B78FF" w:rsidP="005B78FF">
      <w:pPr>
        <w:pStyle w:val="Heading1"/>
      </w:pPr>
      <w:bookmarkStart w:id="12" w:name="O_792313"/>
      <w:bookmarkEnd w:id="12"/>
      <w:r w:rsidRPr="005B78FF">
        <w:t>Links</w:t>
      </w:r>
    </w:p>
    <w:p w:rsidR="00000000" w:rsidRPr="005B78FF" w:rsidP="00EE527E">
      <w:pPr>
        <w:pStyle w:val="BodyText"/>
      </w:pPr>
      <w:r w:rsidRPr="005B7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6C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78FF" w:rsidP="005B78FF"/>
    <w:sectPr w:rsidSect="005B7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 w:rsidRPr="00EE527E" w:rsidP="00EE5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E" w:rsidP="005B7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27E" w:rsidP="005B7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E527E" w:rsidP="005B7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 w:rsidP="005B7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527E">
      <w:t>Approved</w:t>
    </w:r>
    <w:r w:rsidR="00EE5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52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527E">
      <w:rPr>
        <w:noProof/>
      </w:rPr>
      <w:t>4</w:t>
    </w:r>
    <w:r>
      <w:rPr>
        <w:noProof/>
      </w:rPr>
      <w:fldChar w:fldCharType="end"/>
    </w:r>
  </w:p>
  <w:p w:rsidR="005B78FF" w:rsidP="005B7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5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527E">
      <w:t>Service and Creative Skills Australia</w:t>
    </w:r>
    <w:r w:rsidR="00EE527E">
      <w:fldChar w:fldCharType="end"/>
    </w:r>
  </w:p>
  <w:p w:rsidR="005B78FF" w:rsidP="005B7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8FF" w:rsidRPr="00EE527E" w:rsidP="00EE5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7E" w:rsidRPr="002D2AF8" w:rsidP="005B7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CUASCE203 Repair, maintain and alter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527E" w:rsidP="005B7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8FF" w:rsidRPr="002D2AF8" w:rsidP="005B7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527E">
      <w:t>CUASCE203 Repair, maintain and alter scenic art</w:t>
    </w:r>
    <w:r w:rsidR="00EE5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527E">
      <w:rPr>
        <w:noProof/>
      </w:rPr>
      <w:t>2 March 2025</w:t>
    </w:r>
    <w:r>
      <w:fldChar w:fldCharType="end"/>
    </w:r>
  </w:p>
  <w:p w:rsidR="005B78FF" w:rsidP="005B7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23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41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8FF"/>
  </w:style>
  <w:style w:type="character" w:customStyle="1" w:styleId="Heading1Char">
    <w:name w:val="Heading 1 Char"/>
    <w:basedOn w:val="DefaultParagraphFont"/>
    <w:link w:val="Heading1"/>
    <w:rsid w:val="005B7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8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8FF"/>
    <w:rPr>
      <w:b/>
      <w:spacing w:val="0"/>
    </w:rPr>
  </w:style>
  <w:style w:type="character" w:styleId="Emphasis">
    <w:name w:val="Emphasis"/>
    <w:basedOn w:val="DefaultParagraphFont"/>
    <w:qFormat/>
    <w:rsid w:val="005B78FF"/>
    <w:rPr>
      <w:i/>
    </w:rPr>
  </w:style>
  <w:style w:type="paragraph" w:customStyle="1" w:styleId="SuperHeading">
    <w:name w:val="SuperHeading"/>
    <w:basedOn w:val="Normal"/>
    <w:rsid w:val="005B7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8FF"/>
  </w:style>
  <w:style w:type="paragraph" w:styleId="TableofFigures">
    <w:name w:val="table of figures"/>
    <w:basedOn w:val="Normal"/>
    <w:next w:val="Normal"/>
    <w:semiHidden/>
    <w:rsid w:val="005B7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8FF"/>
    <w:rPr>
      <w:rFonts w:ascii="Wingdings" w:hAnsi="Wingdings"/>
    </w:rPr>
  </w:style>
  <w:style w:type="paragraph" w:customStyle="1" w:styleId="TableHeading">
    <w:name w:val="Table Heading"/>
    <w:basedOn w:val="HeadingBase"/>
    <w:rsid w:val="005B7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8FF"/>
    <w:rPr>
      <w:color w:val="0033CC"/>
      <w:u w:val="none"/>
    </w:rPr>
  </w:style>
  <w:style w:type="paragraph" w:customStyle="1" w:styleId="BodyTextRight">
    <w:name w:val="Body Text Right"/>
    <w:basedOn w:val="BodyText"/>
    <w:rsid w:val="005B7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8FF"/>
    <w:rPr>
      <w:sz w:val="32"/>
    </w:rPr>
  </w:style>
  <w:style w:type="paragraph" w:customStyle="1" w:styleId="HeadingProcedure">
    <w:name w:val="Heading Procedure"/>
    <w:basedOn w:val="HeadingBase"/>
    <w:next w:val="Normal"/>
    <w:rsid w:val="005B7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8FF"/>
    <w:pPr>
      <w:spacing w:before="60" w:after="60"/>
    </w:pPr>
  </w:style>
  <w:style w:type="paragraph" w:styleId="ListContinue">
    <w:name w:val="List Continue"/>
    <w:basedOn w:val="List"/>
    <w:rsid w:val="005B78FF"/>
    <w:pPr>
      <w:ind w:firstLine="0"/>
    </w:pPr>
  </w:style>
  <w:style w:type="paragraph" w:customStyle="1" w:styleId="ListNote">
    <w:name w:val="List Note"/>
    <w:basedOn w:val="List"/>
    <w:rsid w:val="005B7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8FF"/>
    <w:rPr>
      <w:rFonts w:ascii="Courier New" w:hAnsi="Courier New"/>
    </w:rPr>
  </w:style>
  <w:style w:type="paragraph" w:customStyle="1" w:styleId="NoteBullet">
    <w:name w:val="Note Bullet"/>
    <w:basedOn w:val="Note"/>
    <w:rsid w:val="005B7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8FF"/>
    <w:rPr>
      <w:b/>
      <w:smallCaps/>
    </w:rPr>
  </w:style>
  <w:style w:type="paragraph" w:customStyle="1" w:styleId="TableListNumber">
    <w:name w:val="Table List Number"/>
    <w:basedOn w:val="ListNumber"/>
    <w:rsid w:val="005B7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8FF"/>
    <w:pPr>
      <w:numPr>
        <w:numId w:val="8"/>
      </w:numPr>
    </w:pPr>
  </w:style>
  <w:style w:type="paragraph" w:customStyle="1" w:styleId="ListAlpha2">
    <w:name w:val="List Alpha 2"/>
    <w:basedOn w:val="List2"/>
    <w:rsid w:val="005B78FF"/>
    <w:pPr>
      <w:numPr>
        <w:numId w:val="7"/>
      </w:numPr>
    </w:pPr>
  </w:style>
  <w:style w:type="paragraph" w:styleId="List2">
    <w:name w:val="List 2"/>
    <w:basedOn w:val="BodyText"/>
    <w:rsid w:val="005B7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8FF"/>
    <w:pPr>
      <w:numPr>
        <w:numId w:val="3"/>
      </w:numPr>
    </w:pPr>
  </w:style>
  <w:style w:type="paragraph" w:styleId="ListContinue2">
    <w:name w:val="List Continue 2"/>
    <w:basedOn w:val="List2"/>
    <w:rsid w:val="005B78FF"/>
    <w:pPr>
      <w:ind w:firstLine="0"/>
    </w:pPr>
  </w:style>
  <w:style w:type="paragraph" w:styleId="ListContinue3">
    <w:name w:val="List Continue 3"/>
    <w:basedOn w:val="List3"/>
    <w:rsid w:val="005B78FF"/>
    <w:pPr>
      <w:ind w:left="1021" w:firstLine="0"/>
    </w:pPr>
  </w:style>
  <w:style w:type="paragraph" w:styleId="ListContinue4">
    <w:name w:val="List Continue 4"/>
    <w:basedOn w:val="List4"/>
    <w:rsid w:val="005B78FF"/>
    <w:pPr>
      <w:ind w:firstLine="0"/>
    </w:pPr>
  </w:style>
  <w:style w:type="paragraph" w:styleId="ListContinue5">
    <w:name w:val="List Continue 5"/>
    <w:basedOn w:val="List5"/>
    <w:rsid w:val="005B78FF"/>
    <w:pPr>
      <w:ind w:firstLine="0"/>
    </w:pPr>
  </w:style>
  <w:style w:type="paragraph" w:styleId="ListNumber3">
    <w:name w:val="List Number 3"/>
    <w:basedOn w:val="List3"/>
    <w:rsid w:val="005B78FF"/>
    <w:pPr>
      <w:numPr>
        <w:numId w:val="4"/>
      </w:numPr>
    </w:pPr>
  </w:style>
  <w:style w:type="paragraph" w:styleId="ListNumber4">
    <w:name w:val="List Number 4"/>
    <w:basedOn w:val="List4"/>
    <w:rsid w:val="005B78FF"/>
    <w:pPr>
      <w:numPr>
        <w:numId w:val="5"/>
      </w:numPr>
    </w:pPr>
  </w:style>
  <w:style w:type="paragraph" w:styleId="ListNumber5">
    <w:name w:val="List Number 5"/>
    <w:basedOn w:val="List5"/>
    <w:rsid w:val="005B78FF"/>
    <w:pPr>
      <w:numPr>
        <w:numId w:val="6"/>
      </w:numPr>
    </w:pPr>
  </w:style>
  <w:style w:type="paragraph" w:styleId="BlockText">
    <w:name w:val="Block Text"/>
    <w:basedOn w:val="Normal"/>
    <w:rsid w:val="005B7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8FF"/>
    <w:rPr>
      <w:sz w:val="16"/>
      <w:vertAlign w:val="superscript"/>
    </w:rPr>
  </w:style>
  <w:style w:type="character" w:customStyle="1" w:styleId="Symbols">
    <w:name w:val="Symbols"/>
    <w:basedOn w:val="DefaultParagraphFont"/>
    <w:rsid w:val="005B78FF"/>
    <w:rPr>
      <w:rFonts w:ascii="Symbol" w:hAnsi="Symbol"/>
    </w:rPr>
  </w:style>
  <w:style w:type="character" w:customStyle="1" w:styleId="MenuOptions">
    <w:name w:val="Menu Options"/>
    <w:basedOn w:val="DefaultParagraphFont"/>
    <w:rsid w:val="005B7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8FF"/>
    <w:rPr>
      <w:b/>
    </w:rPr>
  </w:style>
  <w:style w:type="character" w:customStyle="1" w:styleId="Underlined">
    <w:name w:val="Underlined"/>
    <w:basedOn w:val="DefaultParagraphFont"/>
    <w:rsid w:val="005B78FF"/>
    <w:rPr>
      <w:u w:val="single"/>
    </w:rPr>
  </w:style>
  <w:style w:type="paragraph" w:customStyle="1" w:styleId="TableBodyTextRight">
    <w:name w:val="Table Body Text Right"/>
    <w:basedOn w:val="TableBodyText"/>
    <w:rsid w:val="005B7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8FF"/>
    <w:rPr>
      <w:sz w:val="18"/>
    </w:rPr>
  </w:style>
  <w:style w:type="paragraph" w:customStyle="1" w:styleId="BodySmallRight">
    <w:name w:val="Body Small Right"/>
    <w:basedOn w:val="BodyTextRight"/>
    <w:rsid w:val="005B78FF"/>
    <w:rPr>
      <w:sz w:val="18"/>
      <w:szCs w:val="18"/>
    </w:rPr>
  </w:style>
  <w:style w:type="paragraph" w:customStyle="1" w:styleId="MarginEdition">
    <w:name w:val="Margin Edition"/>
    <w:basedOn w:val="MarginNote"/>
    <w:rsid w:val="005B7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8FF"/>
    <w:rPr>
      <w:sz w:val="2"/>
      <w:szCs w:val="2"/>
    </w:rPr>
  </w:style>
  <w:style w:type="character" w:customStyle="1" w:styleId="Small">
    <w:name w:val="Small"/>
    <w:basedOn w:val="DefaultParagraphFont"/>
    <w:rsid w:val="005B78FF"/>
    <w:rPr>
      <w:sz w:val="16"/>
    </w:rPr>
  </w:style>
  <w:style w:type="paragraph" w:customStyle="1" w:styleId="WideTable">
    <w:name w:val="Wide Table"/>
    <w:basedOn w:val="Normal"/>
    <w:rsid w:val="005B7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8FF"/>
  </w:style>
  <w:style w:type="paragraph" w:styleId="Quote">
    <w:name w:val="Quote"/>
    <w:basedOn w:val="Heading1"/>
    <w:link w:val="QuoteChar"/>
    <w:qFormat/>
    <w:rsid w:val="005B7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8FF"/>
    <w:pPr>
      <w:pageBreakBefore/>
    </w:pPr>
  </w:style>
  <w:style w:type="paragraph" w:customStyle="1" w:styleId="Border">
    <w:name w:val="Border"/>
    <w:basedOn w:val="Normal"/>
    <w:qFormat/>
    <w:rsid w:val="005B7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8FF"/>
    <w:rPr>
      <w:u w:val="single"/>
    </w:rPr>
  </w:style>
  <w:style w:type="character" w:customStyle="1" w:styleId="BoldandItalics">
    <w:name w:val="Bold and Italics"/>
    <w:qFormat/>
    <w:rsid w:val="005B78FF"/>
    <w:rPr>
      <w:b/>
      <w:i/>
      <w:u w:val="none"/>
    </w:rPr>
  </w:style>
  <w:style w:type="paragraph" w:styleId="BalloonText">
    <w:name w:val="Balloon Text"/>
    <w:basedOn w:val="Normal"/>
    <w:link w:val="BalloonTextChar"/>
    <w:rsid w:val="005B7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8FF"/>
    <w:pPr>
      <w:spacing w:before="0" w:after="0"/>
    </w:pPr>
  </w:style>
  <w:style w:type="paragraph" w:customStyle="1" w:styleId="BodyTextBold">
    <w:name w:val="Body Text Bold"/>
    <w:basedOn w:val="BodyText"/>
    <w:qFormat/>
    <w:rsid w:val="005B78FF"/>
    <w:rPr>
      <w:b/>
    </w:rPr>
  </w:style>
  <w:style w:type="character" w:styleId="Hyperlink">
    <w:name w:val="Hyperlink"/>
    <w:basedOn w:val="DefaultParagraphFont"/>
    <w:uiPriority w:val="99"/>
    <w:unhideWhenUsed/>
    <w:rsid w:val="00EE5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6014</Characters>
  <Application>Microsoft Office Word</Application>
  <DocSecurity>0</DocSecurity>
  <Lines>207</Lines>
  <Paragraphs>136</Paragraphs>
  <ScaleCrop>false</ScaleCrop>
  <Company>Author-it Software Corporation Ltd.</Company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CUASCE203 Repair, maintain and alter scenic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