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79B" w:rsidP="004527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CUARES502 Critique cultural works</w:t>
      </w:r>
      <w:r>
        <w:fldChar w:fldCharType="end"/>
      </w:r>
    </w:p>
    <w:p w:rsidR="0045279B" w:rsidP="0045279B">
      <w:pPr>
        <w:pStyle w:val="Version"/>
        <w:sectPr w:rsidSect="00A41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E77" w:rsidP="00A41E77">
      <w:pPr>
        <w:pStyle w:val="SuperHeading"/>
      </w:pPr>
      <w:r w:rsidRPr="00A41E77">
        <w:t>CUARES502 Critique cultural works</w:t>
      </w:r>
    </w:p>
    <w:p w:rsidR="00000000" w:rsidRPr="00A41E77" w:rsidP="00A41E77">
      <w:pPr>
        <w:pStyle w:val="Heading1"/>
      </w:pPr>
      <w:bookmarkStart w:id="1" w:name="O_792010"/>
      <w:bookmarkEnd w:id="1"/>
      <w:r w:rsidRPr="00A41E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41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rPr>
                <w:rStyle w:val="SpecialBold"/>
              </w:rPr>
              <w:t>Comments</w:t>
            </w:r>
          </w:p>
        </w:tc>
      </w:tr>
      <w:tr w:rsidTr="00A41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t>This version first released with CUA Creative Arts and Culture Training Package version 2.0.</w:t>
            </w:r>
          </w:p>
        </w:tc>
      </w:tr>
    </w:tbl>
    <w:p w:rsidR="00000000" w:rsidRPr="00A41E77" w:rsidP="00A41E77">
      <w:pPr>
        <w:pStyle w:val="BodyText"/>
      </w:pPr>
    </w:p>
    <w:p w:rsidR="00000000" w:rsidRPr="00A41E77" w:rsidP="00A41E77">
      <w:pPr>
        <w:pStyle w:val="AllowPageBreak"/>
      </w:pPr>
    </w:p>
    <w:p w:rsidR="00000000" w:rsidRPr="00A41E77" w:rsidP="00A41E77">
      <w:pPr>
        <w:pStyle w:val="Heading1"/>
      </w:pPr>
      <w:bookmarkStart w:id="2" w:name="O_792011"/>
      <w:bookmarkEnd w:id="2"/>
      <w:r w:rsidRPr="00A41E77">
        <w:t>Application</w:t>
      </w:r>
    </w:p>
    <w:p w:rsidR="00000000" w:rsidRPr="00A41E77" w:rsidP="0045279B">
      <w:pPr>
        <w:pStyle w:val="BodyText"/>
      </w:pPr>
      <w:r w:rsidRPr="00A41E77">
        <w:t>This unit describes the skills and knowledge required to research and analyse a ran</w:t>
      </w:r>
      <w:r w:rsidRPr="00A41E77">
        <w:t>ge of information to produce critiques of cultural works.</w:t>
      </w:r>
    </w:p>
    <w:p w:rsidR="00000000" w:rsidRPr="00A41E77" w:rsidP="0045279B">
      <w:pPr>
        <w:pStyle w:val="BodyText"/>
      </w:pPr>
      <w:r w:rsidRPr="00A41E77">
        <w:t>It applies to individuals who produce verbal or written critiques of cultural works in a range of contexts. Typical contexts are critiques of own work or the work or other artists, commentary on pa</w:t>
      </w:r>
      <w:r w:rsidRPr="00A41E77">
        <w:t>rticular works, or reviews for magazines or academic publications. Work is self-directed, but there would be an expectation of discussion with professionals and experts in areas associated with the cultural works.</w:t>
      </w:r>
    </w:p>
    <w:p w:rsidR="00000000" w:rsidRPr="00A41E77" w:rsidP="0045279B">
      <w:pPr>
        <w:pStyle w:val="BodyText"/>
      </w:pPr>
      <w:r w:rsidRPr="00A41E77">
        <w:t>No licensing, legislative or certificatio</w:t>
      </w:r>
      <w:r w:rsidRPr="00A41E77">
        <w:t>n conditions apply to this unit at the time of publication.</w:t>
      </w:r>
    </w:p>
    <w:p w:rsidR="00000000" w:rsidRPr="00A41E77" w:rsidP="00A41E77">
      <w:pPr>
        <w:pStyle w:val="Heading1"/>
      </w:pPr>
      <w:bookmarkStart w:id="3" w:name="O_792014"/>
      <w:bookmarkEnd w:id="3"/>
      <w:r w:rsidRPr="00A41E77">
        <w:t>Unit Sector</w:t>
      </w:r>
    </w:p>
    <w:p w:rsidR="00000000" w:rsidRPr="00A41E77" w:rsidP="0045279B">
      <w:pPr>
        <w:pStyle w:val="BodyText"/>
      </w:pPr>
      <w:r w:rsidRPr="00A41E77">
        <w:t>Knowledge management – research</w:t>
      </w:r>
    </w:p>
    <w:p w:rsidR="00000000" w:rsidRPr="00A41E77" w:rsidP="00A41E77">
      <w:pPr>
        <w:pStyle w:val="Heading1"/>
      </w:pPr>
      <w:bookmarkStart w:id="4" w:name="O_792015"/>
      <w:bookmarkEnd w:id="4"/>
      <w:r w:rsidRPr="00A41E7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41E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rPr>
                <w:rStyle w:val="SpecialBold"/>
              </w:rPr>
              <w:t>PERFORMANCE CRITERIA</w:t>
            </w:r>
          </w:p>
        </w:tc>
      </w:tr>
      <w:tr w:rsidTr="00A41E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1E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1. Prepare to critique cultural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t>1.1 Confirm type of cultural works to be appraised in consultation with relevant personnel</w:t>
            </w:r>
          </w:p>
          <w:p w:rsidR="00000000" w:rsidRPr="00A41E77" w:rsidP="00A41E77">
            <w:pPr>
              <w:pStyle w:val="BodyText"/>
            </w:pPr>
            <w:r w:rsidRPr="00A41E77">
              <w:t xml:space="preserve">1.2 Identify requirements and </w:t>
            </w:r>
            <w:r w:rsidRPr="00A41E77">
              <w:t>constraints that may influence critiques and plan accordingly</w:t>
            </w:r>
          </w:p>
          <w:p w:rsidR="00000000" w:rsidRPr="00A41E77" w:rsidP="00A41E77">
            <w:pPr>
              <w:pStyle w:val="BodyText"/>
            </w:pPr>
            <w:r w:rsidRPr="00A41E77">
              <w:t>1.3 Discuss plans or preliminary ideas with relevant personnel as required</w:t>
            </w:r>
          </w:p>
          <w:p w:rsidR="00000000" w:rsidRPr="00A41E77" w:rsidP="00A41E77">
            <w:pPr>
              <w:pStyle w:val="BodyText"/>
            </w:pPr>
            <w:r w:rsidRPr="00A41E77">
              <w:t>1.4 Identify and explore relevant sources of information on cultural works with respect for cultural protocols</w:t>
            </w:r>
          </w:p>
          <w:p w:rsidR="00000000" w:rsidRPr="00A41E77" w:rsidP="00A41E77">
            <w:pPr>
              <w:pStyle w:val="BodyText"/>
            </w:pPr>
            <w:r w:rsidRPr="00A41E77">
              <w:t xml:space="preserve">1.5 Use </w:t>
            </w:r>
            <w:r w:rsidRPr="00A41E77">
              <w:t>formal and informal research techniques to access information</w:t>
            </w:r>
          </w:p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1.6 Organise research materials and findings for current and future use, with awareness of intellectual property considerations</w:t>
            </w:r>
          </w:p>
        </w:tc>
      </w:tr>
      <w:tr w:rsidTr="00A41E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2. Link research to cultural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t>2.1 Critically evaluate works and related information</w:t>
            </w:r>
          </w:p>
          <w:p w:rsidR="00000000" w:rsidRPr="00A41E77" w:rsidP="00A41E77">
            <w:pPr>
              <w:pStyle w:val="BodyText"/>
            </w:pPr>
            <w:r w:rsidRPr="00A41E77">
              <w:t>2.2 Assess ways in which different influences are applied, adapted or challenged within cultural works</w:t>
            </w:r>
          </w:p>
          <w:p w:rsidR="00000000" w:rsidRPr="00A41E77" w:rsidP="00A41E77">
            <w:pPr>
              <w:pStyle w:val="BodyText"/>
            </w:pPr>
            <w:r w:rsidRPr="00A41E77">
              <w:t>2.3 Develop substantiated positions to inform critical analysis of works</w:t>
            </w:r>
          </w:p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2.4 Discuss research findi</w:t>
            </w:r>
            <w:r w:rsidRPr="00A41E77">
              <w:t>ngs with others and consider modifying opinions to integrate other perspectives</w:t>
            </w:r>
          </w:p>
        </w:tc>
      </w:tr>
      <w:tr w:rsidTr="00A41E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3. Present critiques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t>3.1 Produce written or spoken texts on cultural works to meet organisational or publishing requirements</w:t>
            </w:r>
          </w:p>
          <w:p w:rsidR="00000000" w:rsidRPr="00A41E77" w:rsidP="00A41E77">
            <w:pPr>
              <w:pStyle w:val="BodyText"/>
            </w:pPr>
            <w:r w:rsidRPr="00A41E77">
              <w:t>3.2 Take into account information about audience a</w:t>
            </w:r>
            <w:r w:rsidRPr="00A41E77">
              <w:t>nd purpose of critiques</w:t>
            </w:r>
          </w:p>
          <w:p w:rsidR="00000000" w:rsidRPr="00A41E77" w:rsidP="00A41E77">
            <w:pPr>
              <w:pStyle w:val="BodyText"/>
            </w:pPr>
            <w:r w:rsidRPr="00A41E77">
              <w:t>3.3 Apply relevant cultural standards and conventions</w:t>
            </w:r>
            <w:r w:rsidRPr="00A41E77">
              <w:rPr>
                <w:rStyle w:val="BoldandItalics"/>
              </w:rPr>
              <w:t xml:space="preserve"> </w:t>
            </w:r>
            <w:r w:rsidRPr="00A41E77">
              <w:t>to critiques of cultural works</w:t>
            </w:r>
          </w:p>
          <w:p w:rsidR="00000000" w:rsidRPr="00A41E77" w:rsidP="00A41E77">
            <w:pPr>
              <w:pStyle w:val="BodyText"/>
            </w:pPr>
            <w:r w:rsidRPr="00A41E77">
              <w:t>3.4 Present critiques in negotiated format and timeline</w:t>
            </w:r>
          </w:p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3.5 Seek feedback on quality of critiques from relevant personnel and note areas for future</w:t>
            </w:r>
            <w:r w:rsidRPr="00A41E77">
              <w:t xml:space="preserve"> improvement</w:t>
            </w:r>
          </w:p>
        </w:tc>
      </w:tr>
      <w:tr w:rsidTr="00A41E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4. Maintain knowledge of trends related to domain of cultural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t>4.1 Identify and use opportunities to update and expand knowledge of influences on cultural works</w:t>
            </w:r>
          </w:p>
          <w:p w:rsidR="00000000" w:rsidRPr="00A41E77" w:rsidP="00A41E77">
            <w:pPr>
              <w:pStyle w:val="BodyText"/>
            </w:pPr>
            <w:r w:rsidRPr="00A41E77">
              <w:t>4.2 Incorporate knowledge into cultural analysis and reporting</w:t>
            </w:r>
          </w:p>
        </w:tc>
      </w:tr>
    </w:tbl>
    <w:p w:rsidR="00000000" w:rsidRPr="00A41E77" w:rsidP="00A41E77">
      <w:pPr>
        <w:pStyle w:val="BodyText"/>
      </w:pPr>
    </w:p>
    <w:p w:rsidR="00000000" w:rsidRPr="00A41E77" w:rsidP="00A41E77">
      <w:pPr>
        <w:pStyle w:val="AllowPageBreak"/>
      </w:pPr>
    </w:p>
    <w:p w:rsidR="00000000" w:rsidRPr="00A41E77" w:rsidP="00A41E77">
      <w:pPr>
        <w:pStyle w:val="Heading1"/>
      </w:pPr>
      <w:bookmarkStart w:id="5" w:name="O_792016"/>
      <w:bookmarkEnd w:id="5"/>
      <w:r w:rsidRPr="00A41E77">
        <w:t>Foundation Skills</w:t>
      </w:r>
    </w:p>
    <w:p w:rsidR="00000000" w:rsidRPr="0045279B" w:rsidP="0045279B">
      <w:pPr>
        <w:pStyle w:val="BodyText"/>
        <w:rPr>
          <w:i/>
        </w:rPr>
      </w:pPr>
      <w:r w:rsidRPr="0045279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41E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rPr>
                <w:rStyle w:val="SpecialBold"/>
              </w:rPr>
              <w:t>Performance</w:t>
            </w:r>
          </w:p>
          <w:p w:rsidR="00000000" w:rsidRPr="00A41E77" w:rsidP="00A41E77">
            <w:pPr>
              <w:pStyle w:val="BodyText"/>
            </w:pPr>
            <w:r w:rsidRPr="00A41E7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rPr>
                <w:rStyle w:val="SpecialBold"/>
              </w:rPr>
              <w:t>Description</w:t>
            </w:r>
          </w:p>
        </w:tc>
      </w:tr>
      <w:tr w:rsidTr="00A41E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ListBullet"/>
              <w:rPr>
                <w:lang w:val="en-NZ"/>
              </w:rPr>
            </w:pPr>
            <w:r w:rsidRPr="00A41E77">
              <w:t>Uses practical strategies to update knowledge and incorporate new information into own practice</w:t>
            </w:r>
          </w:p>
        </w:tc>
      </w:tr>
      <w:tr w:rsidTr="00A41E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ListBullet"/>
              <w:rPr>
                <w:lang w:val="en-NZ"/>
              </w:rPr>
            </w:pPr>
            <w:r w:rsidRPr="00A41E77">
              <w:t>Identifies and analyses complex information to identify relevant and key information that informs own practice</w:t>
            </w:r>
          </w:p>
        </w:tc>
      </w:tr>
      <w:tr w:rsidTr="00A41E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ListBullet"/>
            </w:pPr>
            <w:r w:rsidRPr="00A41E77">
              <w:t>Develops detailed, analytical commentary and reviews using structure, format and language suited to the context and the audience</w:t>
            </w:r>
          </w:p>
          <w:p w:rsidR="00000000" w:rsidP="00A41E77">
            <w:pPr>
              <w:pStyle w:val="ListBullet"/>
              <w:rPr>
                <w:lang w:val="en-NZ"/>
              </w:rPr>
            </w:pPr>
            <w:r w:rsidRPr="00A41E77">
              <w:t>Records process improvement information for own use</w:t>
            </w:r>
          </w:p>
        </w:tc>
      </w:tr>
      <w:tr w:rsidTr="00A41E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1.1, 1.3, 2.4, 3.1, 3.5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ListBullet"/>
            </w:pPr>
            <w:r w:rsidRPr="00A41E77">
              <w:t>Participates in presentation o</w:t>
            </w:r>
            <w:r w:rsidRPr="00A41E77">
              <w:t>f complex information to others using language, tone and pace appropriate to the audience</w:t>
            </w:r>
          </w:p>
          <w:p w:rsidR="00000000" w:rsidP="00A41E77">
            <w:pPr>
              <w:pStyle w:val="ListBullet"/>
              <w:rPr>
                <w:lang w:val="en-NZ"/>
              </w:rPr>
            </w:pPr>
            <w:r w:rsidRPr="00A41E77">
              <w:t>Uses questioning and active listening techniques to identify job requirements, seek different perspectives about the selected approach and elicit feedback on performa</w:t>
            </w:r>
            <w:r w:rsidRPr="00A41E77">
              <w:t>nce</w:t>
            </w:r>
          </w:p>
        </w:tc>
      </w:tr>
      <w:tr w:rsidTr="00A41E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 xml:space="preserve"> 1.6, 3.1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ListBullet"/>
            </w:pPr>
            <w:r w:rsidRPr="00A41E77">
              <w:t>Adheres to legal and regulatory rights and responsibilities when using research material for own work purposes,</w:t>
            </w:r>
          </w:p>
          <w:p w:rsidR="00000000" w:rsidP="00A41E77">
            <w:pPr>
              <w:pStyle w:val="ListBullet"/>
              <w:rPr>
                <w:lang w:val="en-NZ"/>
              </w:rPr>
            </w:pPr>
            <w:r w:rsidRPr="00A41E77">
              <w:t>Follows organisational and external publishing requirements for presentation of work</w:t>
            </w:r>
          </w:p>
        </w:tc>
      </w:tr>
      <w:tr w:rsidTr="00A41E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1.1, 1.3, 2.4, 3.1, 3.5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ListBullet"/>
            </w:pPr>
            <w:r w:rsidRPr="00A41E77">
              <w:t>Identifies and uses appropriate communication methods and practices in discussion, consultation and negotiation with others</w:t>
            </w:r>
          </w:p>
          <w:p w:rsidR="00000000" w:rsidP="00A41E77">
            <w:pPr>
              <w:pStyle w:val="ListBullet"/>
              <w:rPr>
                <w:lang w:val="en-NZ"/>
              </w:rPr>
            </w:pPr>
            <w:r w:rsidRPr="00A41E77">
              <w:t>Demonstrates sophisticated control of oral formats to convey detailed information, an</w:t>
            </w:r>
            <w:r w:rsidRPr="00A41E77">
              <w:t>alysis and opinion to audiences</w:t>
            </w:r>
          </w:p>
        </w:tc>
      </w:tr>
      <w:tr w:rsidTr="00A41E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 xml:space="preserve">1.2, 1.5, 1.6, 2.1-2.3, 3.2-3.5, 4.2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ListBullet"/>
            </w:pPr>
            <w:r w:rsidRPr="00A41E77">
              <w:t>Uses a systematic process to plan, organise and complete tasks for developing conceptual insights, expanding the knowledge base, and developing critiques</w:t>
            </w:r>
          </w:p>
          <w:p w:rsidR="00000000" w:rsidRPr="00A41E77" w:rsidP="00A41E77">
            <w:pPr>
              <w:pStyle w:val="ListBullet"/>
            </w:pPr>
            <w:r w:rsidRPr="00A41E77">
              <w:t>Uses digital</w:t>
            </w:r>
            <w:r w:rsidRPr="00A41E77">
              <w:t xml:space="preserve"> tools to locate and store research information and materials</w:t>
            </w:r>
          </w:p>
        </w:tc>
      </w:tr>
    </w:tbl>
    <w:p w:rsidR="00000000" w:rsidRPr="00A41E77" w:rsidP="00A41E77">
      <w:pPr>
        <w:pStyle w:val="BodyText"/>
      </w:pPr>
    </w:p>
    <w:p w:rsidR="00000000" w:rsidRPr="00A41E77" w:rsidP="00A41E77">
      <w:pPr>
        <w:pStyle w:val="AllowPageBreak"/>
      </w:pPr>
    </w:p>
    <w:p w:rsidR="00000000" w:rsidRPr="00A41E77" w:rsidP="00A41E77">
      <w:pPr>
        <w:pStyle w:val="Heading1"/>
      </w:pPr>
      <w:bookmarkStart w:id="6" w:name="O_792018"/>
      <w:bookmarkEnd w:id="6"/>
      <w:r w:rsidRPr="00A41E7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41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rPr>
                <w:rStyle w:val="SpecialBold"/>
              </w:rPr>
              <w:t xml:space="preserve">Code and title </w:t>
            </w:r>
          </w:p>
          <w:p w:rsidR="00000000" w:rsidRPr="00A41E77" w:rsidP="00A41E77">
            <w:pPr>
              <w:pStyle w:val="BodyText"/>
            </w:pPr>
            <w:r w:rsidRPr="00A41E7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rPr>
                <w:rStyle w:val="SpecialBold"/>
              </w:rPr>
              <w:t>Code and title</w:t>
            </w:r>
          </w:p>
          <w:p w:rsidR="00000000" w:rsidRPr="00A41E77" w:rsidP="00A41E77">
            <w:pPr>
              <w:pStyle w:val="BodyText"/>
            </w:pPr>
            <w:r w:rsidRPr="00A41E7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rPr>
                <w:rStyle w:val="SpecialBold"/>
              </w:rPr>
              <w:t>Equivalence status</w:t>
            </w:r>
          </w:p>
        </w:tc>
      </w:tr>
      <w:tr w:rsidTr="00A41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CUARES502 Critique cultural works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CUVRES501A Critique cultural works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t>Updated to meet Standards for Training Packages.</w:t>
            </w:r>
          </w:p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t>Equivalent unit</w:t>
            </w:r>
          </w:p>
        </w:tc>
      </w:tr>
    </w:tbl>
    <w:p w:rsidR="00000000" w:rsidRPr="00A41E77" w:rsidP="00A41E77">
      <w:pPr>
        <w:pStyle w:val="BodyText"/>
      </w:pPr>
    </w:p>
    <w:p w:rsidR="00000000" w:rsidRPr="00A41E77" w:rsidP="00A41E77">
      <w:pPr>
        <w:pStyle w:val="AllowPageBreak"/>
      </w:pPr>
    </w:p>
    <w:p w:rsidR="00000000" w:rsidRPr="00A41E77" w:rsidP="00A41E77">
      <w:pPr>
        <w:pStyle w:val="Heading1"/>
      </w:pPr>
      <w:bookmarkStart w:id="7" w:name="O_792025"/>
      <w:bookmarkEnd w:id="7"/>
      <w:r w:rsidRPr="00A41E77">
        <w:t>Links</w:t>
      </w:r>
    </w:p>
    <w:p w:rsidR="00000000" w:rsidRPr="00A41E77" w:rsidP="0045279B">
      <w:pPr>
        <w:pStyle w:val="BodyText"/>
      </w:pPr>
      <w:r w:rsidRPr="00A41E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6B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1E77" w:rsidP="0045279B">
      <w:pPr>
        <w:pStyle w:val="BodyText"/>
        <w:sectPr w:rsidSect="00A41E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1E77" w:rsidP="00A41E77">
      <w:pPr>
        <w:pStyle w:val="SuperHeading"/>
      </w:pPr>
      <w:r w:rsidRPr="00A41E77">
        <w:t>Assessment Requirements for CUARES502 Critique cultural works</w:t>
      </w:r>
    </w:p>
    <w:p w:rsidR="00000000" w:rsidRPr="00A41E77" w:rsidP="00A41E77">
      <w:pPr>
        <w:pStyle w:val="Heading1"/>
      </w:pPr>
      <w:bookmarkStart w:id="8" w:name="O_792020"/>
      <w:bookmarkEnd w:id="8"/>
      <w:r w:rsidRPr="00A41E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41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rPr>
                <w:rStyle w:val="SpecialBold"/>
              </w:rPr>
              <w:t>Comments</w:t>
            </w:r>
          </w:p>
        </w:tc>
      </w:tr>
      <w:tr w:rsidTr="00A41E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E77">
            <w:pPr>
              <w:pStyle w:val="BodyText"/>
              <w:rPr>
                <w:lang w:val="en-NZ"/>
              </w:rPr>
            </w:pPr>
            <w:r w:rsidRPr="00A41E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E77" w:rsidP="00A41E77">
            <w:pPr>
              <w:pStyle w:val="BodyText"/>
            </w:pPr>
            <w:r w:rsidRPr="00A41E77">
              <w:t>This version first released with CUA Creative Arts and Culture Training Package version 2.0.</w:t>
            </w:r>
          </w:p>
        </w:tc>
      </w:tr>
    </w:tbl>
    <w:p w:rsidR="00000000" w:rsidRPr="00A41E77" w:rsidP="00A41E77">
      <w:pPr>
        <w:pStyle w:val="BodyText"/>
      </w:pPr>
    </w:p>
    <w:p w:rsidR="00000000" w:rsidRPr="00A41E77" w:rsidP="00A41E77">
      <w:pPr>
        <w:pStyle w:val="AllowPageBreak"/>
      </w:pPr>
    </w:p>
    <w:p w:rsidR="00000000" w:rsidRPr="00A41E77" w:rsidP="00A41E77">
      <w:pPr>
        <w:pStyle w:val="Heading1"/>
      </w:pPr>
      <w:bookmarkStart w:id="9" w:name="O_792021"/>
      <w:bookmarkEnd w:id="9"/>
      <w:r w:rsidRPr="00A41E77">
        <w:t>Performance Evidence</w:t>
      </w:r>
    </w:p>
    <w:p w:rsidR="00000000" w:rsidRPr="00A41E77" w:rsidP="0045279B">
      <w:pPr>
        <w:pStyle w:val="BodyText"/>
      </w:pPr>
      <w:r w:rsidRPr="00A41E77">
        <w:t>Evidence of the ability to:</w:t>
      </w:r>
    </w:p>
    <w:p w:rsidR="00000000" w:rsidRPr="00A41E77" w:rsidP="00A41E77">
      <w:pPr>
        <w:pStyle w:val="ListBullet"/>
      </w:pPr>
      <w:r w:rsidRPr="00A41E77">
        <w:t>clarify research methods and i</w:t>
      </w:r>
      <w:r w:rsidRPr="00A41E77">
        <w:t>nformation sources required for critique of specific cultural works</w:t>
      </w:r>
    </w:p>
    <w:p w:rsidR="00000000" w:rsidRPr="00A41E77" w:rsidP="00A41E77">
      <w:pPr>
        <w:pStyle w:val="ListBullet"/>
      </w:pPr>
      <w:r w:rsidRPr="00A41E77">
        <w:t>use extensive research and analysis to develop informed positions for critical evaluation of cultural works</w:t>
      </w:r>
    </w:p>
    <w:p w:rsidR="00000000" w:rsidRPr="00A41E77" w:rsidP="00A41E77">
      <w:pPr>
        <w:pStyle w:val="ListBullet"/>
      </w:pPr>
      <w:r w:rsidRPr="00A41E77">
        <w:t>use discussion with others to inform critique ideas and methodology</w:t>
      </w:r>
    </w:p>
    <w:p w:rsidR="00000000" w:rsidRPr="00A41E77" w:rsidP="00A41E77">
      <w:pPr>
        <w:pStyle w:val="ListBullet"/>
      </w:pPr>
      <w:r w:rsidRPr="00A41E77">
        <w:t>produce written or spoken critiques for specific audiences according to plans, cultural standards and conventions, and seek audience feedback.</w:t>
      </w:r>
    </w:p>
    <w:p w:rsidR="00000000" w:rsidRPr="00A41E77" w:rsidP="00A41E77">
      <w:pPr>
        <w:pStyle w:val="BodyText"/>
      </w:pPr>
    </w:p>
    <w:p w:rsidR="00000000" w:rsidRPr="00A41E77" w:rsidP="0045279B">
      <w:pPr>
        <w:pStyle w:val="BodyText"/>
      </w:pPr>
      <w:r w:rsidRPr="00A41E77">
        <w:t>Note: If a specific volume or frequency is not stated, then evidence must be provided at least once.</w:t>
      </w:r>
    </w:p>
    <w:p w:rsidR="00000000" w:rsidRPr="00A41E77" w:rsidP="00A41E77">
      <w:pPr>
        <w:pStyle w:val="Heading1"/>
      </w:pPr>
      <w:bookmarkStart w:id="10" w:name="O_792022"/>
      <w:bookmarkEnd w:id="10"/>
      <w:r w:rsidRPr="00A41E77">
        <w:t>Knowledge Evidence</w:t>
      </w:r>
    </w:p>
    <w:p w:rsidR="00000000" w:rsidRPr="00A41E77" w:rsidP="0045279B">
      <w:pPr>
        <w:pStyle w:val="BodyText"/>
      </w:pPr>
      <w:r w:rsidRPr="00A41E77">
        <w:t>To complete the unit requirements safely and effectively, the individual must:</w:t>
      </w:r>
    </w:p>
    <w:p w:rsidR="00000000" w:rsidRPr="00A41E77" w:rsidP="00A41E77">
      <w:pPr>
        <w:pStyle w:val="ListBullet"/>
      </w:pPr>
      <w:r w:rsidRPr="00A41E77">
        <w:t>outline sources of information about history, theory and cultural practices relating to cultural works</w:t>
      </w:r>
    </w:p>
    <w:p w:rsidR="00000000" w:rsidRPr="00A41E77" w:rsidP="00A41E77">
      <w:pPr>
        <w:pStyle w:val="ListBullet"/>
      </w:pPr>
      <w:r w:rsidRPr="00A41E77">
        <w:t>describe some typical requirements and constrain</w:t>
      </w:r>
      <w:r w:rsidRPr="00A41E77">
        <w:t>ts that may influence planning and completion of critiques</w:t>
      </w:r>
    </w:p>
    <w:p w:rsidR="00000000" w:rsidRPr="00A41E77" w:rsidP="00A41E77">
      <w:pPr>
        <w:pStyle w:val="ListBullet"/>
      </w:pPr>
      <w:r w:rsidRPr="00A41E77">
        <w:t>explain formal and informal research techniques</w:t>
      </w:r>
    </w:p>
    <w:p w:rsidR="00000000" w:rsidRPr="00A41E77" w:rsidP="00A41E77">
      <w:pPr>
        <w:pStyle w:val="ListBullet"/>
      </w:pPr>
      <w:r w:rsidRPr="00A41E77">
        <w:t xml:space="preserve">explain the cultural standards and conventions associated with producing critiques of cultural works </w:t>
      </w:r>
    </w:p>
    <w:p w:rsidR="00000000" w:rsidRPr="00A41E77" w:rsidP="00A41E77">
      <w:pPr>
        <w:pStyle w:val="ListBullet"/>
      </w:pPr>
      <w:r w:rsidRPr="00A41E77">
        <w:t>outline how information can be organised so tha</w:t>
      </w:r>
      <w:r w:rsidRPr="00A41E77">
        <w:t>t it can be easily accessed and applied to own arts practice</w:t>
      </w:r>
    </w:p>
    <w:p w:rsidR="00000000" w:rsidRPr="00A41E77" w:rsidP="00A41E77">
      <w:pPr>
        <w:pStyle w:val="ListBullet"/>
      </w:pPr>
      <w:r w:rsidRPr="00A41E77">
        <w:t>describe communication and presentation techniques for critiques</w:t>
      </w:r>
    </w:p>
    <w:p w:rsidR="00000000" w:rsidRPr="00A41E77" w:rsidP="00A41E77">
      <w:pPr>
        <w:pStyle w:val="ListBullet"/>
      </w:pPr>
      <w:r w:rsidRPr="00A41E77">
        <w:t>list and describe a range of opportunities that could be used to update and extend knowledge.</w:t>
      </w:r>
    </w:p>
    <w:p w:rsidR="00000000" w:rsidRPr="00A41E77" w:rsidP="00A41E77">
      <w:pPr>
        <w:pStyle w:val="AllowPageBreak"/>
      </w:pPr>
    </w:p>
    <w:p w:rsidR="00000000" w:rsidRPr="00A41E77" w:rsidP="00A41E77">
      <w:pPr>
        <w:pStyle w:val="Heading1"/>
      </w:pPr>
      <w:bookmarkStart w:id="11" w:name="O_792023"/>
      <w:bookmarkEnd w:id="11"/>
      <w:r w:rsidRPr="00A41E77">
        <w:t>Assessment Conditio</w:t>
      </w:r>
      <w:r w:rsidRPr="00A41E77">
        <w:t>ns</w:t>
      </w:r>
    </w:p>
    <w:p w:rsidR="00000000" w:rsidRPr="00A41E77" w:rsidP="0045279B">
      <w:pPr>
        <w:pStyle w:val="BodyText"/>
      </w:pPr>
      <w:r w:rsidRPr="00A41E77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41E77" w:rsidP="00A41E77">
      <w:pPr>
        <w:pStyle w:val="ListBullet"/>
      </w:pPr>
      <w:r w:rsidRPr="00A41E77">
        <w:t>materials, reso</w:t>
      </w:r>
      <w:r w:rsidRPr="00A41E77">
        <w:t>urces and equipment needed to research information and present critiques of cultural works</w:t>
      </w:r>
    </w:p>
    <w:p w:rsidR="00000000" w:rsidRPr="00A41E77" w:rsidP="00A41E77">
      <w:pPr>
        <w:pStyle w:val="ListBullet"/>
      </w:pPr>
      <w:r w:rsidRPr="00A41E77">
        <w:t>opportunities for consultation and presentation of critiques.</w:t>
      </w:r>
    </w:p>
    <w:p w:rsidR="00000000" w:rsidRPr="00A41E77" w:rsidP="00A41E77">
      <w:pPr>
        <w:pStyle w:val="BodyText"/>
      </w:pPr>
    </w:p>
    <w:p w:rsidR="00000000" w:rsidRPr="00A41E77" w:rsidP="0045279B">
      <w:pPr>
        <w:pStyle w:val="BodyText"/>
      </w:pPr>
      <w:r w:rsidRPr="00A41E77">
        <w:t>Assessors of this unit must satisfy the requirements for assessors in applicable vocational educational and training legislation, frameworks and/or standards.</w:t>
      </w:r>
    </w:p>
    <w:p w:rsidR="00000000" w:rsidRPr="00A41E77" w:rsidP="00A41E77">
      <w:pPr>
        <w:pStyle w:val="Heading1"/>
      </w:pPr>
      <w:bookmarkStart w:id="12" w:name="O_792026"/>
      <w:bookmarkEnd w:id="12"/>
      <w:r w:rsidRPr="00A41E77">
        <w:t>Links</w:t>
      </w:r>
    </w:p>
    <w:p w:rsidR="00000000" w:rsidRPr="00A41E77" w:rsidP="0045279B">
      <w:pPr>
        <w:pStyle w:val="BodyText"/>
      </w:pPr>
      <w:r w:rsidRPr="00A41E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6B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1E77" w:rsidP="00A41E77"/>
    <w:sectPr w:rsidSect="00A41E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77" w:rsidRPr="0045279B" w:rsidP="004527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9B" w:rsidP="00A41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79B" w:rsidP="00A41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279B" w:rsidP="00A41E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77" w:rsidP="00A41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79B">
      <w:t>Approved</w:t>
    </w:r>
    <w:r w:rsidR="004527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7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79B">
      <w:rPr>
        <w:noProof/>
      </w:rPr>
      <w:t>4</w:t>
    </w:r>
    <w:r>
      <w:rPr>
        <w:noProof/>
      </w:rPr>
      <w:fldChar w:fldCharType="end"/>
    </w:r>
  </w:p>
  <w:p w:rsidR="00A41E77" w:rsidP="00A41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7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79B">
      <w:t>Service and Creative Skills Australia</w:t>
    </w:r>
    <w:r w:rsidR="0045279B">
      <w:fldChar w:fldCharType="end"/>
    </w:r>
  </w:p>
  <w:p w:rsidR="00A41E77" w:rsidP="00A41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E77" w:rsidRPr="0045279B" w:rsidP="004527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9B" w:rsidRPr="002D2AF8" w:rsidP="00A41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CUARES502 Critique cultural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279B" w:rsidP="00A41E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77" w:rsidRPr="002D2AF8" w:rsidP="00A41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79B">
      <w:t>CUARES502 Critique cultural works</w:t>
    </w:r>
    <w:r w:rsidR="004527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79B">
      <w:rPr>
        <w:noProof/>
      </w:rPr>
      <w:t>2 March 2025</w:t>
    </w:r>
    <w:r>
      <w:fldChar w:fldCharType="end"/>
    </w:r>
  </w:p>
  <w:p w:rsidR="00A41E77" w:rsidP="00A41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26B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5E94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E77"/>
  </w:style>
  <w:style w:type="character" w:customStyle="1" w:styleId="Heading1Char">
    <w:name w:val="Heading 1 Char"/>
    <w:basedOn w:val="DefaultParagraphFont"/>
    <w:link w:val="Heading1"/>
    <w:rsid w:val="00A41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E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E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E77"/>
    <w:rPr>
      <w:b/>
      <w:spacing w:val="0"/>
    </w:rPr>
  </w:style>
  <w:style w:type="character" w:styleId="Emphasis">
    <w:name w:val="Emphasis"/>
    <w:basedOn w:val="DefaultParagraphFont"/>
    <w:qFormat/>
    <w:rsid w:val="00A41E77"/>
    <w:rPr>
      <w:i/>
    </w:rPr>
  </w:style>
  <w:style w:type="paragraph" w:customStyle="1" w:styleId="SuperHeading">
    <w:name w:val="SuperHeading"/>
    <w:basedOn w:val="Normal"/>
    <w:rsid w:val="00A41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41E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1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E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E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E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1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E77"/>
  </w:style>
  <w:style w:type="paragraph" w:styleId="TableofFigures">
    <w:name w:val="table of figures"/>
    <w:basedOn w:val="Normal"/>
    <w:next w:val="Normal"/>
    <w:semiHidden/>
    <w:rsid w:val="00A41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E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1E77"/>
    <w:rPr>
      <w:rFonts w:ascii="Wingdings" w:hAnsi="Wingdings"/>
    </w:rPr>
  </w:style>
  <w:style w:type="paragraph" w:customStyle="1" w:styleId="TableHeading">
    <w:name w:val="Table Heading"/>
    <w:basedOn w:val="HeadingBase"/>
    <w:rsid w:val="00A41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E77"/>
    <w:rPr>
      <w:color w:val="0033CC"/>
      <w:u w:val="none"/>
    </w:rPr>
  </w:style>
  <w:style w:type="paragraph" w:customStyle="1" w:styleId="BodyTextRight">
    <w:name w:val="Body Text Right"/>
    <w:basedOn w:val="BodyText"/>
    <w:rsid w:val="00A41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E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E77"/>
    <w:rPr>
      <w:sz w:val="32"/>
    </w:rPr>
  </w:style>
  <w:style w:type="paragraph" w:customStyle="1" w:styleId="HeadingProcedure">
    <w:name w:val="Heading Procedure"/>
    <w:basedOn w:val="HeadingBase"/>
    <w:next w:val="Normal"/>
    <w:rsid w:val="00A41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E77"/>
    <w:pPr>
      <w:spacing w:before="60" w:after="60"/>
    </w:pPr>
  </w:style>
  <w:style w:type="paragraph" w:styleId="ListContinue">
    <w:name w:val="List Continue"/>
    <w:basedOn w:val="List"/>
    <w:rsid w:val="00A41E77"/>
    <w:pPr>
      <w:ind w:firstLine="0"/>
    </w:pPr>
  </w:style>
  <w:style w:type="paragraph" w:customStyle="1" w:styleId="ListNote">
    <w:name w:val="List Note"/>
    <w:basedOn w:val="List"/>
    <w:rsid w:val="00A41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E77"/>
    <w:rPr>
      <w:rFonts w:ascii="Courier New" w:hAnsi="Courier New"/>
    </w:rPr>
  </w:style>
  <w:style w:type="paragraph" w:customStyle="1" w:styleId="NoteBullet">
    <w:name w:val="Note Bullet"/>
    <w:basedOn w:val="Note"/>
    <w:rsid w:val="00A41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E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1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E77"/>
    <w:rPr>
      <w:b/>
      <w:smallCaps/>
    </w:rPr>
  </w:style>
  <w:style w:type="paragraph" w:customStyle="1" w:styleId="TableListNumber">
    <w:name w:val="Table List Number"/>
    <w:basedOn w:val="ListNumber"/>
    <w:rsid w:val="00A41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E77"/>
    <w:pPr>
      <w:numPr>
        <w:numId w:val="8"/>
      </w:numPr>
    </w:pPr>
  </w:style>
  <w:style w:type="paragraph" w:customStyle="1" w:styleId="ListAlpha2">
    <w:name w:val="List Alpha 2"/>
    <w:basedOn w:val="List2"/>
    <w:rsid w:val="00A41E77"/>
    <w:pPr>
      <w:numPr>
        <w:numId w:val="7"/>
      </w:numPr>
    </w:pPr>
  </w:style>
  <w:style w:type="paragraph" w:styleId="List2">
    <w:name w:val="List 2"/>
    <w:basedOn w:val="BodyText"/>
    <w:rsid w:val="00A41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E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E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1E77"/>
    <w:pPr>
      <w:numPr>
        <w:numId w:val="3"/>
      </w:numPr>
    </w:pPr>
  </w:style>
  <w:style w:type="paragraph" w:styleId="ListContinue2">
    <w:name w:val="List Continue 2"/>
    <w:basedOn w:val="List2"/>
    <w:rsid w:val="00A41E77"/>
    <w:pPr>
      <w:ind w:firstLine="0"/>
    </w:pPr>
  </w:style>
  <w:style w:type="paragraph" w:styleId="ListContinue3">
    <w:name w:val="List Continue 3"/>
    <w:basedOn w:val="List3"/>
    <w:rsid w:val="00A41E77"/>
    <w:pPr>
      <w:ind w:left="1021" w:firstLine="0"/>
    </w:pPr>
  </w:style>
  <w:style w:type="paragraph" w:styleId="ListContinue4">
    <w:name w:val="List Continue 4"/>
    <w:basedOn w:val="List4"/>
    <w:rsid w:val="00A41E77"/>
    <w:pPr>
      <w:ind w:firstLine="0"/>
    </w:pPr>
  </w:style>
  <w:style w:type="paragraph" w:styleId="ListContinue5">
    <w:name w:val="List Continue 5"/>
    <w:basedOn w:val="List5"/>
    <w:rsid w:val="00A41E77"/>
    <w:pPr>
      <w:ind w:firstLine="0"/>
    </w:pPr>
  </w:style>
  <w:style w:type="paragraph" w:styleId="ListNumber3">
    <w:name w:val="List Number 3"/>
    <w:basedOn w:val="List3"/>
    <w:rsid w:val="00A41E77"/>
    <w:pPr>
      <w:numPr>
        <w:numId w:val="4"/>
      </w:numPr>
    </w:pPr>
  </w:style>
  <w:style w:type="paragraph" w:styleId="ListNumber4">
    <w:name w:val="List Number 4"/>
    <w:basedOn w:val="List4"/>
    <w:rsid w:val="00A41E77"/>
    <w:pPr>
      <w:numPr>
        <w:numId w:val="5"/>
      </w:numPr>
    </w:pPr>
  </w:style>
  <w:style w:type="paragraph" w:styleId="ListNumber5">
    <w:name w:val="List Number 5"/>
    <w:basedOn w:val="List5"/>
    <w:rsid w:val="00A41E77"/>
    <w:pPr>
      <w:numPr>
        <w:numId w:val="6"/>
      </w:numPr>
    </w:pPr>
  </w:style>
  <w:style w:type="paragraph" w:styleId="BlockText">
    <w:name w:val="Block Text"/>
    <w:basedOn w:val="Normal"/>
    <w:rsid w:val="00A41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E77"/>
    <w:rPr>
      <w:sz w:val="16"/>
      <w:vertAlign w:val="superscript"/>
    </w:rPr>
  </w:style>
  <w:style w:type="character" w:customStyle="1" w:styleId="Symbols">
    <w:name w:val="Symbols"/>
    <w:basedOn w:val="DefaultParagraphFont"/>
    <w:rsid w:val="00A41E77"/>
    <w:rPr>
      <w:rFonts w:ascii="Symbol" w:hAnsi="Symbol"/>
    </w:rPr>
  </w:style>
  <w:style w:type="character" w:customStyle="1" w:styleId="MenuOptions">
    <w:name w:val="Menu Options"/>
    <w:basedOn w:val="DefaultParagraphFont"/>
    <w:rsid w:val="00A41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E77"/>
    <w:rPr>
      <w:b/>
    </w:rPr>
  </w:style>
  <w:style w:type="character" w:customStyle="1" w:styleId="Underlined">
    <w:name w:val="Underlined"/>
    <w:basedOn w:val="DefaultParagraphFont"/>
    <w:rsid w:val="00A41E77"/>
    <w:rPr>
      <w:u w:val="single"/>
    </w:rPr>
  </w:style>
  <w:style w:type="paragraph" w:customStyle="1" w:styleId="TableBodyTextRight">
    <w:name w:val="Table Body Text Right"/>
    <w:basedOn w:val="TableBodyText"/>
    <w:rsid w:val="00A41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E77"/>
    <w:rPr>
      <w:sz w:val="18"/>
    </w:rPr>
  </w:style>
  <w:style w:type="paragraph" w:customStyle="1" w:styleId="BodySmallRight">
    <w:name w:val="Body Small Right"/>
    <w:basedOn w:val="BodyTextRight"/>
    <w:rsid w:val="00A41E77"/>
    <w:rPr>
      <w:sz w:val="18"/>
      <w:szCs w:val="18"/>
    </w:rPr>
  </w:style>
  <w:style w:type="paragraph" w:customStyle="1" w:styleId="MarginEdition">
    <w:name w:val="Margin Edition"/>
    <w:basedOn w:val="MarginNote"/>
    <w:rsid w:val="00A41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E77"/>
    <w:rPr>
      <w:sz w:val="2"/>
      <w:szCs w:val="2"/>
    </w:rPr>
  </w:style>
  <w:style w:type="character" w:customStyle="1" w:styleId="Small">
    <w:name w:val="Small"/>
    <w:basedOn w:val="DefaultParagraphFont"/>
    <w:rsid w:val="00A41E77"/>
    <w:rPr>
      <w:sz w:val="16"/>
    </w:rPr>
  </w:style>
  <w:style w:type="paragraph" w:customStyle="1" w:styleId="WideTable">
    <w:name w:val="Wide Table"/>
    <w:basedOn w:val="Normal"/>
    <w:rsid w:val="00A41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E77"/>
  </w:style>
  <w:style w:type="paragraph" w:styleId="Quote">
    <w:name w:val="Quote"/>
    <w:basedOn w:val="Heading1"/>
    <w:link w:val="QuoteChar"/>
    <w:qFormat/>
    <w:rsid w:val="00A41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E77"/>
    <w:pPr>
      <w:pageBreakBefore/>
    </w:pPr>
  </w:style>
  <w:style w:type="paragraph" w:customStyle="1" w:styleId="Border">
    <w:name w:val="Border"/>
    <w:basedOn w:val="Normal"/>
    <w:qFormat/>
    <w:rsid w:val="00A41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E77"/>
    <w:rPr>
      <w:u w:val="single"/>
    </w:rPr>
  </w:style>
  <w:style w:type="paragraph" w:styleId="BalloonText">
    <w:name w:val="Balloon Text"/>
    <w:basedOn w:val="Normal"/>
    <w:link w:val="BalloonTextChar"/>
    <w:rsid w:val="00A41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E77"/>
    <w:pPr>
      <w:spacing w:before="0" w:after="0"/>
    </w:pPr>
  </w:style>
  <w:style w:type="paragraph" w:customStyle="1" w:styleId="BodyTextBold">
    <w:name w:val="Body Text Bold"/>
    <w:basedOn w:val="BodyText"/>
    <w:qFormat/>
    <w:rsid w:val="00A41E77"/>
    <w:rPr>
      <w:b/>
    </w:rPr>
  </w:style>
  <w:style w:type="character" w:styleId="Hyperlink">
    <w:name w:val="Hyperlink"/>
    <w:basedOn w:val="DefaultParagraphFont"/>
    <w:uiPriority w:val="99"/>
    <w:unhideWhenUsed/>
    <w:rsid w:val="004527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6529</Characters>
  <Application>Microsoft Office Word</Application>
  <DocSecurity>0</DocSecurity>
  <Lines>225</Lines>
  <Paragraphs>137</Paragraphs>
  <ScaleCrop>false</ScaleCrop>
  <Company>Author-it Software Corporation Ltd.</Company>
  <LinksUpToDate>false</LinksUpToDate>
  <CharactersWithSpaces>7421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CUARES502 Critique cultural works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