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5F9B" w:rsidP="00435F9B">
      <w:pPr>
        <w:pStyle w:val="Title"/>
      </w:pPr>
      <w:r>
        <w:fldChar w:fldCharType="begin"/>
      </w:r>
      <w:r>
        <w:instrText xml:space="preserve"> TITLE   \* MERGEFORMAT </w:instrText>
      </w:r>
      <w:r>
        <w:fldChar w:fldCharType="separate"/>
      </w:r>
      <w:r>
        <w:t>CUARES501 Refine conceptual understanding of dance</w:t>
      </w:r>
      <w:r>
        <w:fldChar w:fldCharType="end"/>
      </w:r>
    </w:p>
    <w:p w:rsidR="00435F9B" w:rsidP="00435F9B">
      <w:pPr>
        <w:pStyle w:val="Version"/>
        <w:sectPr w:rsidSect="00290E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90EE4" w:rsidP="00290EE4">
      <w:pPr>
        <w:pStyle w:val="SuperHeading"/>
      </w:pPr>
      <w:r w:rsidRPr="00290EE4">
        <w:t>CUARES501 Refine conceptual understanding of dance</w:t>
      </w:r>
    </w:p>
    <w:p w:rsidR="00000000" w:rsidRPr="00290EE4" w:rsidP="00290EE4">
      <w:pPr>
        <w:pStyle w:val="Heading1"/>
      </w:pPr>
      <w:bookmarkStart w:id="1" w:name="O_810147"/>
      <w:bookmarkEnd w:id="1"/>
      <w:r w:rsidRPr="00290EE4">
        <w:t>Modification History</w:t>
      </w:r>
    </w:p>
    <w:tbl>
      <w:tblPr>
        <w:tblW w:w="0" w:type="auto"/>
        <w:tblLayout w:type="fixed"/>
        <w:tblCellMar>
          <w:left w:w="62" w:type="dxa"/>
          <w:right w:w="62" w:type="dxa"/>
        </w:tblCellMar>
        <w:tblLook w:val="0000"/>
      </w:tblPr>
      <w:tblGrid>
        <w:gridCol w:w="3091"/>
        <w:gridCol w:w="5873"/>
      </w:tblGrid>
      <w:tr w:rsidTr="00290EE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0EE4" w:rsidP="00290EE4">
            <w:pPr>
              <w:pStyle w:val="BodyText"/>
            </w:pPr>
            <w:r w:rsidRPr="00290EE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EE4">
            <w:pPr>
              <w:pStyle w:val="BodyText"/>
              <w:rPr>
                <w:lang w:val="en-NZ"/>
              </w:rPr>
            </w:pPr>
            <w:r w:rsidRPr="00290EE4">
              <w:rPr>
                <w:rStyle w:val="SpecialBold"/>
              </w:rPr>
              <w:t>Comments</w:t>
            </w:r>
          </w:p>
        </w:tc>
      </w:tr>
      <w:tr w:rsidTr="00290EE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EE4">
            <w:pPr>
              <w:pStyle w:val="BodyText"/>
              <w:rPr>
                <w:lang w:val="en-NZ"/>
              </w:rPr>
            </w:pPr>
            <w:r w:rsidRPr="00290EE4">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EE4">
            <w:pPr>
              <w:pStyle w:val="BodyText"/>
              <w:rPr>
                <w:lang w:val="en-NZ"/>
              </w:rPr>
            </w:pPr>
            <w:r w:rsidRPr="00290EE4">
              <w:t xml:space="preserve">This version released with CUA Creative Arts and Culture Training Package version 2.0. Updated assessment conditions section. Updated modification history section to reflect changed name of training </w:t>
            </w:r>
            <w:r w:rsidRPr="00290EE4">
              <w:t>package.</w:t>
            </w:r>
          </w:p>
        </w:tc>
      </w:tr>
      <w:tr w:rsidTr="00290EE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EE4">
            <w:pPr>
              <w:pStyle w:val="BodyText"/>
              <w:rPr>
                <w:lang w:val="en-NZ"/>
              </w:rPr>
            </w:pPr>
            <w:r w:rsidRPr="00290EE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0EE4" w:rsidP="00290EE4">
            <w:pPr>
              <w:pStyle w:val="BodyText"/>
            </w:pPr>
            <w:r w:rsidRPr="00290EE4">
              <w:t>This version first released with CUA Creative Arts and Culture Training Package version 1.0.</w:t>
            </w:r>
          </w:p>
        </w:tc>
      </w:tr>
    </w:tbl>
    <w:p w:rsidR="00000000" w:rsidRPr="00290EE4" w:rsidP="00290EE4">
      <w:pPr>
        <w:pStyle w:val="BodyText"/>
      </w:pPr>
    </w:p>
    <w:p w:rsidR="00000000" w:rsidRPr="00290EE4" w:rsidP="00290EE4">
      <w:pPr>
        <w:pStyle w:val="AllowPageBreak"/>
      </w:pPr>
    </w:p>
    <w:p w:rsidR="00000000" w:rsidRPr="00290EE4" w:rsidP="00290EE4">
      <w:pPr>
        <w:pStyle w:val="Heading1"/>
      </w:pPr>
      <w:bookmarkStart w:id="2" w:name="O_810146"/>
      <w:bookmarkEnd w:id="2"/>
      <w:r w:rsidRPr="00290EE4">
        <w:t>Application</w:t>
      </w:r>
    </w:p>
    <w:p w:rsidR="00000000" w:rsidRPr="00290EE4" w:rsidP="00435F9B">
      <w:pPr>
        <w:pStyle w:val="BodyText"/>
      </w:pPr>
      <w:r w:rsidRPr="00290EE4">
        <w:t xml:space="preserve">This unit describes the performance outcomes, skills and knowledge required by dancers, choreographers, writers </w:t>
      </w:r>
      <w:r w:rsidRPr="00290EE4">
        <w:t>and researchers to investigate and reach conclusions about cultural, historical and theoretical concepts related to dance. They may need to refine their conceptual understanding of dance to inform the development of a dance piece for a class, audition or p</w:t>
      </w:r>
      <w:r w:rsidRPr="00290EE4">
        <w:t>erformance, deepen their knowledge of a particular topic, or to develop an independent piece of research.</w:t>
      </w:r>
    </w:p>
    <w:p w:rsidR="00000000" w:rsidRPr="00290EE4" w:rsidP="00435F9B">
      <w:pPr>
        <w:pStyle w:val="BodyText"/>
      </w:pPr>
      <w:r w:rsidRPr="00290EE4">
        <w:t>At this level, people are expected to engage in a research process that begins to inform practice at a professional level, but which may be guided by</w:t>
      </w:r>
      <w:r w:rsidRPr="00290EE4">
        <w:t xml:space="preserve"> others.</w:t>
      </w:r>
    </w:p>
    <w:p w:rsidR="00000000" w:rsidRPr="00290EE4" w:rsidP="00435F9B">
      <w:pPr>
        <w:pStyle w:val="BodyText"/>
      </w:pPr>
      <w:r w:rsidRPr="00290EE4">
        <w:t>No licensing, legislative or certification requirements apply to this unit at the time of publication.</w:t>
      </w:r>
    </w:p>
    <w:p w:rsidR="00000000" w:rsidRPr="00290EE4" w:rsidP="00290EE4">
      <w:pPr>
        <w:pStyle w:val="Heading1"/>
      </w:pPr>
      <w:bookmarkStart w:id="3" w:name="O_810145"/>
      <w:bookmarkEnd w:id="3"/>
      <w:r w:rsidRPr="00290EE4">
        <w:t>Unit Sector</w:t>
      </w:r>
    </w:p>
    <w:p w:rsidR="00000000" w:rsidRPr="00290EE4" w:rsidP="00435F9B">
      <w:pPr>
        <w:pStyle w:val="BodyText"/>
      </w:pPr>
      <w:r w:rsidRPr="00290EE4">
        <w:t>Knowledge management - research</w:t>
      </w:r>
    </w:p>
    <w:p w:rsidR="00000000" w:rsidRPr="00290EE4" w:rsidP="00290EE4">
      <w:pPr>
        <w:pStyle w:val="Heading1"/>
      </w:pPr>
      <w:bookmarkStart w:id="4" w:name="O_810144"/>
      <w:bookmarkEnd w:id="4"/>
      <w:r w:rsidRPr="00290EE4">
        <w:t>Elements and Performance Criteria</w:t>
      </w:r>
    </w:p>
    <w:tbl>
      <w:tblPr>
        <w:tblW w:w="0" w:type="auto"/>
        <w:tblLayout w:type="fixed"/>
        <w:tblCellMar>
          <w:left w:w="62" w:type="dxa"/>
          <w:right w:w="62" w:type="dxa"/>
        </w:tblCellMar>
        <w:tblLook w:val="0000"/>
      </w:tblPr>
      <w:tblGrid>
        <w:gridCol w:w="2430"/>
        <w:gridCol w:w="6596"/>
      </w:tblGrid>
      <w:tr w:rsidTr="00290EE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0EE4" w:rsidP="00290EE4">
            <w:pPr>
              <w:pStyle w:val="BodyText"/>
            </w:pPr>
            <w:r w:rsidRPr="00290EE4">
              <w:rPr>
                <w:rStyle w:val="SpecialBold"/>
              </w:rPr>
              <w:t>Elements</w:t>
            </w:r>
          </w:p>
          <w:p w:rsidR="00000000" w:rsidRPr="00290EE4" w:rsidP="00290EE4">
            <w:pPr>
              <w:pStyle w:val="BodyText"/>
            </w:pPr>
            <w:r w:rsidRPr="00290EE4">
              <w:rPr>
                <w:rStyle w:val="Emphasis"/>
              </w:rPr>
              <w:t>Elements describe the essential outcomes.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0EE4" w:rsidP="00290EE4">
            <w:pPr>
              <w:pStyle w:val="BodyText"/>
            </w:pPr>
            <w:r w:rsidRPr="00290EE4">
              <w:rPr>
                <w:rStyle w:val="SpecialBold"/>
              </w:rPr>
              <w:t>Performance Criteria</w:t>
            </w:r>
          </w:p>
          <w:p w:rsidR="00000000" w:rsidP="00290EE4">
            <w:pPr>
              <w:pStyle w:val="BodyText"/>
              <w:rPr>
                <w:lang w:val="en-NZ"/>
              </w:rPr>
            </w:pPr>
            <w:r w:rsidRPr="00290EE4">
              <w:rPr>
                <w:rStyle w:val="Emphasis"/>
              </w:rPr>
              <w:t>Performance criteria describe the performance needed to demonstrate achievement of the element.</w:t>
            </w:r>
          </w:p>
        </w:tc>
      </w:tr>
      <w:tr w:rsidTr="00290EE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EE4">
            <w:pPr>
              <w:pStyle w:val="BodyText"/>
              <w:rPr>
                <w:lang w:val="en-NZ"/>
              </w:rPr>
            </w:pPr>
            <w:r w:rsidRPr="00290EE4">
              <w:t xml:space="preserve">1. Select a focus for </w:t>
            </w:r>
            <w:r w:rsidRPr="00290EE4">
              <w:t>research</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0EE4" w:rsidP="00290EE4">
            <w:pPr>
              <w:pStyle w:val="BodyText"/>
            </w:pPr>
            <w:r w:rsidRPr="00290EE4">
              <w:t>1.1 Consult with relevant personnel and select a focus for resear</w:t>
            </w:r>
            <w:r w:rsidRPr="00290EE4">
              <w:t xml:space="preserve">ch </w:t>
            </w:r>
            <w:r w:rsidRPr="00290EE4">
              <w:t>based on individual needs and perspectives</w:t>
            </w:r>
          </w:p>
          <w:p w:rsidR="00000000" w:rsidRPr="00290EE4" w:rsidP="00290EE4">
            <w:pPr>
              <w:pStyle w:val="BodyText"/>
            </w:pPr>
            <w:r w:rsidRPr="00290EE4">
              <w:t>1.2 Make an initial determination of the information and ideas to be researched</w:t>
            </w:r>
          </w:p>
          <w:p w:rsidR="00000000" w:rsidRPr="00290EE4" w:rsidP="00290EE4">
            <w:pPr>
              <w:pStyle w:val="BodyText"/>
            </w:pPr>
            <w:r w:rsidRPr="00290EE4">
              <w:t xml:space="preserve">1.3 Challenge own assumptions and preconceptions about the research process and potential information sources </w:t>
            </w:r>
          </w:p>
          <w:p w:rsidR="00000000" w:rsidRPr="00290EE4" w:rsidP="00290EE4">
            <w:pPr>
              <w:pStyle w:val="BodyText"/>
            </w:pPr>
            <w:r w:rsidRPr="00290EE4">
              <w:t>1.4 Select historic</w:t>
            </w:r>
            <w:r w:rsidRPr="00290EE4">
              <w:t>al and contemporary sources for investigation</w:t>
            </w:r>
          </w:p>
          <w:p w:rsidR="00000000" w:rsidRPr="00290EE4" w:rsidP="00290EE4">
            <w:pPr>
              <w:pStyle w:val="BodyText"/>
            </w:pPr>
            <w:r w:rsidRPr="00290EE4">
              <w:t xml:space="preserve">1.5 Locate recordings of dance sequences and other documentary material to enable interpretation of movement material as part of research and analysis </w:t>
            </w:r>
          </w:p>
          <w:p w:rsidR="00000000" w:rsidP="00290EE4">
            <w:pPr>
              <w:pStyle w:val="BodyText"/>
              <w:rPr>
                <w:lang w:val="en-NZ"/>
              </w:rPr>
            </w:pPr>
            <w:r w:rsidRPr="00290EE4">
              <w:t>1.6 Take account of copyright, intellectual property and m</w:t>
            </w:r>
            <w:r w:rsidRPr="00290EE4">
              <w:t>oral rights when planning research projects</w:t>
            </w:r>
          </w:p>
        </w:tc>
      </w:tr>
      <w:tr w:rsidTr="00290EE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EE4">
            <w:pPr>
              <w:pStyle w:val="BodyText"/>
              <w:rPr>
                <w:lang w:val="en-NZ"/>
              </w:rPr>
            </w:pPr>
            <w:r w:rsidRPr="00290EE4">
              <w:t>2. Conduct critical analysis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0EE4" w:rsidP="00290EE4">
            <w:pPr>
              <w:pStyle w:val="BodyText"/>
            </w:pPr>
            <w:r w:rsidRPr="00290EE4">
              <w:t>2.1 Seek out and compare the critical views of others in chosen area of enquiry</w:t>
            </w:r>
          </w:p>
          <w:p w:rsidR="00000000" w:rsidRPr="00290EE4" w:rsidP="00290EE4">
            <w:pPr>
              <w:pStyle w:val="BodyText"/>
            </w:pPr>
            <w:r w:rsidRPr="00290EE4">
              <w:t>2.2 Investigate issues around the historical and contemporary production, interpretation and promotion</w:t>
            </w:r>
            <w:r w:rsidRPr="00290EE4">
              <w:t xml:space="preserve"> of dance </w:t>
            </w:r>
          </w:p>
          <w:p w:rsidR="00000000" w:rsidRPr="00290EE4" w:rsidP="00290EE4">
            <w:pPr>
              <w:pStyle w:val="BodyText"/>
            </w:pPr>
            <w:r w:rsidRPr="00290EE4">
              <w:t>2.3 To aid analysis, place dance in a range of cultural contexts and consider how dance influences culture</w:t>
            </w:r>
          </w:p>
          <w:p w:rsidR="00000000" w:rsidP="00290EE4">
            <w:pPr>
              <w:pStyle w:val="BodyText"/>
              <w:rPr>
                <w:lang w:val="en-NZ"/>
              </w:rPr>
            </w:pPr>
            <w:r w:rsidRPr="00290EE4">
              <w:t>2.4 Allow the process of analysis to move in new and potentially unintended directions</w:t>
            </w:r>
          </w:p>
        </w:tc>
      </w:tr>
      <w:tr w:rsidTr="00290EE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EE4">
            <w:pPr>
              <w:pStyle w:val="BodyText"/>
              <w:rPr>
                <w:lang w:val="en-NZ"/>
              </w:rPr>
            </w:pPr>
            <w:r w:rsidRPr="00290EE4">
              <w:t>3. Present research findings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0EE4" w:rsidP="00290EE4">
            <w:pPr>
              <w:pStyle w:val="BodyText"/>
            </w:pPr>
            <w:r w:rsidRPr="00290EE4">
              <w:t>3.1 Develop substanti</w:t>
            </w:r>
            <w:r w:rsidRPr="00290EE4">
              <w:t>ated opinions and ideas in relation to research topic</w:t>
            </w:r>
          </w:p>
          <w:p w:rsidR="00000000" w:rsidRPr="00290EE4" w:rsidP="00290EE4">
            <w:pPr>
              <w:pStyle w:val="BodyText"/>
            </w:pPr>
            <w:r w:rsidRPr="00290EE4">
              <w:t>3.2 Take account of the diversity of dance in different historical periods and cultural contexts</w:t>
            </w:r>
          </w:p>
          <w:p w:rsidR="00000000" w:rsidRPr="00290EE4" w:rsidP="00290EE4">
            <w:pPr>
              <w:pStyle w:val="BodyText"/>
            </w:pPr>
            <w:r w:rsidRPr="00290EE4">
              <w:t>3.3 Discuss issues associated with research findings with colleagues and incorporate new ideas as appropr</w:t>
            </w:r>
            <w:r w:rsidRPr="00290EE4">
              <w:t>iate</w:t>
            </w:r>
          </w:p>
          <w:p w:rsidR="00000000" w:rsidRPr="00290EE4" w:rsidP="00290EE4">
            <w:pPr>
              <w:pStyle w:val="BodyText"/>
            </w:pPr>
            <w:r w:rsidRPr="00290EE4">
              <w:t>3.4 Present findings to colleagues in a format appropriate to the research topic within agreed timeframe</w:t>
            </w:r>
          </w:p>
        </w:tc>
      </w:tr>
    </w:tbl>
    <w:p w:rsidR="00000000" w:rsidRPr="00290EE4" w:rsidP="00290EE4">
      <w:pPr>
        <w:pStyle w:val="BodyText"/>
      </w:pPr>
    </w:p>
    <w:p w:rsidR="00000000" w:rsidRPr="00290EE4" w:rsidP="00290EE4">
      <w:pPr>
        <w:pStyle w:val="AllowPageBreak"/>
      </w:pPr>
    </w:p>
    <w:p w:rsidR="00000000" w:rsidRPr="00290EE4" w:rsidP="00290EE4">
      <w:pPr>
        <w:pStyle w:val="Heading1"/>
      </w:pPr>
      <w:bookmarkStart w:id="5" w:name="O_810143"/>
      <w:bookmarkEnd w:id="5"/>
      <w:r w:rsidRPr="00290EE4">
        <w:t>Foundation Skills</w:t>
      </w:r>
    </w:p>
    <w:p w:rsidR="00000000" w:rsidRPr="00435F9B" w:rsidP="00435F9B">
      <w:pPr>
        <w:pStyle w:val="BodyText"/>
        <w:rPr>
          <w:i/>
        </w:rPr>
      </w:pPr>
      <w:r w:rsidRPr="00435F9B">
        <w:rPr>
          <w:rStyle w:val="Emphasis"/>
        </w:rPr>
        <w:t>This section describes language, literacy, numeracy and employment skills incorporated in the performance cri</w:t>
      </w:r>
      <w:r w:rsidRPr="00435F9B">
        <w:rPr>
          <w:rStyle w:val="Emphasis"/>
        </w:rPr>
        <w:t>teria that are required for competent performance.</w:t>
      </w:r>
    </w:p>
    <w:tbl>
      <w:tblPr>
        <w:tblW w:w="0" w:type="auto"/>
        <w:tblLayout w:type="fixed"/>
        <w:tblCellMar>
          <w:left w:w="62" w:type="dxa"/>
          <w:right w:w="62" w:type="dxa"/>
        </w:tblCellMar>
        <w:tblLook w:val="0000"/>
      </w:tblPr>
      <w:tblGrid>
        <w:gridCol w:w="2430"/>
        <w:gridCol w:w="1710"/>
        <w:gridCol w:w="4886"/>
      </w:tblGrid>
      <w:tr w:rsidTr="00290EE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0EE4" w:rsidP="00290EE4">
            <w:pPr>
              <w:pStyle w:val="BodyText"/>
            </w:pPr>
            <w:r w:rsidRPr="00290EE4">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0EE4" w:rsidP="00290EE4">
            <w:pPr>
              <w:pStyle w:val="BodyText"/>
            </w:pPr>
            <w:r w:rsidRPr="00290EE4">
              <w:rPr>
                <w:rStyle w:val="SpecialBold"/>
              </w:rPr>
              <w:t>Performance Criteria</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EE4">
            <w:pPr>
              <w:pStyle w:val="BodyText"/>
              <w:rPr>
                <w:lang w:val="en-NZ"/>
              </w:rPr>
            </w:pPr>
            <w:r w:rsidRPr="00290EE4">
              <w:rPr>
                <w:rStyle w:val="SpecialBold"/>
              </w:rPr>
              <w:t>Description</w:t>
            </w:r>
          </w:p>
        </w:tc>
      </w:tr>
      <w:tr w:rsidTr="00290EE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EE4">
            <w:pPr>
              <w:pStyle w:val="BodyText"/>
              <w:rPr>
                <w:lang w:val="en-NZ"/>
              </w:rPr>
            </w:pPr>
            <w:r w:rsidRPr="00290EE4">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EE4">
            <w:pPr>
              <w:pStyle w:val="BodyText"/>
              <w:rPr>
                <w:lang w:val="en-NZ"/>
              </w:rPr>
            </w:pPr>
            <w:r w:rsidRPr="00290EE4">
              <w:t xml:space="preserve">1.4, 1.5, 2.1, </w:t>
            </w:r>
            <w:r w:rsidRPr="00290EE4">
              <w:t>2.2, 3.2</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EE4">
            <w:pPr>
              <w:pStyle w:val="ListBullet"/>
              <w:rPr>
                <w:lang w:val="en-NZ"/>
              </w:rPr>
            </w:pPr>
            <w:r w:rsidRPr="00290EE4">
              <w:t>Organises and evaluates ideas and information from a range of complex texts</w:t>
            </w:r>
          </w:p>
        </w:tc>
      </w:tr>
      <w:tr w:rsidTr="00290EE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EE4">
            <w:pPr>
              <w:pStyle w:val="BodyText"/>
              <w:rPr>
                <w:lang w:val="en-NZ"/>
              </w:rPr>
            </w:pPr>
            <w:r w:rsidRPr="00290EE4">
              <w:t>Writing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EE4">
            <w:pPr>
              <w:pStyle w:val="BodyText"/>
              <w:rPr>
                <w:lang w:val="en-NZ"/>
              </w:rPr>
            </w:pPr>
            <w:r w:rsidRPr="00290EE4">
              <w:t>3.1, 3.4</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EE4">
            <w:pPr>
              <w:pStyle w:val="ListBullet"/>
              <w:rPr>
                <w:lang w:val="en-NZ"/>
              </w:rPr>
            </w:pPr>
            <w:r w:rsidRPr="00290EE4">
              <w:t>Documents complex relationships between ideas and information</w:t>
            </w:r>
          </w:p>
        </w:tc>
      </w:tr>
      <w:tr w:rsidTr="00290EE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EE4">
            <w:pPr>
              <w:pStyle w:val="BodyText"/>
              <w:rPr>
                <w:lang w:val="en-NZ"/>
              </w:rPr>
            </w:pPr>
            <w:r w:rsidRPr="00290EE4">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EE4">
            <w:pPr>
              <w:pStyle w:val="BodyText"/>
              <w:rPr>
                <w:lang w:val="en-NZ"/>
              </w:rPr>
            </w:pPr>
            <w:r w:rsidRPr="00290EE4">
              <w:t>1.1, 2.1, 3.3, 3.4</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0EE4" w:rsidP="00290EE4">
            <w:pPr>
              <w:pStyle w:val="ListBullet"/>
            </w:pPr>
            <w:r w:rsidRPr="00290EE4">
              <w:t>Seeks the views and opinions of others</w:t>
            </w:r>
          </w:p>
          <w:p w:rsidR="00000000" w:rsidRPr="00290EE4" w:rsidP="00290EE4">
            <w:pPr>
              <w:pStyle w:val="ListBullet"/>
            </w:pPr>
            <w:r w:rsidRPr="00290EE4">
              <w:t>Obtains information by listening and questioning</w:t>
            </w:r>
          </w:p>
          <w:p w:rsidR="00000000" w:rsidRPr="00290EE4" w:rsidP="00290EE4">
            <w:pPr>
              <w:pStyle w:val="ListBullet"/>
            </w:pPr>
            <w:r w:rsidRPr="00290EE4">
              <w:t>Participates in a verbal exchange of ideas</w:t>
            </w:r>
          </w:p>
          <w:p w:rsidR="00000000" w:rsidP="00290EE4">
            <w:pPr>
              <w:pStyle w:val="ListBullet"/>
              <w:rPr>
                <w:lang w:val="en-NZ"/>
              </w:rPr>
            </w:pPr>
            <w:r w:rsidRPr="00290EE4">
              <w:t xml:space="preserve">Uses clear language to </w:t>
            </w:r>
            <w:r w:rsidRPr="00290EE4">
              <w:t>contribute information and express requirements</w:t>
            </w:r>
          </w:p>
        </w:tc>
      </w:tr>
      <w:tr w:rsidTr="00290EE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EE4">
            <w:pPr>
              <w:pStyle w:val="BodyText"/>
              <w:rPr>
                <w:lang w:val="en-NZ"/>
              </w:rPr>
            </w:pPr>
            <w:r w:rsidRPr="00290EE4">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EE4">
            <w:pPr>
              <w:pStyle w:val="BodyText"/>
              <w:rPr>
                <w:lang w:val="en-NZ"/>
              </w:rPr>
            </w:pPr>
            <w:r w:rsidRPr="00290EE4">
              <w:t>1.5, 1.6, 3.4</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EE4">
            <w:pPr>
              <w:pStyle w:val="ListBullet"/>
              <w:rPr>
                <w:lang w:val="en-NZ"/>
              </w:rPr>
            </w:pPr>
            <w:r w:rsidRPr="00290EE4">
              <w:t>Follows standard procedures and legislative requirements when accessing information and acknowledging information sources</w:t>
            </w:r>
          </w:p>
        </w:tc>
      </w:tr>
      <w:tr w:rsidTr="00290EE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EE4">
            <w:pPr>
              <w:pStyle w:val="BodyText"/>
              <w:rPr>
                <w:lang w:val="en-NZ"/>
              </w:rPr>
            </w:pPr>
            <w:r w:rsidRPr="00290EE4">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EE4">
            <w:pPr>
              <w:pStyle w:val="BodyText"/>
              <w:rPr>
                <w:lang w:val="en-NZ"/>
              </w:rPr>
            </w:pPr>
            <w:r w:rsidRPr="00290EE4">
              <w:t>1.1, 2.1, 3.3, 3.4</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EE4">
            <w:pPr>
              <w:pStyle w:val="ListBullet"/>
              <w:rPr>
                <w:lang w:val="en-NZ"/>
              </w:rPr>
            </w:pPr>
            <w:r w:rsidRPr="00290EE4">
              <w:t>Works collaboratively with others with an interest in research topics</w:t>
            </w:r>
          </w:p>
        </w:tc>
      </w:tr>
      <w:tr w:rsidTr="00290EE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EE4">
            <w:pPr>
              <w:pStyle w:val="BodyText"/>
              <w:rPr>
                <w:lang w:val="en-NZ"/>
              </w:rPr>
            </w:pPr>
            <w:r w:rsidRPr="00290EE4">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EE4">
            <w:pPr>
              <w:pStyle w:val="BodyText"/>
              <w:rPr>
                <w:lang w:val="en-NZ"/>
              </w:rPr>
            </w:pPr>
            <w:r w:rsidRPr="00290EE4">
              <w:t>1.1, 1.2, 1.3, 1.4, 1.5, 1.6, 2.1, 2.2, 2.3, 2.4, 3.1, 3.2, 3.3, 3.4</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0EE4" w:rsidP="00290EE4">
            <w:pPr>
              <w:pStyle w:val="ListBullet"/>
            </w:pPr>
            <w:r w:rsidRPr="00290EE4">
              <w:t>Adopts a logical and methodical approach to the process of undertaking research and presenting fi</w:t>
            </w:r>
            <w:r w:rsidRPr="00290EE4">
              <w:t>ndings</w:t>
            </w:r>
          </w:p>
          <w:p w:rsidR="00000000" w:rsidRPr="00290EE4" w:rsidP="00290EE4">
            <w:pPr>
              <w:pStyle w:val="ListBullet"/>
            </w:pPr>
            <w:r w:rsidRPr="00290EE4">
              <w:t xml:space="preserve">Uses ideas proposed by others to lead to new perceptions and ideas </w:t>
            </w:r>
          </w:p>
          <w:p w:rsidR="00000000" w:rsidRPr="00290EE4" w:rsidP="00290EE4">
            <w:pPr>
              <w:pStyle w:val="ListBullet"/>
            </w:pPr>
            <w:r w:rsidRPr="00290EE4">
              <w:t xml:space="preserve">Uses the internet as a research tool </w:t>
            </w:r>
          </w:p>
          <w:p w:rsidR="00000000" w:rsidRPr="00290EE4" w:rsidP="00290EE4">
            <w:pPr>
              <w:pStyle w:val="ListBullet"/>
            </w:pPr>
            <w:r w:rsidRPr="00290EE4">
              <w:t>Uses standard word processing and spreadsheet applications to document research findings</w:t>
            </w:r>
          </w:p>
        </w:tc>
      </w:tr>
    </w:tbl>
    <w:p w:rsidR="00000000" w:rsidRPr="00290EE4" w:rsidP="00290EE4">
      <w:pPr>
        <w:pStyle w:val="BodyText"/>
      </w:pPr>
    </w:p>
    <w:p w:rsidR="00000000" w:rsidRPr="00290EE4" w:rsidP="00290EE4">
      <w:pPr>
        <w:pStyle w:val="AllowPageBreak"/>
      </w:pPr>
    </w:p>
    <w:p w:rsidR="00000000" w:rsidRPr="00290EE4" w:rsidP="00290EE4">
      <w:pPr>
        <w:pStyle w:val="Heading1"/>
      </w:pPr>
      <w:bookmarkStart w:id="6" w:name="O_810142"/>
      <w:bookmarkEnd w:id="6"/>
      <w:r w:rsidRPr="00290EE4">
        <w:t>Unit Mapping Information</w:t>
      </w:r>
    </w:p>
    <w:tbl>
      <w:tblPr>
        <w:tblW w:w="0" w:type="auto"/>
        <w:tblLayout w:type="fixed"/>
        <w:tblCellMar>
          <w:left w:w="62" w:type="dxa"/>
          <w:right w:w="62" w:type="dxa"/>
        </w:tblCellMar>
        <w:tblLook w:val="0000"/>
      </w:tblPr>
      <w:tblGrid>
        <w:gridCol w:w="2355"/>
        <w:gridCol w:w="2160"/>
        <w:gridCol w:w="2295"/>
        <w:gridCol w:w="2205"/>
      </w:tblGrid>
      <w:tr w:rsidTr="00290EE4">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0EE4" w:rsidP="00290EE4">
            <w:pPr>
              <w:pStyle w:val="BodyText"/>
            </w:pPr>
            <w:r w:rsidRPr="00290EE4">
              <w:rPr>
                <w:rStyle w:val="SpecialBold"/>
              </w:rPr>
              <w:t xml:space="preserve">Code and title </w:t>
            </w:r>
          </w:p>
          <w:p w:rsidR="00000000" w:rsidRPr="00290EE4" w:rsidP="00290EE4">
            <w:pPr>
              <w:pStyle w:val="BodyText"/>
            </w:pPr>
            <w:r w:rsidRPr="00290EE4">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0EE4" w:rsidP="00290EE4">
            <w:pPr>
              <w:pStyle w:val="BodyText"/>
            </w:pPr>
            <w:r w:rsidRPr="00290EE4">
              <w:rPr>
                <w:rStyle w:val="SpecialBold"/>
              </w:rPr>
              <w:t>Code and title</w:t>
            </w:r>
          </w:p>
          <w:p w:rsidR="00000000" w:rsidRPr="00290EE4" w:rsidP="00290EE4">
            <w:pPr>
              <w:pStyle w:val="BodyText"/>
            </w:pPr>
            <w:r w:rsidRPr="00290EE4">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0EE4" w:rsidP="00290EE4">
            <w:pPr>
              <w:pStyle w:val="BodyText"/>
            </w:pPr>
            <w:r w:rsidRPr="00290EE4">
              <w:rPr>
                <w:rStyle w:val="SpecialBold"/>
              </w:rPr>
              <w:t>Comments</w:t>
            </w:r>
          </w:p>
        </w:tc>
        <w:tc>
          <w:tcPr>
            <w:tcW w:w="22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EE4">
            <w:pPr>
              <w:pStyle w:val="BodyText"/>
              <w:rPr>
                <w:lang w:val="en-NZ"/>
              </w:rPr>
            </w:pPr>
            <w:r w:rsidRPr="00290EE4">
              <w:rPr>
                <w:rStyle w:val="SpecialBold"/>
              </w:rPr>
              <w:t>Equivalence status</w:t>
            </w:r>
          </w:p>
        </w:tc>
      </w:tr>
      <w:tr w:rsidTr="00290EE4">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EE4">
            <w:pPr>
              <w:pStyle w:val="BodyText"/>
              <w:rPr>
                <w:lang w:val="en-NZ"/>
              </w:rPr>
            </w:pPr>
            <w:r w:rsidRPr="00290EE4">
              <w:t>CUARES501 Refine conceptual understanding of dance (Release 2)</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EE4">
            <w:pPr>
              <w:pStyle w:val="BodyText"/>
              <w:rPr>
                <w:lang w:val="en-NZ"/>
              </w:rPr>
            </w:pPr>
            <w:r w:rsidRPr="00290EE4">
              <w:t>CUARES501 Refine conceptual understanding of dance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0EE4">
            <w:pPr>
              <w:pStyle w:val="BodyText"/>
              <w:rPr>
                <w:lang w:val="en-NZ"/>
              </w:rPr>
            </w:pPr>
            <w:r w:rsidRPr="00290EE4">
              <w:t>Updated assessment conditions section</w:t>
            </w:r>
            <w:r w:rsidRPr="00290EE4">
              <w:t>. Updated modification history section to reflect changed name of training package.</w:t>
            </w:r>
          </w:p>
        </w:tc>
        <w:tc>
          <w:tcPr>
            <w:tcW w:w="22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0EE4" w:rsidP="00290EE4">
            <w:pPr>
              <w:pStyle w:val="BodyText"/>
            </w:pPr>
            <w:r w:rsidRPr="00290EE4">
              <w:t>Equivalent unit</w:t>
            </w:r>
          </w:p>
        </w:tc>
      </w:tr>
    </w:tbl>
    <w:p w:rsidR="00000000" w:rsidRPr="00290EE4" w:rsidP="00290EE4">
      <w:pPr>
        <w:pStyle w:val="BodyText"/>
      </w:pPr>
    </w:p>
    <w:p w:rsidR="00000000" w:rsidRPr="00290EE4" w:rsidP="00290EE4">
      <w:pPr>
        <w:pStyle w:val="AllowPageBreak"/>
      </w:pPr>
    </w:p>
    <w:p w:rsidR="00000000" w:rsidRPr="00290EE4" w:rsidP="00290EE4">
      <w:pPr>
        <w:pStyle w:val="Heading1"/>
      </w:pPr>
      <w:bookmarkStart w:id="7" w:name="O_810148"/>
      <w:bookmarkEnd w:id="7"/>
      <w:r w:rsidRPr="00290EE4">
        <w:t>Links</w:t>
      </w:r>
    </w:p>
    <w:p w:rsidR="00000000" w:rsidRPr="00290EE4" w:rsidP="00435F9B">
      <w:pPr>
        <w:pStyle w:val="BodyText"/>
      </w:pPr>
      <w:r w:rsidRPr="00290EE4">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511C4D">
        <w:rPr>
          <w:rStyle w:val="Hyperlink"/>
        </w:rPr>
        <w:t>https://vetnet.gov.au/Pages/TrainingDocs.aspx?q=1db201d9-4006-4430-839f-382ef6b803d5</w:t>
      </w:r>
      <w:r>
        <w:fldChar w:fldCharType="end"/>
      </w:r>
    </w:p>
    <w:p w:rsidR="00000000" w:rsidRPr="00290EE4" w:rsidP="00290EE4"/>
    <w:sectPr w:rsidSect="00290EE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E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EE4" w:rsidRPr="00435F9B" w:rsidP="00435F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E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F9B" w:rsidP="00290E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35F9B" w:rsidP="00290EE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35F9B" w:rsidP="00290E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E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F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0EE4" w:rsidRPr="00435F9B" w:rsidP="00435F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E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F9B" w:rsidRPr="002D2AF8" w:rsidP="00290EE4">
    <w:pPr>
      <w:pStyle w:val="Header"/>
      <w:framePr w:wrap="around"/>
    </w:pPr>
    <w:r>
      <w:fldChar w:fldCharType="begin"/>
    </w:r>
    <w:r>
      <w:instrText xml:space="preserve"> TITLE   \* MERGEFORMAT </w:instrText>
    </w:r>
    <w:r>
      <w:fldChar w:fldCharType="separate"/>
    </w:r>
    <w:r>
      <w:t>CUARES501 Refine conceptual understanding of dance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435F9B" w:rsidP="00290E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3182A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D1C59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0E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0EE4"/>
    <w:pPr>
      <w:spacing w:before="360" w:after="60"/>
      <w:outlineLvl w:val="0"/>
    </w:pPr>
    <w:rPr>
      <w:sz w:val="32"/>
    </w:rPr>
  </w:style>
  <w:style w:type="paragraph" w:styleId="Heading2">
    <w:name w:val="heading 2"/>
    <w:basedOn w:val="HeadingBase"/>
    <w:next w:val="BodyText"/>
    <w:link w:val="Heading2Char"/>
    <w:qFormat/>
    <w:rsid w:val="00290EE4"/>
    <w:pPr>
      <w:keepLines/>
      <w:spacing w:before="240" w:after="120"/>
      <w:outlineLvl w:val="1"/>
    </w:pPr>
    <w:rPr>
      <w:sz w:val="28"/>
      <w:szCs w:val="40"/>
    </w:rPr>
  </w:style>
  <w:style w:type="paragraph" w:styleId="Heading3">
    <w:name w:val="heading 3"/>
    <w:basedOn w:val="HeadingBase"/>
    <w:next w:val="BodyText"/>
    <w:link w:val="Heading3Char"/>
    <w:qFormat/>
    <w:rsid w:val="00290EE4"/>
    <w:pPr>
      <w:spacing w:before="180" w:after="120"/>
      <w:outlineLvl w:val="2"/>
    </w:pPr>
    <w:rPr>
      <w:spacing w:val="-10"/>
      <w:kern w:val="32"/>
    </w:rPr>
  </w:style>
  <w:style w:type="paragraph" w:styleId="Heading4">
    <w:name w:val="heading 4"/>
    <w:basedOn w:val="HeadingBase"/>
    <w:next w:val="BodyText"/>
    <w:link w:val="Heading4Char"/>
    <w:qFormat/>
    <w:rsid w:val="00290EE4"/>
    <w:pPr>
      <w:spacing w:before="160" w:after="120"/>
      <w:outlineLvl w:val="3"/>
    </w:pPr>
    <w:rPr>
      <w:sz w:val="22"/>
    </w:rPr>
  </w:style>
  <w:style w:type="paragraph" w:styleId="Heading5">
    <w:name w:val="heading 5"/>
    <w:basedOn w:val="HeadingBase"/>
    <w:next w:val="Normal"/>
    <w:link w:val="Heading5Char"/>
    <w:qFormat/>
    <w:rsid w:val="00290EE4"/>
    <w:pPr>
      <w:spacing w:before="80"/>
      <w:outlineLvl w:val="4"/>
    </w:pPr>
    <w:rPr>
      <w:color w:val="918585"/>
      <w:sz w:val="20"/>
    </w:rPr>
  </w:style>
  <w:style w:type="paragraph" w:styleId="Heading6">
    <w:name w:val="heading 6"/>
    <w:basedOn w:val="HeadingBase"/>
    <w:next w:val="Normal"/>
    <w:link w:val="Heading6Char"/>
    <w:qFormat/>
    <w:rsid w:val="00290EE4"/>
    <w:pPr>
      <w:spacing w:before="60"/>
      <w:outlineLvl w:val="5"/>
    </w:pPr>
    <w:rPr>
      <w:color w:val="918585"/>
      <w:sz w:val="20"/>
    </w:rPr>
  </w:style>
  <w:style w:type="paragraph" w:styleId="Heading7">
    <w:name w:val="heading 7"/>
    <w:basedOn w:val="Normal"/>
    <w:next w:val="Normal"/>
    <w:link w:val="Heading7Char"/>
    <w:qFormat/>
    <w:rsid w:val="00290EE4"/>
    <w:pPr>
      <w:ind w:left="720"/>
      <w:outlineLvl w:val="6"/>
    </w:pPr>
    <w:rPr>
      <w:i/>
    </w:rPr>
  </w:style>
  <w:style w:type="paragraph" w:styleId="Heading8">
    <w:name w:val="heading 8"/>
    <w:basedOn w:val="Normal"/>
    <w:next w:val="Normal"/>
    <w:link w:val="Heading8Char"/>
    <w:qFormat/>
    <w:rsid w:val="00290EE4"/>
    <w:pPr>
      <w:ind w:left="720"/>
      <w:outlineLvl w:val="7"/>
    </w:pPr>
    <w:rPr>
      <w:i/>
    </w:rPr>
  </w:style>
  <w:style w:type="paragraph" w:styleId="Heading9">
    <w:name w:val="heading 9"/>
    <w:basedOn w:val="Normal"/>
    <w:next w:val="Normal"/>
    <w:link w:val="Heading9Char"/>
    <w:qFormat/>
    <w:rsid w:val="00290EE4"/>
    <w:pPr>
      <w:ind w:left="720"/>
      <w:outlineLvl w:val="8"/>
    </w:pPr>
    <w:rPr>
      <w:i/>
    </w:rPr>
  </w:style>
  <w:style w:type="character" w:default="1" w:styleId="DefaultParagraphFont">
    <w:name w:val="Default Paragraph Font"/>
    <w:uiPriority w:val="1"/>
    <w:unhideWhenUsed/>
    <w:rsid w:val="00290E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0EE4"/>
  </w:style>
  <w:style w:type="character" w:customStyle="1" w:styleId="Heading1Char">
    <w:name w:val="Heading 1 Char"/>
    <w:basedOn w:val="DefaultParagraphFont"/>
    <w:link w:val="Heading1"/>
    <w:rsid w:val="00290EE4"/>
    <w:rPr>
      <w:rFonts w:ascii="Times New Roman" w:eastAsia="Times New Roman" w:hAnsi="Times New Roman" w:cs="Times New Roman"/>
      <w:b/>
      <w:sz w:val="32"/>
      <w:szCs w:val="20"/>
      <w:lang w:eastAsia="en-US"/>
    </w:rPr>
  </w:style>
  <w:style w:type="paragraph" w:styleId="BodyText">
    <w:name w:val="Body Text"/>
    <w:basedOn w:val="Normal"/>
    <w:link w:val="BodyTextChar"/>
    <w:rsid w:val="00290E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0EE4"/>
    <w:rPr>
      <w:rFonts w:ascii="Times New Roman" w:eastAsia="Times New Roman" w:hAnsi="Times New Roman" w:cs="Times New Roman"/>
      <w:sz w:val="24"/>
      <w:lang w:eastAsia="en-US"/>
    </w:rPr>
  </w:style>
  <w:style w:type="paragraph" w:styleId="ListBullet">
    <w:name w:val="List Bullet"/>
    <w:basedOn w:val="List"/>
    <w:rsid w:val="00290EE4"/>
    <w:pPr>
      <w:numPr>
        <w:numId w:val="11"/>
      </w:numPr>
      <w:tabs>
        <w:tab w:val="clear" w:pos="340"/>
      </w:tabs>
      <w:spacing w:before="40" w:after="40"/>
    </w:pPr>
  </w:style>
  <w:style w:type="character" w:customStyle="1" w:styleId="SpecialBold">
    <w:name w:val="Special Bold"/>
    <w:basedOn w:val="DefaultParagraphFont"/>
    <w:rsid w:val="00290EE4"/>
    <w:rPr>
      <w:b/>
      <w:spacing w:val="0"/>
    </w:rPr>
  </w:style>
  <w:style w:type="character" w:styleId="Emphasis">
    <w:name w:val="Emphasis"/>
    <w:basedOn w:val="DefaultParagraphFont"/>
    <w:qFormat/>
    <w:rsid w:val="00290EE4"/>
    <w:rPr>
      <w:i/>
    </w:rPr>
  </w:style>
  <w:style w:type="paragraph" w:customStyle="1" w:styleId="SuperHeading">
    <w:name w:val="SuperHeading"/>
    <w:basedOn w:val="Normal"/>
    <w:rsid w:val="00290EE4"/>
    <w:pPr>
      <w:spacing w:before="240" w:after="120"/>
      <w:outlineLvl w:val="0"/>
    </w:pPr>
    <w:rPr>
      <w:rFonts w:ascii="Times New Roman" w:hAnsi="Times New Roman"/>
      <w:b/>
      <w:sz w:val="32"/>
    </w:rPr>
  </w:style>
  <w:style w:type="paragraph" w:customStyle="1" w:styleId="AllowPageBreak">
    <w:name w:val="AllowPageBreak"/>
    <w:rsid w:val="00290E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90E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0E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0E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0E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0E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0E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0E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0EE4"/>
    <w:rPr>
      <w:rFonts w:ascii="Courier New" w:eastAsia="Times New Roman" w:hAnsi="Courier New" w:cs="Times New Roman"/>
      <w:i/>
      <w:szCs w:val="20"/>
      <w:lang w:eastAsia="en-US"/>
    </w:rPr>
  </w:style>
  <w:style w:type="paragraph" w:customStyle="1" w:styleId="HeadingBase">
    <w:name w:val="Heading Base"/>
    <w:rsid w:val="00290E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0EE4"/>
    <w:pPr>
      <w:tabs>
        <w:tab w:val="right" w:leader="dot" w:pos="9072"/>
      </w:tabs>
      <w:ind w:left="567"/>
    </w:pPr>
    <w:rPr>
      <w:szCs w:val="22"/>
    </w:rPr>
  </w:style>
  <w:style w:type="paragraph" w:customStyle="1" w:styleId="TOCBase">
    <w:name w:val="TOC Base"/>
    <w:rsid w:val="00290E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0EE4"/>
    <w:pPr>
      <w:tabs>
        <w:tab w:val="right" w:leader="dot" w:pos="9072"/>
      </w:tabs>
      <w:spacing w:before="40" w:after="40"/>
      <w:ind w:left="284"/>
    </w:pPr>
    <w:rPr>
      <w:rFonts w:ascii="Times New Roman" w:hAnsi="Times New Roman"/>
    </w:rPr>
  </w:style>
  <w:style w:type="paragraph" w:styleId="TOC1">
    <w:name w:val="toc 1"/>
    <w:basedOn w:val="TOCBase"/>
    <w:next w:val="Normal"/>
    <w:rsid w:val="00290E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0E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0EE4"/>
    <w:rPr>
      <w:rFonts w:ascii="Times New Roman" w:eastAsia="Times New Roman" w:hAnsi="Times New Roman" w:cs="Times New Roman"/>
      <w:sz w:val="16"/>
      <w:lang w:eastAsia="en-US"/>
    </w:rPr>
  </w:style>
  <w:style w:type="paragraph" w:styleId="Title">
    <w:name w:val="Title"/>
    <w:basedOn w:val="HeadingBase"/>
    <w:link w:val="TitleChar"/>
    <w:qFormat/>
    <w:rsid w:val="00290EE4"/>
    <w:pPr>
      <w:spacing w:before="5040"/>
      <w:jc w:val="center"/>
    </w:pPr>
    <w:rPr>
      <w:sz w:val="48"/>
      <w:szCs w:val="72"/>
      <w:lang w:val="en-US"/>
    </w:rPr>
  </w:style>
  <w:style w:type="character" w:customStyle="1" w:styleId="TitleChar">
    <w:name w:val="Title Char"/>
    <w:basedOn w:val="DefaultParagraphFont"/>
    <w:link w:val="Title"/>
    <w:rsid w:val="00290E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0EE4"/>
    <w:pPr>
      <w:tabs>
        <w:tab w:val="left" w:pos="3600"/>
        <w:tab w:val="left" w:pos="3958"/>
      </w:tabs>
    </w:pPr>
  </w:style>
  <w:style w:type="paragraph" w:styleId="List">
    <w:name w:val="List"/>
    <w:basedOn w:val="BodyText"/>
    <w:next w:val="BodyText"/>
    <w:rsid w:val="00290EE4"/>
    <w:pPr>
      <w:tabs>
        <w:tab w:val="left" w:pos="340"/>
      </w:tabs>
      <w:spacing w:before="60" w:after="60"/>
      <w:ind w:left="340" w:hanging="340"/>
    </w:pPr>
  </w:style>
  <w:style w:type="paragraph" w:customStyle="1" w:styleId="Note">
    <w:name w:val="Note"/>
    <w:basedOn w:val="BodyText"/>
    <w:rsid w:val="00290E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0EE4"/>
    <w:pPr>
      <w:framePr w:wrap="auto" w:hAnchor="text" w:y="6049"/>
    </w:pPr>
    <w:rPr>
      <w:color w:val="000000"/>
      <w:sz w:val="40"/>
    </w:rPr>
  </w:style>
  <w:style w:type="paragraph" w:customStyle="1" w:styleId="TOCTitle">
    <w:name w:val="TOCTitle"/>
    <w:basedOn w:val="Heading1"/>
    <w:rsid w:val="00290EE4"/>
    <w:pPr>
      <w:spacing w:after="240"/>
      <w:jc w:val="center"/>
      <w:outlineLvl w:val="9"/>
    </w:pPr>
    <w:rPr>
      <w:caps/>
    </w:rPr>
  </w:style>
  <w:style w:type="paragraph" w:customStyle="1" w:styleId="Version">
    <w:name w:val="Version"/>
    <w:rsid w:val="00290EE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90EE4"/>
    <w:pPr>
      <w:numPr>
        <w:numId w:val="12"/>
      </w:numPr>
      <w:tabs>
        <w:tab w:val="clear" w:pos="680"/>
      </w:tabs>
    </w:pPr>
  </w:style>
  <w:style w:type="paragraph" w:styleId="Index1">
    <w:name w:val="index 1"/>
    <w:basedOn w:val="Normal"/>
    <w:next w:val="Normal"/>
    <w:semiHidden/>
    <w:rsid w:val="00290EE4"/>
    <w:pPr>
      <w:keepNext w:val="0"/>
      <w:tabs>
        <w:tab w:val="right" w:pos="4176"/>
      </w:tabs>
      <w:ind w:left="198" w:hanging="198"/>
    </w:pPr>
    <w:rPr>
      <w:rFonts w:ascii="Garamond" w:hAnsi="Garamond"/>
    </w:rPr>
  </w:style>
  <w:style w:type="paragraph" w:styleId="IndexHeading">
    <w:name w:val="index heading"/>
    <w:basedOn w:val="Normal"/>
    <w:next w:val="Index1"/>
    <w:semiHidden/>
    <w:rsid w:val="00290EE4"/>
    <w:pPr>
      <w:spacing w:before="120" w:after="120"/>
    </w:pPr>
    <w:rPr>
      <w:rFonts w:ascii="Arial" w:hAnsi="Arial"/>
      <w:b/>
      <w:color w:val="918585"/>
      <w:sz w:val="24"/>
    </w:rPr>
  </w:style>
  <w:style w:type="paragraph" w:styleId="Header">
    <w:name w:val="header"/>
    <w:basedOn w:val="Normal"/>
    <w:link w:val="HeaderChar"/>
    <w:rsid w:val="00290E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0EE4"/>
    <w:rPr>
      <w:rFonts w:ascii="Times New Roman" w:eastAsia="Times New Roman" w:hAnsi="Times New Roman" w:cs="Times New Roman"/>
      <w:sz w:val="16"/>
      <w:szCs w:val="20"/>
      <w:lang w:val="en-GB" w:eastAsia="en-US"/>
    </w:rPr>
  </w:style>
  <w:style w:type="paragraph" w:customStyle="1" w:styleId="Chapter">
    <w:name w:val="Chapter"/>
    <w:basedOn w:val="Normal"/>
    <w:rsid w:val="00290EE4"/>
    <w:pPr>
      <w:spacing w:before="240"/>
    </w:pPr>
    <w:rPr>
      <w:rFonts w:ascii="Times New Roman" w:hAnsi="Times New Roman"/>
      <w:smallCaps/>
      <w:spacing w:val="80"/>
      <w:sz w:val="28"/>
    </w:rPr>
  </w:style>
  <w:style w:type="paragraph" w:customStyle="1" w:styleId="InChapter">
    <w:name w:val="InChapter"/>
    <w:basedOn w:val="Heading3"/>
    <w:rsid w:val="00290EE4"/>
    <w:pPr>
      <w:spacing w:after="240"/>
      <w:outlineLvl w:val="9"/>
    </w:pPr>
    <w:rPr>
      <w:noProof/>
    </w:rPr>
  </w:style>
  <w:style w:type="paragraph" w:styleId="Index2">
    <w:name w:val="index 2"/>
    <w:basedOn w:val="Normal"/>
    <w:next w:val="Normal"/>
    <w:semiHidden/>
    <w:rsid w:val="00290EE4"/>
    <w:pPr>
      <w:tabs>
        <w:tab w:val="right" w:pos="4176"/>
      </w:tabs>
      <w:ind w:left="568" w:hanging="284"/>
    </w:pPr>
    <w:rPr>
      <w:rFonts w:ascii="Garamond" w:hAnsi="Garamond"/>
    </w:rPr>
  </w:style>
  <w:style w:type="paragraph" w:customStyle="1" w:styleId="Byline">
    <w:name w:val="Byline"/>
    <w:rsid w:val="00290E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0EE4"/>
    <w:pPr>
      <w:tabs>
        <w:tab w:val="clear" w:pos="3600"/>
        <w:tab w:val="clear" w:pos="3958"/>
      </w:tabs>
      <w:jc w:val="right"/>
    </w:pPr>
  </w:style>
  <w:style w:type="paragraph" w:styleId="Caption">
    <w:name w:val="caption"/>
    <w:basedOn w:val="BodyText"/>
    <w:next w:val="Normal"/>
    <w:qFormat/>
    <w:rsid w:val="00290EE4"/>
    <w:pPr>
      <w:framePr w:w="2268" w:hSpace="181" w:vSpace="181" w:wrap="around" w:vAnchor="text" w:hAnchor="page" w:x="1135" w:y="285" w:anchorLock="1"/>
    </w:pPr>
    <w:rPr>
      <w:i/>
    </w:rPr>
  </w:style>
  <w:style w:type="paragraph" w:customStyle="1" w:styleId="MiniTOCTitle">
    <w:name w:val="MiniTOCTitle"/>
    <w:basedOn w:val="Heading4"/>
    <w:rsid w:val="00290EE4"/>
    <w:pPr>
      <w:spacing w:before="240"/>
      <w:outlineLvl w:val="9"/>
    </w:pPr>
    <w:rPr>
      <w:noProof/>
      <w:sz w:val="24"/>
    </w:rPr>
  </w:style>
  <w:style w:type="paragraph" w:customStyle="1" w:styleId="MiniTOCItem">
    <w:name w:val="MiniTOCItem"/>
    <w:basedOn w:val="ListBullet"/>
    <w:rsid w:val="00290EE4"/>
    <w:pPr>
      <w:numPr>
        <w:numId w:val="0"/>
      </w:numPr>
      <w:tabs>
        <w:tab w:val="right" w:leader="dot" w:pos="6521"/>
      </w:tabs>
      <w:spacing w:before="0" w:after="0"/>
    </w:pPr>
  </w:style>
  <w:style w:type="paragraph" w:customStyle="1" w:styleId="TOFTitle">
    <w:name w:val="TOFTitle"/>
    <w:basedOn w:val="TOCTitle"/>
    <w:rsid w:val="00290EE4"/>
  </w:style>
  <w:style w:type="paragraph" w:styleId="TableofFigures">
    <w:name w:val="table of figures"/>
    <w:basedOn w:val="Normal"/>
    <w:next w:val="Normal"/>
    <w:semiHidden/>
    <w:rsid w:val="00290EE4"/>
    <w:pPr>
      <w:tabs>
        <w:tab w:val="right" w:leader="dot" w:pos="9072"/>
      </w:tabs>
      <w:ind w:left="970" w:hanging="403"/>
    </w:pPr>
    <w:rPr>
      <w:rFonts w:ascii="Times New Roman" w:hAnsi="Times New Roman"/>
      <w:b/>
    </w:rPr>
  </w:style>
  <w:style w:type="paragraph" w:styleId="ListNumber">
    <w:name w:val="List Number"/>
    <w:basedOn w:val="List"/>
    <w:rsid w:val="00290EE4"/>
    <w:pPr>
      <w:numPr>
        <w:numId w:val="14"/>
      </w:numPr>
      <w:tabs>
        <w:tab w:val="clear" w:pos="340"/>
      </w:tabs>
    </w:pPr>
  </w:style>
  <w:style w:type="character" w:customStyle="1" w:styleId="WingdingSymbols">
    <w:name w:val="Wingding Symbols"/>
    <w:rsid w:val="00290EE4"/>
    <w:rPr>
      <w:rFonts w:ascii="Wingdings" w:hAnsi="Wingdings"/>
    </w:rPr>
  </w:style>
  <w:style w:type="paragraph" w:customStyle="1" w:styleId="TableHeading">
    <w:name w:val="Table Heading"/>
    <w:basedOn w:val="HeadingBase"/>
    <w:rsid w:val="00290EE4"/>
    <w:pPr>
      <w:keepLines/>
      <w:pBdr>
        <w:bottom w:val="single" w:sz="6" w:space="1" w:color="918585"/>
      </w:pBdr>
      <w:spacing w:before="240"/>
    </w:pPr>
  </w:style>
  <w:style w:type="character" w:customStyle="1" w:styleId="HotSpot">
    <w:name w:val="HotSpot"/>
    <w:rsid w:val="00290EE4"/>
    <w:rPr>
      <w:color w:val="0033CC"/>
      <w:u w:val="none"/>
    </w:rPr>
  </w:style>
  <w:style w:type="paragraph" w:customStyle="1" w:styleId="BodyTextRight">
    <w:name w:val="Body Text Right"/>
    <w:basedOn w:val="BodyText"/>
    <w:rsid w:val="00290EE4"/>
    <w:pPr>
      <w:spacing w:before="0" w:after="0"/>
      <w:jc w:val="right"/>
    </w:pPr>
  </w:style>
  <w:style w:type="paragraph" w:styleId="Index3">
    <w:name w:val="index 3"/>
    <w:basedOn w:val="ListNumber2"/>
    <w:next w:val="Normal"/>
    <w:semiHidden/>
    <w:rsid w:val="00290EE4"/>
    <w:pPr>
      <w:numPr>
        <w:numId w:val="0"/>
      </w:numPr>
      <w:tabs>
        <w:tab w:val="right" w:leader="dot" w:pos="4176"/>
      </w:tabs>
    </w:pPr>
  </w:style>
  <w:style w:type="paragraph" w:styleId="ListNumber2">
    <w:name w:val="List Number 2"/>
    <w:basedOn w:val="List2"/>
    <w:rsid w:val="00290EE4"/>
    <w:pPr>
      <w:numPr>
        <w:numId w:val="9"/>
      </w:numPr>
      <w:tabs>
        <w:tab w:val="clear" w:pos="1060"/>
      </w:tabs>
    </w:pPr>
  </w:style>
  <w:style w:type="paragraph" w:customStyle="1" w:styleId="MarginNote">
    <w:name w:val="Margin Note"/>
    <w:basedOn w:val="BodyText"/>
    <w:rsid w:val="00290E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0E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0E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0EE4"/>
    <w:rPr>
      <w:sz w:val="32"/>
    </w:rPr>
  </w:style>
  <w:style w:type="paragraph" w:customStyle="1" w:styleId="HeadingProcedure">
    <w:name w:val="Heading Procedure"/>
    <w:basedOn w:val="HeadingBase"/>
    <w:next w:val="Normal"/>
    <w:rsid w:val="00290EE4"/>
    <w:pPr>
      <w:tabs>
        <w:tab w:val="left" w:pos="0"/>
      </w:tabs>
      <w:spacing w:before="120" w:after="60"/>
    </w:pPr>
    <w:rPr>
      <w:i/>
      <w:color w:val="918585"/>
      <w:sz w:val="22"/>
    </w:rPr>
  </w:style>
  <w:style w:type="paragraph" w:customStyle="1" w:styleId="TableBodyText">
    <w:name w:val="Table Body Text"/>
    <w:basedOn w:val="BodyText"/>
    <w:rsid w:val="00290EE4"/>
    <w:pPr>
      <w:spacing w:before="60" w:after="60"/>
    </w:pPr>
  </w:style>
  <w:style w:type="paragraph" w:styleId="ListContinue">
    <w:name w:val="List Continue"/>
    <w:basedOn w:val="List"/>
    <w:rsid w:val="00290EE4"/>
    <w:pPr>
      <w:ind w:firstLine="0"/>
    </w:pPr>
  </w:style>
  <w:style w:type="paragraph" w:customStyle="1" w:styleId="ListNote">
    <w:name w:val="List Note"/>
    <w:basedOn w:val="List"/>
    <w:rsid w:val="00290EE4"/>
    <w:pPr>
      <w:pBdr>
        <w:top w:val="single" w:sz="6" w:space="2" w:color="918585"/>
        <w:bottom w:val="single" w:sz="6" w:space="2" w:color="918585"/>
      </w:pBdr>
      <w:tabs>
        <w:tab w:val="left" w:pos="1021"/>
      </w:tabs>
      <w:ind w:firstLine="0"/>
    </w:pPr>
  </w:style>
  <w:style w:type="paragraph" w:customStyle="1" w:styleId="Warning">
    <w:name w:val="Warning"/>
    <w:basedOn w:val="BodyText"/>
    <w:rsid w:val="00290EE4"/>
    <w:pPr>
      <w:shd w:val="clear" w:color="auto" w:fill="D9D9D9"/>
      <w:tabs>
        <w:tab w:val="left" w:pos="992"/>
      </w:tabs>
      <w:ind w:left="119" w:right="119"/>
    </w:pPr>
    <w:rPr>
      <w:sz w:val="20"/>
    </w:rPr>
  </w:style>
  <w:style w:type="paragraph" w:customStyle="1" w:styleId="MarginIcons">
    <w:name w:val="Margin Icons"/>
    <w:basedOn w:val="BodyText"/>
    <w:rsid w:val="00290E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0EE4"/>
    <w:rPr>
      <w:rFonts w:ascii="Courier New" w:hAnsi="Courier New"/>
    </w:rPr>
  </w:style>
  <w:style w:type="paragraph" w:customStyle="1" w:styleId="NoteBullet">
    <w:name w:val="Note Bullet"/>
    <w:basedOn w:val="Note"/>
    <w:rsid w:val="00290EE4"/>
    <w:pPr>
      <w:tabs>
        <w:tab w:val="clear" w:pos="680"/>
      </w:tabs>
      <w:spacing w:before="60" w:after="60"/>
    </w:pPr>
  </w:style>
  <w:style w:type="paragraph" w:customStyle="1" w:styleId="SubHeading2">
    <w:name w:val="SubHeading2"/>
    <w:basedOn w:val="HeadingBase"/>
    <w:rsid w:val="00290EE4"/>
    <w:pPr>
      <w:spacing w:before="240" w:after="60"/>
    </w:pPr>
    <w:rPr>
      <w:sz w:val="20"/>
    </w:rPr>
  </w:style>
  <w:style w:type="paragraph" w:customStyle="1" w:styleId="SubHeading1">
    <w:name w:val="SubHeading1"/>
    <w:basedOn w:val="HeadingBase"/>
    <w:rsid w:val="00290EE4"/>
    <w:pPr>
      <w:spacing w:before="240" w:after="60"/>
    </w:pPr>
    <w:rPr>
      <w:color w:val="918585"/>
      <w:sz w:val="22"/>
    </w:rPr>
  </w:style>
  <w:style w:type="paragraph" w:customStyle="1" w:styleId="SideHeading">
    <w:name w:val="Side Heading"/>
    <w:basedOn w:val="HeadingBase"/>
    <w:rsid w:val="00290E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0EE4"/>
    <w:pPr>
      <w:numPr>
        <w:numId w:val="10"/>
      </w:numPr>
    </w:pPr>
  </w:style>
  <w:style w:type="paragraph" w:styleId="PlainText">
    <w:name w:val="Plain Text"/>
    <w:basedOn w:val="Normal"/>
    <w:link w:val="PlainTextChar"/>
    <w:rsid w:val="00290EE4"/>
    <w:rPr>
      <w:sz w:val="20"/>
    </w:rPr>
  </w:style>
  <w:style w:type="character" w:customStyle="1" w:styleId="PlainTextChar">
    <w:name w:val="Plain Text Char"/>
    <w:basedOn w:val="DefaultParagraphFont"/>
    <w:link w:val="PlainText"/>
    <w:rsid w:val="00290EE4"/>
    <w:rPr>
      <w:rFonts w:ascii="Courier New" w:eastAsia="Times New Roman" w:hAnsi="Courier New" w:cs="Times New Roman"/>
      <w:sz w:val="20"/>
      <w:szCs w:val="20"/>
      <w:lang w:eastAsia="en-US"/>
    </w:rPr>
  </w:style>
  <w:style w:type="character" w:customStyle="1" w:styleId="MenuOption">
    <w:name w:val="Menu Option"/>
    <w:basedOn w:val="DefaultParagraphFont"/>
    <w:rsid w:val="00290EE4"/>
    <w:rPr>
      <w:b/>
      <w:smallCaps/>
    </w:rPr>
  </w:style>
  <w:style w:type="paragraph" w:customStyle="1" w:styleId="TableListNumber">
    <w:name w:val="Table List Number"/>
    <w:basedOn w:val="ListNumber"/>
    <w:rsid w:val="00290EE4"/>
    <w:pPr>
      <w:numPr>
        <w:numId w:val="0"/>
      </w:numPr>
    </w:pPr>
  </w:style>
  <w:style w:type="paragraph" w:styleId="TOC4">
    <w:name w:val="toc 4"/>
    <w:basedOn w:val="TOCBase"/>
    <w:next w:val="Normal"/>
    <w:semiHidden/>
    <w:rsid w:val="00290EE4"/>
    <w:pPr>
      <w:tabs>
        <w:tab w:val="right" w:leader="dot" w:pos="9071"/>
      </w:tabs>
      <w:ind w:left="1701"/>
    </w:pPr>
  </w:style>
  <w:style w:type="paragraph" w:customStyle="1" w:styleId="ListAlpha">
    <w:name w:val="List Alpha"/>
    <w:basedOn w:val="List"/>
    <w:rsid w:val="00290EE4"/>
    <w:pPr>
      <w:numPr>
        <w:numId w:val="8"/>
      </w:numPr>
    </w:pPr>
  </w:style>
  <w:style w:type="paragraph" w:customStyle="1" w:styleId="ListAlpha2">
    <w:name w:val="List Alpha 2"/>
    <w:basedOn w:val="List2"/>
    <w:rsid w:val="00290EE4"/>
    <w:pPr>
      <w:numPr>
        <w:numId w:val="7"/>
      </w:numPr>
    </w:pPr>
  </w:style>
  <w:style w:type="paragraph" w:styleId="List2">
    <w:name w:val="List 2"/>
    <w:basedOn w:val="BodyText"/>
    <w:rsid w:val="00290EE4"/>
    <w:pPr>
      <w:tabs>
        <w:tab w:val="left" w:pos="680"/>
      </w:tabs>
      <w:spacing w:before="60" w:after="60"/>
      <w:ind w:left="680" w:hanging="340"/>
    </w:pPr>
  </w:style>
  <w:style w:type="paragraph" w:styleId="List3">
    <w:name w:val="List 3"/>
    <w:basedOn w:val="BodyText"/>
    <w:rsid w:val="00290EE4"/>
    <w:pPr>
      <w:tabs>
        <w:tab w:val="left" w:pos="1021"/>
      </w:tabs>
      <w:spacing w:before="60" w:after="60"/>
      <w:ind w:left="1020" w:hanging="340"/>
    </w:pPr>
  </w:style>
  <w:style w:type="paragraph" w:styleId="List4">
    <w:name w:val="List 4"/>
    <w:basedOn w:val="BodyText"/>
    <w:rsid w:val="00290EE4"/>
    <w:pPr>
      <w:tabs>
        <w:tab w:val="left" w:pos="1361"/>
      </w:tabs>
      <w:spacing w:before="60" w:after="60"/>
      <w:ind w:left="1361" w:hanging="340"/>
    </w:pPr>
  </w:style>
  <w:style w:type="paragraph" w:styleId="List5">
    <w:name w:val="List 5"/>
    <w:basedOn w:val="BodyText"/>
    <w:rsid w:val="00290EE4"/>
    <w:pPr>
      <w:tabs>
        <w:tab w:val="left" w:pos="1701"/>
      </w:tabs>
      <w:spacing w:before="60" w:after="60"/>
      <w:ind w:left="1701" w:hanging="340"/>
    </w:pPr>
  </w:style>
  <w:style w:type="paragraph" w:styleId="ListBullet3">
    <w:name w:val="List Bullet 3"/>
    <w:basedOn w:val="List3"/>
    <w:rsid w:val="00290EE4"/>
    <w:pPr>
      <w:numPr>
        <w:numId w:val="13"/>
      </w:numPr>
      <w:tabs>
        <w:tab w:val="clear" w:pos="1021"/>
      </w:tabs>
      <w:ind w:left="1037" w:hanging="357"/>
    </w:pPr>
  </w:style>
  <w:style w:type="paragraph" w:styleId="ListBullet4">
    <w:name w:val="List Bullet 4"/>
    <w:basedOn w:val="List4"/>
    <w:rsid w:val="00290EE4"/>
    <w:pPr>
      <w:numPr>
        <w:numId w:val="2"/>
      </w:numPr>
      <w:tabs>
        <w:tab w:val="clear" w:pos="1361"/>
      </w:tabs>
    </w:pPr>
  </w:style>
  <w:style w:type="paragraph" w:styleId="ListBullet5">
    <w:name w:val="List Bullet 5"/>
    <w:basedOn w:val="List5"/>
    <w:rsid w:val="00290EE4"/>
    <w:pPr>
      <w:numPr>
        <w:numId w:val="3"/>
      </w:numPr>
    </w:pPr>
  </w:style>
  <w:style w:type="paragraph" w:styleId="ListContinue2">
    <w:name w:val="List Continue 2"/>
    <w:basedOn w:val="List2"/>
    <w:rsid w:val="00290EE4"/>
    <w:pPr>
      <w:ind w:firstLine="0"/>
    </w:pPr>
  </w:style>
  <w:style w:type="paragraph" w:styleId="ListContinue3">
    <w:name w:val="List Continue 3"/>
    <w:basedOn w:val="List3"/>
    <w:rsid w:val="00290EE4"/>
    <w:pPr>
      <w:ind w:left="1021" w:firstLine="0"/>
    </w:pPr>
  </w:style>
  <w:style w:type="paragraph" w:styleId="ListContinue4">
    <w:name w:val="List Continue 4"/>
    <w:basedOn w:val="List4"/>
    <w:rsid w:val="00290EE4"/>
    <w:pPr>
      <w:ind w:firstLine="0"/>
    </w:pPr>
  </w:style>
  <w:style w:type="paragraph" w:styleId="ListContinue5">
    <w:name w:val="List Continue 5"/>
    <w:basedOn w:val="List5"/>
    <w:rsid w:val="00290EE4"/>
    <w:pPr>
      <w:ind w:firstLine="0"/>
    </w:pPr>
  </w:style>
  <w:style w:type="paragraph" w:styleId="ListNumber3">
    <w:name w:val="List Number 3"/>
    <w:basedOn w:val="List3"/>
    <w:rsid w:val="00290EE4"/>
    <w:pPr>
      <w:numPr>
        <w:numId w:val="4"/>
      </w:numPr>
    </w:pPr>
  </w:style>
  <w:style w:type="paragraph" w:styleId="ListNumber4">
    <w:name w:val="List Number 4"/>
    <w:basedOn w:val="List4"/>
    <w:rsid w:val="00290EE4"/>
    <w:pPr>
      <w:numPr>
        <w:numId w:val="5"/>
      </w:numPr>
    </w:pPr>
  </w:style>
  <w:style w:type="paragraph" w:styleId="ListNumber5">
    <w:name w:val="List Number 5"/>
    <w:basedOn w:val="List5"/>
    <w:rsid w:val="00290EE4"/>
    <w:pPr>
      <w:numPr>
        <w:numId w:val="6"/>
      </w:numPr>
    </w:pPr>
  </w:style>
  <w:style w:type="paragraph" w:styleId="BlockText">
    <w:name w:val="Block Text"/>
    <w:basedOn w:val="Normal"/>
    <w:rsid w:val="00290EE4"/>
    <w:pPr>
      <w:spacing w:after="120"/>
      <w:ind w:left="1440" w:right="1440"/>
    </w:pPr>
  </w:style>
  <w:style w:type="character" w:customStyle="1" w:styleId="Subscript">
    <w:name w:val="Subscript"/>
    <w:basedOn w:val="DefaultParagraphFont"/>
    <w:rsid w:val="00290EE4"/>
    <w:rPr>
      <w:sz w:val="16"/>
      <w:vertAlign w:val="subscript"/>
    </w:rPr>
  </w:style>
  <w:style w:type="character" w:customStyle="1" w:styleId="Superscript">
    <w:name w:val="Superscript"/>
    <w:basedOn w:val="DefaultParagraphFont"/>
    <w:rsid w:val="00290EE4"/>
    <w:rPr>
      <w:sz w:val="16"/>
      <w:vertAlign w:val="superscript"/>
    </w:rPr>
  </w:style>
  <w:style w:type="character" w:customStyle="1" w:styleId="Symbols">
    <w:name w:val="Symbols"/>
    <w:basedOn w:val="DefaultParagraphFont"/>
    <w:rsid w:val="00290EE4"/>
    <w:rPr>
      <w:rFonts w:ascii="Symbol" w:hAnsi="Symbol"/>
    </w:rPr>
  </w:style>
  <w:style w:type="character" w:customStyle="1" w:styleId="MenuOptions">
    <w:name w:val="Menu Options"/>
    <w:basedOn w:val="DefaultParagraphFont"/>
    <w:rsid w:val="00290EE4"/>
    <w:rPr>
      <w:rFonts w:ascii="Arial Narrow" w:hAnsi="Arial Narrow"/>
      <w:smallCaps/>
    </w:rPr>
  </w:style>
  <w:style w:type="character" w:customStyle="1" w:styleId="Buttons">
    <w:name w:val="Buttons"/>
    <w:basedOn w:val="DefaultParagraphFont"/>
    <w:rsid w:val="00290EE4"/>
    <w:rPr>
      <w:b/>
    </w:rPr>
  </w:style>
  <w:style w:type="character" w:customStyle="1" w:styleId="Underlined">
    <w:name w:val="Underlined"/>
    <w:basedOn w:val="DefaultParagraphFont"/>
    <w:rsid w:val="00290EE4"/>
    <w:rPr>
      <w:u w:val="single"/>
    </w:rPr>
  </w:style>
  <w:style w:type="paragraph" w:customStyle="1" w:styleId="TableBodyTextRight">
    <w:name w:val="Table Body Text Right"/>
    <w:basedOn w:val="TableBodyText"/>
    <w:rsid w:val="00290EE4"/>
    <w:pPr>
      <w:widowControl w:val="0"/>
      <w:autoSpaceDE w:val="0"/>
      <w:autoSpaceDN w:val="0"/>
      <w:adjustRightInd w:val="0"/>
      <w:jc w:val="right"/>
    </w:pPr>
    <w:rPr>
      <w:rFonts w:cs="Arial"/>
      <w:szCs w:val="18"/>
    </w:rPr>
  </w:style>
  <w:style w:type="paragraph" w:customStyle="1" w:styleId="CopyrightText">
    <w:name w:val="Copyright Text"/>
    <w:basedOn w:val="BodyText"/>
    <w:rsid w:val="00290EE4"/>
    <w:rPr>
      <w:sz w:val="18"/>
    </w:rPr>
  </w:style>
  <w:style w:type="paragraph" w:customStyle="1" w:styleId="BodySmallRight">
    <w:name w:val="Body Small Right"/>
    <w:basedOn w:val="BodyTextRight"/>
    <w:rsid w:val="00290EE4"/>
    <w:rPr>
      <w:sz w:val="18"/>
      <w:szCs w:val="18"/>
    </w:rPr>
  </w:style>
  <w:style w:type="paragraph" w:customStyle="1" w:styleId="MarginEdition">
    <w:name w:val="Margin Edition"/>
    <w:basedOn w:val="MarginNote"/>
    <w:rsid w:val="00290EE4"/>
    <w:pPr>
      <w:spacing w:before="0" w:after="0"/>
    </w:pPr>
    <w:rPr>
      <w:rFonts w:ascii="Times New Roman" w:hAnsi="Times New Roman"/>
      <w:color w:val="999999"/>
    </w:rPr>
  </w:style>
  <w:style w:type="paragraph" w:customStyle="1" w:styleId="Spacer">
    <w:name w:val="Spacer"/>
    <w:basedOn w:val="Normal"/>
    <w:rsid w:val="00290EE4"/>
    <w:rPr>
      <w:sz w:val="2"/>
      <w:szCs w:val="2"/>
    </w:rPr>
  </w:style>
  <w:style w:type="character" w:customStyle="1" w:styleId="Small">
    <w:name w:val="Small"/>
    <w:basedOn w:val="DefaultParagraphFont"/>
    <w:rsid w:val="00290EE4"/>
    <w:rPr>
      <w:sz w:val="16"/>
    </w:rPr>
  </w:style>
  <w:style w:type="paragraph" w:customStyle="1" w:styleId="WideTable">
    <w:name w:val="Wide Table"/>
    <w:basedOn w:val="Normal"/>
    <w:rsid w:val="00290EE4"/>
    <w:pPr>
      <w:ind w:left="-1418"/>
    </w:pPr>
    <w:rPr>
      <w:sz w:val="2"/>
      <w:szCs w:val="2"/>
    </w:rPr>
  </w:style>
  <w:style w:type="character" w:styleId="PageNumber">
    <w:name w:val="page number"/>
    <w:basedOn w:val="DefaultParagraphFont"/>
    <w:rsid w:val="00290EE4"/>
  </w:style>
  <w:style w:type="paragraph" w:styleId="Quote">
    <w:name w:val="Quote"/>
    <w:basedOn w:val="Heading1"/>
    <w:link w:val="QuoteChar"/>
    <w:qFormat/>
    <w:rsid w:val="00290EE4"/>
    <w:rPr>
      <w:b w:val="0"/>
      <w:sz w:val="72"/>
      <w:szCs w:val="72"/>
      <w:lang w:val="en-NZ"/>
    </w:rPr>
  </w:style>
  <w:style w:type="character" w:customStyle="1" w:styleId="QuoteChar">
    <w:name w:val="Quote Char"/>
    <w:basedOn w:val="DefaultParagraphFont"/>
    <w:link w:val="Quote"/>
    <w:rsid w:val="00290E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0EE4"/>
    <w:pPr>
      <w:pageBreakBefore/>
    </w:pPr>
  </w:style>
  <w:style w:type="paragraph" w:customStyle="1" w:styleId="Border">
    <w:name w:val="Border"/>
    <w:basedOn w:val="Normal"/>
    <w:qFormat/>
    <w:rsid w:val="00290E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0EE4"/>
    <w:rPr>
      <w:b/>
      <w:bCs/>
      <w:i/>
      <w:iCs/>
      <w:color w:val="auto"/>
    </w:rPr>
  </w:style>
  <w:style w:type="paragraph" w:styleId="IntenseQuote">
    <w:name w:val="Intense Quote"/>
    <w:basedOn w:val="Normal"/>
    <w:next w:val="Normal"/>
    <w:link w:val="IntenseQuoteChar"/>
    <w:uiPriority w:val="30"/>
    <w:qFormat/>
    <w:rsid w:val="00290E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0E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0EE4"/>
    <w:rPr>
      <w:smallCaps/>
      <w:color w:val="auto"/>
      <w:u w:val="single"/>
    </w:rPr>
  </w:style>
  <w:style w:type="character" w:styleId="IntenseReference">
    <w:name w:val="Intense Reference"/>
    <w:basedOn w:val="DefaultParagraphFont"/>
    <w:uiPriority w:val="32"/>
    <w:qFormat/>
    <w:rsid w:val="00290EE4"/>
    <w:rPr>
      <w:b/>
      <w:bCs/>
      <w:smallCaps/>
      <w:color w:val="auto"/>
      <w:spacing w:val="5"/>
      <w:u w:val="single"/>
    </w:rPr>
  </w:style>
  <w:style w:type="paragraph" w:customStyle="1" w:styleId="2ColumnHeading">
    <w:name w:val="2Column Heading"/>
    <w:basedOn w:val="BodyText"/>
    <w:qFormat/>
    <w:rsid w:val="00290EE4"/>
    <w:pPr>
      <w:spacing w:after="60"/>
      <w:ind w:left="-2268"/>
    </w:pPr>
    <w:rPr>
      <w:b/>
    </w:rPr>
  </w:style>
  <w:style w:type="paragraph" w:customStyle="1" w:styleId="Heading1TOC">
    <w:name w:val="Heading1 TOC"/>
    <w:basedOn w:val="Normal"/>
    <w:qFormat/>
    <w:rsid w:val="00290EE4"/>
    <w:pPr>
      <w:spacing w:before="240" w:after="120"/>
    </w:pPr>
    <w:rPr>
      <w:rFonts w:ascii="Times New Roman" w:hAnsi="Times New Roman"/>
      <w:b/>
      <w:sz w:val="32"/>
    </w:rPr>
  </w:style>
  <w:style w:type="paragraph" w:customStyle="1" w:styleId="Heading2TOC">
    <w:name w:val="Heading2 TOC"/>
    <w:basedOn w:val="Normal"/>
    <w:qFormat/>
    <w:rsid w:val="00290EE4"/>
    <w:pPr>
      <w:spacing w:before="240" w:after="60"/>
    </w:pPr>
    <w:rPr>
      <w:rFonts w:ascii="Times New Roman" w:hAnsi="Times New Roman"/>
      <w:b/>
      <w:sz w:val="28"/>
    </w:rPr>
  </w:style>
  <w:style w:type="character" w:customStyle="1" w:styleId="Underline">
    <w:name w:val="Underline"/>
    <w:basedOn w:val="DefaultParagraphFont"/>
    <w:qFormat/>
    <w:rsid w:val="00290EE4"/>
    <w:rPr>
      <w:u w:val="single"/>
    </w:rPr>
  </w:style>
  <w:style w:type="character" w:customStyle="1" w:styleId="BoldandItalics">
    <w:name w:val="Bold and Italics"/>
    <w:qFormat/>
    <w:rsid w:val="00290EE4"/>
    <w:rPr>
      <w:b/>
      <w:i/>
      <w:u w:val="none"/>
    </w:rPr>
  </w:style>
  <w:style w:type="paragraph" w:styleId="BalloonText">
    <w:name w:val="Balloon Text"/>
    <w:basedOn w:val="Normal"/>
    <w:link w:val="BalloonTextChar"/>
    <w:rsid w:val="00290EE4"/>
    <w:rPr>
      <w:rFonts w:ascii="Tahoma" w:hAnsi="Tahoma" w:cs="Tahoma"/>
      <w:sz w:val="16"/>
      <w:szCs w:val="16"/>
    </w:rPr>
  </w:style>
  <w:style w:type="character" w:customStyle="1" w:styleId="BalloonTextChar">
    <w:name w:val="Balloon Text Char"/>
    <w:basedOn w:val="DefaultParagraphFont"/>
    <w:link w:val="BalloonText"/>
    <w:rsid w:val="00290E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0E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0E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0EE4"/>
    <w:rPr>
      <w:b/>
      <w:color w:val="660033"/>
      <w:spacing w:val="0"/>
    </w:rPr>
  </w:style>
  <w:style w:type="paragraph" w:customStyle="1" w:styleId="Nameditemlist">
    <w:name w:val="Named item list"/>
    <w:basedOn w:val="BodyText"/>
    <w:qFormat/>
    <w:rsid w:val="00290EE4"/>
    <w:pPr>
      <w:tabs>
        <w:tab w:val="left" w:pos="2835"/>
      </w:tabs>
      <w:ind w:left="2835" w:hanging="2835"/>
    </w:pPr>
  </w:style>
  <w:style w:type="paragraph" w:customStyle="1" w:styleId="BodyTextnopadding">
    <w:name w:val="Body Text no padding"/>
    <w:basedOn w:val="BodyText"/>
    <w:qFormat/>
    <w:rsid w:val="00290EE4"/>
    <w:pPr>
      <w:spacing w:before="0" w:after="0"/>
    </w:pPr>
  </w:style>
  <w:style w:type="paragraph" w:customStyle="1" w:styleId="BodyTextBold">
    <w:name w:val="Body Text Bold"/>
    <w:basedOn w:val="BodyText"/>
    <w:qFormat/>
    <w:rsid w:val="00290EE4"/>
    <w:rPr>
      <w:b/>
    </w:rPr>
  </w:style>
  <w:style w:type="character" w:styleId="Hyperlink">
    <w:name w:val="Hyperlink"/>
    <w:basedOn w:val="DefaultParagraphFont"/>
    <w:uiPriority w:val="99"/>
    <w:unhideWhenUsed/>
    <w:rsid w:val="00435F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704</Words>
  <Characters>4275</Characters>
  <Application>Microsoft Office Word</Application>
  <DocSecurity>0</DocSecurity>
  <Lines>164</Lines>
  <Paragraphs>95</Paragraphs>
  <ScaleCrop>false</ScaleCrop>
  <Company>Author-it Software Corporation Ltd.</Company>
  <LinksUpToDate>false</LinksUpToDate>
  <CharactersWithSpaces>4884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CUARES501 Refine conceptual understanding of dance</dc:title>
  <dc:subject>Approved</dc:subject>
  <dc:creator>PwC’s Skills for Australia</dc:creator>
  <cp:keywords>Release: 2</cp:keywords>
  <dc:description>Review Date: 12 April 2008</dc:description>
  <cp:lastModifiedBy>HSD_TPCMSd.prod</cp:lastModifiedBy>
  <cp:revision>3</cp:revision>
  <dcterms:created xsi:type="dcterms:W3CDTF">2022-10-19T13:32:00Z</dcterms:created>
  <dcterms:modified xsi:type="dcterms:W3CDTF">2022-10-19T13:32:00Z</dcterms:modified>
</cp:coreProperties>
</file>