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B35" w:rsidP="006F6B35">
      <w:pPr>
        <w:pStyle w:val="Title"/>
      </w:pPr>
      <w:r>
        <w:fldChar w:fldCharType="begin"/>
      </w:r>
      <w:r>
        <w:instrText xml:space="preserve"> TITLE   \* MERGEFORMAT </w:instrText>
      </w:r>
      <w:r>
        <w:fldChar w:fldCharType="separate"/>
      </w:r>
      <w:r>
        <w:t>CUAPYR411 Manage health and safety requirements at fireworks displays</w:t>
      </w:r>
      <w:r>
        <w:fldChar w:fldCharType="end"/>
      </w:r>
    </w:p>
    <w:p w:rsidR="006F6B35" w:rsidP="006F6B35">
      <w:pPr>
        <w:pStyle w:val="Version"/>
        <w:sectPr w:rsidSect="00916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E83" w:rsidP="00916E83">
      <w:pPr>
        <w:pStyle w:val="SuperHeading"/>
      </w:pPr>
      <w:r w:rsidRPr="00916E83">
        <w:t>CUAPYR411 Manage health and safety requirements at fireworks displays</w:t>
      </w:r>
    </w:p>
    <w:p w:rsidR="00000000" w:rsidRPr="00916E83" w:rsidP="00916E83">
      <w:pPr>
        <w:pStyle w:val="Heading1"/>
      </w:pPr>
      <w:bookmarkStart w:id="1" w:name="O_1162684"/>
      <w:bookmarkEnd w:id="1"/>
      <w:r w:rsidRPr="00916E83">
        <w:t>Modification History</w:t>
      </w:r>
    </w:p>
    <w:tbl>
      <w:tblPr>
        <w:tblW w:w="9522" w:type="dxa"/>
        <w:tblLayout w:type="fixed"/>
        <w:tblCellMar>
          <w:left w:w="62" w:type="dxa"/>
          <w:right w:w="62" w:type="dxa"/>
        </w:tblCellMar>
        <w:tblLook w:val="0000"/>
      </w:tblPr>
      <w:tblGrid>
        <w:gridCol w:w="2864"/>
        <w:gridCol w:w="6658"/>
      </w:tblGrid>
      <w:tr w:rsidTr="00916E8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BodyText"/>
            </w:pPr>
            <w:r w:rsidRPr="00916E8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rPr>
                <w:rStyle w:val="SpecialBold"/>
              </w:rPr>
              <w:t>Comments</w:t>
            </w:r>
          </w:p>
        </w:tc>
      </w:tr>
      <w:tr w:rsidTr="00916E8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BodyText"/>
            </w:pPr>
            <w:r w:rsidRPr="00916E83">
              <w:t>This version first released with CUA Creative Arts and Culture Training Package Version 5.0.</w:t>
            </w:r>
          </w:p>
        </w:tc>
      </w:tr>
    </w:tbl>
    <w:p w:rsidR="00000000" w:rsidRPr="00916E83" w:rsidP="00916E83">
      <w:pPr>
        <w:pStyle w:val="BodyText"/>
      </w:pPr>
    </w:p>
    <w:p w:rsidR="00000000" w:rsidRPr="00916E83" w:rsidP="00916E83">
      <w:pPr>
        <w:pStyle w:val="AllowPageBreak"/>
      </w:pPr>
    </w:p>
    <w:p w:rsidR="00000000" w:rsidRPr="00916E83" w:rsidP="00916E83">
      <w:pPr>
        <w:pStyle w:val="Heading1"/>
      </w:pPr>
      <w:bookmarkStart w:id="2" w:name="O_1162689"/>
      <w:bookmarkEnd w:id="2"/>
      <w:r w:rsidRPr="00916E83">
        <w:t>Application</w:t>
      </w:r>
    </w:p>
    <w:p w:rsidR="00000000" w:rsidRPr="00916E83" w:rsidP="006F6B35">
      <w:pPr>
        <w:pStyle w:val="BodyText"/>
      </w:pPr>
      <w:r w:rsidRPr="00916E83">
        <w:t>This unit describes the performance outcomes, skills and knowledge required to integrate legislative requirements into the operation of fireworks display to ensure the safety and health of workers and the general public. It involves determining</w:t>
      </w:r>
      <w:r w:rsidRPr="00916E83">
        <w:t xml:space="preserve"> different regulatory requirements, establishing risk control procedures, managing emergency situations and training other personnel.</w:t>
      </w:r>
    </w:p>
    <w:p w:rsidR="00000000" w:rsidRPr="00916E83" w:rsidP="006F6B35">
      <w:pPr>
        <w:pStyle w:val="BodyText"/>
      </w:pPr>
      <w:r w:rsidRPr="00916E83">
        <w:t xml:space="preserve">The unit applies to those who work autonomously in a team environment as they take responsibility for identifying hazards </w:t>
      </w:r>
      <w:r w:rsidRPr="00916E83">
        <w:t>and mandatory requirements, managing risk and emergency procedures, and communicating safety and health requirements to all those involved in fireworks displays. They may also be responsible for supervising others.</w:t>
      </w:r>
    </w:p>
    <w:p w:rsidR="00000000" w:rsidRPr="00916E83" w:rsidP="006F6B35">
      <w:pPr>
        <w:pStyle w:val="BodyText"/>
      </w:pPr>
      <w:r w:rsidRPr="00916E83">
        <w:t>Licensing and legislative requirements ap</w:t>
      </w:r>
      <w:r w:rsidRPr="00916E83">
        <w:t xml:space="preserve">ply to this unit but vary according to state/territory jurisdictions. </w:t>
      </w:r>
    </w:p>
    <w:p w:rsidR="00000000" w:rsidRPr="00916E83" w:rsidP="006F6B35">
      <w:pPr>
        <w:pStyle w:val="BodyText"/>
      </w:pPr>
      <w:r w:rsidRPr="00916E83">
        <w:t>Completion of this unit does not automatically qualify a person to obtain a licence to operate in any Australian state or territory.</w:t>
      </w:r>
    </w:p>
    <w:p w:rsidR="00000000" w:rsidRPr="00916E83" w:rsidP="006F6B35">
      <w:pPr>
        <w:pStyle w:val="BodyText"/>
      </w:pPr>
      <w:r w:rsidRPr="00916E83">
        <w:t>Users are advised to check with the relevant licensi</w:t>
      </w:r>
      <w:r w:rsidRPr="00916E83">
        <w:t>ng authority and work within the requirements and guidelines set down by those authorities.</w:t>
      </w:r>
    </w:p>
    <w:p w:rsidR="00000000" w:rsidRPr="00916E83" w:rsidP="006F6B35">
      <w:pPr>
        <w:pStyle w:val="BodyText"/>
      </w:pPr>
      <w:r w:rsidRPr="00916E83">
        <w:t>This unit is closely based on work completed by the Queensland Department of Natural Resources and Mines.</w:t>
      </w:r>
    </w:p>
    <w:p w:rsidR="00000000" w:rsidRPr="00916E83" w:rsidP="00916E83">
      <w:pPr>
        <w:pStyle w:val="Heading1"/>
      </w:pPr>
      <w:bookmarkStart w:id="3" w:name="O_1162688"/>
      <w:bookmarkEnd w:id="3"/>
      <w:r w:rsidRPr="00916E83">
        <w:t>Unit Sector</w:t>
      </w:r>
    </w:p>
    <w:p w:rsidR="00000000" w:rsidRPr="00916E83" w:rsidP="006F6B35">
      <w:pPr>
        <w:pStyle w:val="BodyText"/>
      </w:pPr>
      <w:r w:rsidRPr="00916E83">
        <w:t>Media and Entertainment Pro</w:t>
      </w:r>
      <w:r w:rsidRPr="00916E83">
        <w:t>duction – Pyrotechnics</w:t>
      </w:r>
    </w:p>
    <w:p w:rsidR="00000000" w:rsidRPr="00916E83" w:rsidP="00916E83">
      <w:pPr>
        <w:pStyle w:val="Heading1"/>
      </w:pPr>
      <w:bookmarkStart w:id="4" w:name="O_1162687"/>
      <w:bookmarkEnd w:id="4"/>
      <w:r w:rsidRPr="00916E83">
        <w:t>Elements and Performance Criteria</w:t>
      </w:r>
    </w:p>
    <w:tbl>
      <w:tblPr>
        <w:tblW w:w="0" w:type="auto"/>
        <w:tblCellMar>
          <w:left w:w="62" w:type="dxa"/>
          <w:right w:w="62" w:type="dxa"/>
        </w:tblCellMar>
        <w:tblLook w:val="0000"/>
      </w:tblPr>
      <w:tblGrid>
        <w:gridCol w:w="2592"/>
        <w:gridCol w:w="6604"/>
      </w:tblGrid>
      <w:tr w:rsidTr="006F6B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BodyText"/>
            </w:pPr>
            <w:r w:rsidRPr="00916E8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rPr>
                <w:rStyle w:val="SpecialBold"/>
              </w:rPr>
              <w:t>PERFORMANCE CRITERIA</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BodyText"/>
            </w:pPr>
            <w:r w:rsidRPr="00916E8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rPr>
                <w:rStyle w:val="Emphasis"/>
              </w:rPr>
              <w:t>Performance criteria describe the performance needed to demonstrate achievement of the element.</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List"/>
              <w:rPr>
                <w:lang w:val="en-NZ"/>
              </w:rPr>
            </w:pPr>
            <w:r w:rsidRPr="00916E83">
              <w:t>1. Identify regulatory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List"/>
            </w:pPr>
            <w:r w:rsidRPr="00916E83">
              <w:t>1.1 Establish requirements for fireworks licences and associated responsibilities</w:t>
            </w:r>
          </w:p>
          <w:p w:rsidR="00000000" w:rsidRPr="00916E83" w:rsidP="00916E83">
            <w:pPr>
              <w:pStyle w:val="List"/>
            </w:pPr>
            <w:r w:rsidRPr="00916E83">
              <w:t>1.2 Determine applicable legislative and administrative requirements</w:t>
            </w:r>
          </w:p>
          <w:p w:rsidR="00000000" w:rsidP="00916E83">
            <w:pPr>
              <w:pStyle w:val="List"/>
              <w:rPr>
                <w:lang w:val="en-NZ"/>
              </w:rPr>
            </w:pPr>
            <w:r w:rsidRPr="00916E83">
              <w:t>1.3 Develop methods for interacting with other groups according to re</w:t>
            </w:r>
            <w:r w:rsidRPr="00916E83">
              <w:t>gulatory requirements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List"/>
              <w:rPr>
                <w:lang w:val="en-NZ"/>
              </w:rPr>
            </w:pPr>
            <w:r w:rsidRPr="00916E83">
              <w:t>2. Implement and monitor risk control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List"/>
            </w:pPr>
            <w:r w:rsidRPr="00916E83">
              <w:t>2.1 Establish control measures to minimise risk of hazardous events with fireworks based on the hierarchy of control measures</w:t>
            </w:r>
          </w:p>
          <w:p w:rsidR="00000000" w:rsidRPr="00916E83" w:rsidP="00916E83">
            <w:pPr>
              <w:pStyle w:val="List"/>
            </w:pPr>
            <w:r w:rsidRPr="00916E83">
              <w:t>2.2 Identify and implement required safety and security ma</w:t>
            </w:r>
            <w:r w:rsidRPr="00916E83">
              <w:t>nagement system and associated emergency procedures</w:t>
            </w:r>
          </w:p>
          <w:p w:rsidR="00000000" w:rsidRPr="00916E83" w:rsidP="00916E83">
            <w:pPr>
              <w:pStyle w:val="List"/>
            </w:pPr>
            <w:r w:rsidRPr="00916E83">
              <w:t>2.3 Identify and establish required quality systems</w:t>
            </w:r>
          </w:p>
          <w:p w:rsidR="00000000" w:rsidRPr="00916E83" w:rsidP="00916E83">
            <w:pPr>
              <w:pStyle w:val="List"/>
            </w:pPr>
            <w:r w:rsidRPr="00916E83">
              <w:t>2.4 Critically examine previous incidents with fireworks in view of current legislation and industry best practice</w:t>
            </w:r>
          </w:p>
          <w:p w:rsidR="00000000" w:rsidP="00916E83">
            <w:pPr>
              <w:pStyle w:val="List"/>
              <w:rPr>
                <w:lang w:val="en-NZ"/>
              </w:rPr>
            </w:pPr>
            <w:r w:rsidRPr="00916E83">
              <w:t>2.5 Brief work groups on requirements and procedures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List"/>
              <w:rPr>
                <w:lang w:val="en-NZ"/>
              </w:rPr>
            </w:pPr>
            <w:r w:rsidRPr="00916E83">
              <w:t>3. Manage emergencies and malfunctions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List"/>
            </w:pPr>
            <w:r w:rsidRPr="00916E83">
              <w:t>3.1 Identify types of emergencies that may occur during fireworks displays and their statutory notification requirements</w:t>
            </w:r>
          </w:p>
          <w:p w:rsidR="00000000" w:rsidRPr="00916E83" w:rsidP="00916E83">
            <w:pPr>
              <w:pStyle w:val="List"/>
            </w:pPr>
            <w:r w:rsidRPr="00916E83">
              <w:t>3.2 Evaluate techniques for recognising ma</w:t>
            </w:r>
            <w:r w:rsidRPr="00916E83">
              <w:t>lfunctions of fireworks</w:t>
            </w:r>
          </w:p>
          <w:p w:rsidR="00000000" w:rsidRPr="00916E83" w:rsidP="00916E83">
            <w:pPr>
              <w:pStyle w:val="List"/>
            </w:pPr>
            <w:r w:rsidRPr="00916E83">
              <w:t>3.3 Implement necessary actions for managing emergencies as required</w:t>
            </w:r>
          </w:p>
          <w:p w:rsidR="00000000" w:rsidRPr="00916E83" w:rsidP="00916E83">
            <w:pPr>
              <w:pStyle w:val="List"/>
            </w:pPr>
            <w:r w:rsidRPr="00916E83">
              <w:t>3.4 Apply required emergency procedures to incident scenarios</w:t>
            </w:r>
          </w:p>
          <w:p w:rsidR="00000000" w:rsidP="00916E83">
            <w:pPr>
              <w:pStyle w:val="List"/>
              <w:rPr>
                <w:lang w:val="en-NZ"/>
              </w:rPr>
            </w:pPr>
            <w:r w:rsidRPr="00916E83">
              <w:t>3.5 Evaluate effectiveness of safety and health procedures and note areas for improvement in consulta</w:t>
            </w:r>
            <w:r w:rsidRPr="00916E83">
              <w:t>tion with required personnel</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List"/>
              <w:rPr>
                <w:lang w:val="en-NZ"/>
              </w:rPr>
            </w:pPr>
            <w:r w:rsidRPr="00916E83">
              <w:t>4. Train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List"/>
            </w:pPr>
            <w:r w:rsidRPr="00916E83">
              <w:t>4.1 Establish health, safety and other training needs for work groups</w:t>
            </w:r>
          </w:p>
          <w:p w:rsidR="00000000" w:rsidRPr="00916E83" w:rsidP="00916E83">
            <w:pPr>
              <w:pStyle w:val="List"/>
            </w:pPr>
            <w:r w:rsidRPr="00916E83">
              <w:t>4.2 Identify personnel who require health and safety training</w:t>
            </w:r>
          </w:p>
          <w:p w:rsidR="00000000" w:rsidRPr="00916E83" w:rsidP="00916E83">
            <w:pPr>
              <w:pStyle w:val="List"/>
            </w:pPr>
            <w:r w:rsidRPr="00916E83">
              <w:t>4.3 Provide training to meet identified needs</w:t>
            </w:r>
          </w:p>
        </w:tc>
      </w:tr>
    </w:tbl>
    <w:p w:rsidR="00000000" w:rsidRPr="00916E83" w:rsidP="00916E83">
      <w:pPr>
        <w:pStyle w:val="BodyText"/>
      </w:pPr>
    </w:p>
    <w:p w:rsidR="00000000" w:rsidRPr="00916E83" w:rsidP="00916E83">
      <w:pPr>
        <w:pStyle w:val="AllowPageBreak"/>
      </w:pPr>
    </w:p>
    <w:p w:rsidR="00000000" w:rsidRPr="00916E83" w:rsidP="00916E83">
      <w:pPr>
        <w:pStyle w:val="Heading1"/>
      </w:pPr>
      <w:bookmarkStart w:id="5" w:name="O_1162686"/>
      <w:bookmarkEnd w:id="5"/>
      <w:r w:rsidRPr="00916E83">
        <w:t>Foundati</w:t>
      </w:r>
      <w:r w:rsidRPr="00916E83">
        <w:t>on Skills</w:t>
      </w:r>
    </w:p>
    <w:p w:rsidR="00000000" w:rsidRPr="006F6B35" w:rsidP="006F6B35">
      <w:pPr>
        <w:pStyle w:val="BodyText"/>
        <w:rPr>
          <w:i/>
        </w:rPr>
      </w:pPr>
      <w:r w:rsidRPr="006F6B3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6F6B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E83" w:rsidP="00916E83">
            <w:pPr>
              <w:pStyle w:val="BodyText"/>
            </w:pPr>
            <w:r w:rsidRPr="00916E8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rPr>
                <w:rStyle w:val="SpecialBold"/>
              </w:rPr>
              <w:t>DESCRIPTION</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E83">
            <w:pPr>
              <w:pStyle w:val="ListBullet"/>
              <w:rPr>
                <w:lang w:val="en-NZ"/>
              </w:rPr>
            </w:pPr>
            <w:r w:rsidRPr="00916E83">
              <w:t>Obtains information from complex written sources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E83">
            <w:pPr>
              <w:pStyle w:val="ListBullet"/>
              <w:rPr>
                <w:lang w:val="en-NZ"/>
              </w:rPr>
            </w:pPr>
            <w:r w:rsidRPr="00916E83">
              <w:t>Documents health, safety and other training needs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Seeks the views and opinions of others</w:t>
            </w:r>
          </w:p>
          <w:p w:rsidR="00000000" w:rsidRPr="00916E83" w:rsidP="00916E83">
            <w:pPr>
              <w:pStyle w:val="ListBullet"/>
            </w:pPr>
            <w:r w:rsidRPr="00916E83">
              <w:t>Obtains information by listening and questioning</w:t>
            </w:r>
          </w:p>
          <w:p w:rsidR="00000000" w:rsidP="00916E83">
            <w:pPr>
              <w:pStyle w:val="ListBullet"/>
              <w:rPr>
                <w:lang w:val="en-NZ"/>
              </w:rPr>
            </w:pPr>
            <w:r w:rsidRPr="00916E83">
              <w:t>Contributes information and expresses requirements using clear language</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Keeps up-to-date with changes to legislation or regulations applicable to own responsibilities and considers their implications when negotiating, planning and undertaking work</w:t>
            </w:r>
          </w:p>
          <w:p w:rsidR="00000000" w:rsidRPr="00916E83" w:rsidP="00916E83">
            <w:pPr>
              <w:pStyle w:val="ListBullet"/>
            </w:pPr>
            <w:r w:rsidRPr="00916E83">
              <w:t>Works independently and collaboratively within broad parameters, with a strong s</w:t>
            </w:r>
            <w:r w:rsidRPr="00916E83">
              <w:t xml:space="preserve">ense of responsibility for goals, plans, decisions and outcomes </w:t>
            </w:r>
          </w:p>
          <w:p w:rsidR="00000000" w:rsidP="00916E83">
            <w:pPr>
              <w:pStyle w:val="ListBullet"/>
              <w:rPr>
                <w:lang w:val="en-NZ"/>
              </w:rPr>
            </w:pPr>
            <w:r w:rsidRPr="00916E83">
              <w:t>Takes responsibility for meeting legal and regulatory responsibilities within scope of own role</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Collaborates to achieve joint outcomes and takes a leadership role to help facilitat</w:t>
            </w:r>
            <w:r w:rsidRPr="00916E83">
              <w:t>e effective group interaction and direction</w:t>
            </w:r>
          </w:p>
          <w:p w:rsidR="00000000" w:rsidP="00916E83">
            <w:pPr>
              <w:pStyle w:val="ListBullet"/>
              <w:rPr>
                <w:lang w:val="en-NZ"/>
              </w:rPr>
            </w:pPr>
            <w:r w:rsidRPr="00916E83">
              <w:t>Provides feedback to others in work and training situations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 xml:space="preserve">Sequences and schedules complex activities, monitors their implementation, and manages required communication </w:t>
            </w:r>
          </w:p>
          <w:p w:rsidR="00000000" w:rsidP="00916E83">
            <w:pPr>
              <w:pStyle w:val="ListBullet"/>
              <w:rPr>
                <w:lang w:val="en-NZ"/>
              </w:rPr>
            </w:pPr>
            <w:r w:rsidRPr="00916E83">
              <w:t>Reviews progres</w:t>
            </w:r>
            <w:r w:rsidRPr="00916E83">
              <w:t xml:space="preserve">s against goals, adjusting plans and resources to cope with contingencies  </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Makes different critical and non-critical decisions in relatively complex situations, taking different constraints into account</w:t>
            </w:r>
          </w:p>
          <w:p w:rsidR="00000000" w:rsidP="00916E83">
            <w:pPr>
              <w:pStyle w:val="ListBullet"/>
              <w:rPr>
                <w:lang w:val="en-NZ"/>
              </w:rPr>
            </w:pPr>
            <w:r w:rsidRPr="00916E83">
              <w:t>Identifies opportunities for improvement based on outcomes of evaluating safety aspects of fireworks displays</w:t>
            </w:r>
          </w:p>
        </w:tc>
      </w:tr>
      <w:tr w:rsidTr="006F6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E83">
            <w:pPr>
              <w:pStyle w:val="BodyText"/>
              <w:rPr>
                <w:lang w:val="en-NZ"/>
              </w:rPr>
            </w:pPr>
            <w:r w:rsidRPr="00916E83">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E83" w:rsidP="00916E83">
            <w:pPr>
              <w:pStyle w:val="ListBullet"/>
            </w:pPr>
            <w:r w:rsidRPr="00916E83">
              <w:t>Recognises and anticipates different familiar problems and their symptoms and causes, actively looking for early warning signs a</w:t>
            </w:r>
            <w:r w:rsidRPr="00916E83">
              <w:t xml:space="preserve">nd implementing contingency plans </w:t>
            </w:r>
          </w:p>
          <w:p w:rsidR="00000000" w:rsidRPr="00916E83" w:rsidP="00916E83">
            <w:pPr>
              <w:pStyle w:val="ListBullet"/>
            </w:pPr>
            <w:r w:rsidRPr="00916E83">
              <w:t>Responds to problems requiring immediate attention, drawing on past experience to devise solutions in familiar contexts</w:t>
            </w:r>
          </w:p>
        </w:tc>
      </w:tr>
    </w:tbl>
    <w:p w:rsidR="00000000" w:rsidRPr="00916E83" w:rsidP="00916E83">
      <w:pPr>
        <w:pStyle w:val="BodyText"/>
      </w:pPr>
    </w:p>
    <w:p w:rsidR="00000000" w:rsidRPr="00916E83" w:rsidP="00916E83">
      <w:pPr>
        <w:pStyle w:val="AllowPageBreak"/>
      </w:pPr>
    </w:p>
    <w:p w:rsidR="00000000" w:rsidRPr="00916E83" w:rsidP="00916E83">
      <w:pPr>
        <w:pStyle w:val="Heading1"/>
      </w:pPr>
      <w:bookmarkStart w:id="6" w:name="O_1162685"/>
      <w:bookmarkEnd w:id="6"/>
      <w:r w:rsidRPr="00916E83">
        <w:t>Unit Mapping Information</w:t>
      </w:r>
    </w:p>
    <w:p w:rsidR="00000000" w:rsidRPr="00916E83" w:rsidP="006F6B35">
      <w:pPr>
        <w:pStyle w:val="BodyText"/>
      </w:pPr>
      <w:r w:rsidRPr="00916E83">
        <w:t>Supersedes and is equivalent to CUAPYR401 Manage health</w:t>
      </w:r>
      <w:r w:rsidRPr="00916E83">
        <w:t xml:space="preserve"> and safety requirements at fireworks displays.</w:t>
      </w:r>
    </w:p>
    <w:p w:rsidR="00000000" w:rsidRPr="00916E83" w:rsidP="00916E83">
      <w:pPr>
        <w:pStyle w:val="Heading1"/>
      </w:pPr>
      <w:bookmarkStart w:id="7" w:name="O_1162678"/>
      <w:bookmarkEnd w:id="7"/>
      <w:r w:rsidRPr="00916E83">
        <w:t>Links</w:t>
      </w:r>
    </w:p>
    <w:p w:rsidR="00000000" w:rsidRPr="00916E83" w:rsidP="006F6B35">
      <w:pPr>
        <w:pStyle w:val="BodyText"/>
      </w:pPr>
      <w:r w:rsidRPr="00916E8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039CF">
        <w:rPr>
          <w:rStyle w:val="Hyperlink"/>
        </w:rPr>
        <w:t>https://vetnet.gov.au/Pages/TrainingDocs.aspx?q=1db201d9-4006-4430-839f-382ef6b803d5</w:t>
      </w:r>
      <w:r>
        <w:fldChar w:fldCharType="end"/>
      </w:r>
    </w:p>
    <w:p w:rsidR="00000000" w:rsidRPr="00916E83" w:rsidP="00916E83"/>
    <w:sectPr w:rsidSect="00916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83" w:rsidRPr="006F6B35" w:rsidP="006F6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5" w:rsidP="00916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B35" w:rsidP="00916E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F6B35" w:rsidP="00916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E83" w:rsidRPr="006F6B35" w:rsidP="006F6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5" w:rsidRPr="002D2AF8" w:rsidP="00916E83">
    <w:pPr>
      <w:pStyle w:val="Header"/>
      <w:framePr w:wrap="around"/>
    </w:pPr>
    <w:r>
      <w:fldChar w:fldCharType="begin"/>
    </w:r>
    <w:r>
      <w:instrText xml:space="preserve"> TITLE   \* MERGEFORMAT </w:instrText>
    </w:r>
    <w:r>
      <w:fldChar w:fldCharType="separate"/>
    </w:r>
    <w:r>
      <w:t>CUAPYR411 Manage health and safety requirements at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F6B35" w:rsidP="00916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D43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78F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E83"/>
    <w:pPr>
      <w:spacing w:before="360" w:after="60"/>
      <w:outlineLvl w:val="0"/>
    </w:pPr>
    <w:rPr>
      <w:sz w:val="32"/>
    </w:rPr>
  </w:style>
  <w:style w:type="paragraph" w:styleId="Heading2">
    <w:name w:val="heading 2"/>
    <w:basedOn w:val="HeadingBase"/>
    <w:next w:val="BodyText"/>
    <w:link w:val="Heading2Char"/>
    <w:qFormat/>
    <w:rsid w:val="00916E83"/>
    <w:pPr>
      <w:keepLines/>
      <w:spacing w:before="240" w:after="120"/>
      <w:outlineLvl w:val="1"/>
    </w:pPr>
    <w:rPr>
      <w:sz w:val="28"/>
      <w:szCs w:val="40"/>
    </w:rPr>
  </w:style>
  <w:style w:type="paragraph" w:styleId="Heading3">
    <w:name w:val="heading 3"/>
    <w:basedOn w:val="HeadingBase"/>
    <w:next w:val="BodyText"/>
    <w:link w:val="Heading3Char"/>
    <w:qFormat/>
    <w:rsid w:val="00916E83"/>
    <w:pPr>
      <w:spacing w:before="180" w:after="120"/>
      <w:outlineLvl w:val="2"/>
    </w:pPr>
    <w:rPr>
      <w:spacing w:val="-10"/>
      <w:kern w:val="32"/>
    </w:rPr>
  </w:style>
  <w:style w:type="paragraph" w:styleId="Heading4">
    <w:name w:val="heading 4"/>
    <w:basedOn w:val="HeadingBase"/>
    <w:next w:val="BodyText"/>
    <w:link w:val="Heading4Char"/>
    <w:qFormat/>
    <w:rsid w:val="00916E83"/>
    <w:pPr>
      <w:spacing w:before="160" w:after="120"/>
      <w:outlineLvl w:val="3"/>
    </w:pPr>
    <w:rPr>
      <w:sz w:val="22"/>
    </w:rPr>
  </w:style>
  <w:style w:type="paragraph" w:styleId="Heading5">
    <w:name w:val="heading 5"/>
    <w:basedOn w:val="HeadingBase"/>
    <w:next w:val="Normal"/>
    <w:link w:val="Heading5Char"/>
    <w:qFormat/>
    <w:rsid w:val="00916E83"/>
    <w:pPr>
      <w:spacing w:before="80"/>
      <w:outlineLvl w:val="4"/>
    </w:pPr>
    <w:rPr>
      <w:color w:val="918585"/>
      <w:sz w:val="20"/>
    </w:rPr>
  </w:style>
  <w:style w:type="paragraph" w:styleId="Heading6">
    <w:name w:val="heading 6"/>
    <w:basedOn w:val="HeadingBase"/>
    <w:next w:val="Normal"/>
    <w:link w:val="Heading6Char"/>
    <w:qFormat/>
    <w:rsid w:val="00916E83"/>
    <w:pPr>
      <w:spacing w:before="60"/>
      <w:outlineLvl w:val="5"/>
    </w:pPr>
    <w:rPr>
      <w:color w:val="918585"/>
      <w:sz w:val="20"/>
    </w:rPr>
  </w:style>
  <w:style w:type="paragraph" w:styleId="Heading7">
    <w:name w:val="heading 7"/>
    <w:basedOn w:val="Normal"/>
    <w:next w:val="Normal"/>
    <w:link w:val="Heading7Char"/>
    <w:qFormat/>
    <w:rsid w:val="00916E83"/>
    <w:pPr>
      <w:ind w:left="720"/>
      <w:outlineLvl w:val="6"/>
    </w:pPr>
    <w:rPr>
      <w:i/>
    </w:rPr>
  </w:style>
  <w:style w:type="paragraph" w:styleId="Heading8">
    <w:name w:val="heading 8"/>
    <w:basedOn w:val="Normal"/>
    <w:next w:val="Normal"/>
    <w:link w:val="Heading8Char"/>
    <w:qFormat/>
    <w:rsid w:val="00916E83"/>
    <w:pPr>
      <w:ind w:left="720"/>
      <w:outlineLvl w:val="7"/>
    </w:pPr>
    <w:rPr>
      <w:i/>
    </w:rPr>
  </w:style>
  <w:style w:type="paragraph" w:styleId="Heading9">
    <w:name w:val="heading 9"/>
    <w:basedOn w:val="Normal"/>
    <w:next w:val="Normal"/>
    <w:link w:val="Heading9Char"/>
    <w:qFormat/>
    <w:rsid w:val="00916E83"/>
    <w:pPr>
      <w:ind w:left="720"/>
      <w:outlineLvl w:val="8"/>
    </w:pPr>
    <w:rPr>
      <w:i/>
    </w:rPr>
  </w:style>
  <w:style w:type="character" w:default="1" w:styleId="DefaultParagraphFont">
    <w:name w:val="Default Paragraph Font"/>
    <w:uiPriority w:val="1"/>
    <w:unhideWhenUsed/>
    <w:rsid w:val="00916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E83"/>
  </w:style>
  <w:style w:type="character" w:customStyle="1" w:styleId="Heading1Char">
    <w:name w:val="Heading 1 Char"/>
    <w:basedOn w:val="DefaultParagraphFont"/>
    <w:link w:val="Heading1"/>
    <w:rsid w:val="00916E83"/>
    <w:rPr>
      <w:rFonts w:ascii="Times New Roman" w:eastAsia="Times New Roman" w:hAnsi="Times New Roman" w:cs="Times New Roman"/>
      <w:b/>
      <w:sz w:val="32"/>
      <w:szCs w:val="20"/>
      <w:lang w:eastAsia="en-US"/>
    </w:rPr>
  </w:style>
  <w:style w:type="paragraph" w:styleId="BodyText">
    <w:name w:val="Body Text"/>
    <w:basedOn w:val="Normal"/>
    <w:link w:val="BodyTextChar"/>
    <w:rsid w:val="00916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E83"/>
    <w:rPr>
      <w:rFonts w:ascii="Times New Roman" w:eastAsia="Times New Roman" w:hAnsi="Times New Roman" w:cs="Times New Roman"/>
      <w:sz w:val="24"/>
      <w:lang w:eastAsia="en-US"/>
    </w:rPr>
  </w:style>
  <w:style w:type="paragraph" w:styleId="List">
    <w:name w:val="List"/>
    <w:basedOn w:val="BodyText"/>
    <w:next w:val="BodyText"/>
    <w:rsid w:val="00916E83"/>
    <w:pPr>
      <w:tabs>
        <w:tab w:val="left" w:pos="340"/>
      </w:tabs>
      <w:spacing w:before="60" w:after="60"/>
      <w:ind w:left="340" w:hanging="340"/>
    </w:pPr>
  </w:style>
  <w:style w:type="paragraph" w:styleId="ListBullet">
    <w:name w:val="List Bullet"/>
    <w:basedOn w:val="List"/>
    <w:rsid w:val="00916E83"/>
    <w:pPr>
      <w:numPr>
        <w:numId w:val="11"/>
      </w:numPr>
      <w:tabs>
        <w:tab w:val="clear" w:pos="340"/>
      </w:tabs>
      <w:spacing w:before="40" w:after="40"/>
    </w:pPr>
  </w:style>
  <w:style w:type="character" w:customStyle="1" w:styleId="SpecialBold">
    <w:name w:val="Special Bold"/>
    <w:basedOn w:val="DefaultParagraphFont"/>
    <w:rsid w:val="00916E83"/>
    <w:rPr>
      <w:b/>
      <w:spacing w:val="0"/>
    </w:rPr>
  </w:style>
  <w:style w:type="character" w:styleId="Emphasis">
    <w:name w:val="Emphasis"/>
    <w:basedOn w:val="DefaultParagraphFont"/>
    <w:qFormat/>
    <w:rsid w:val="00916E83"/>
    <w:rPr>
      <w:i/>
    </w:rPr>
  </w:style>
  <w:style w:type="paragraph" w:customStyle="1" w:styleId="SuperHeading">
    <w:name w:val="SuperHeading"/>
    <w:basedOn w:val="Normal"/>
    <w:rsid w:val="00916E83"/>
    <w:pPr>
      <w:spacing w:before="240" w:after="120"/>
      <w:outlineLvl w:val="0"/>
    </w:pPr>
    <w:rPr>
      <w:rFonts w:ascii="Times New Roman" w:hAnsi="Times New Roman"/>
      <w:b/>
      <w:sz w:val="32"/>
    </w:rPr>
  </w:style>
  <w:style w:type="paragraph" w:customStyle="1" w:styleId="AllowPageBreak">
    <w:name w:val="AllowPageBreak"/>
    <w:rsid w:val="00916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E83"/>
    <w:rPr>
      <w:rFonts w:ascii="Courier New" w:eastAsia="Times New Roman" w:hAnsi="Courier New" w:cs="Times New Roman"/>
      <w:i/>
      <w:szCs w:val="20"/>
      <w:lang w:eastAsia="en-US"/>
    </w:rPr>
  </w:style>
  <w:style w:type="paragraph" w:customStyle="1" w:styleId="HeadingBase">
    <w:name w:val="Heading Base"/>
    <w:rsid w:val="00916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E83"/>
    <w:pPr>
      <w:tabs>
        <w:tab w:val="right" w:leader="dot" w:pos="9072"/>
      </w:tabs>
      <w:ind w:left="567"/>
    </w:pPr>
    <w:rPr>
      <w:szCs w:val="22"/>
    </w:rPr>
  </w:style>
  <w:style w:type="paragraph" w:customStyle="1" w:styleId="TOCBase">
    <w:name w:val="TOC Base"/>
    <w:rsid w:val="00916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E83"/>
    <w:pPr>
      <w:tabs>
        <w:tab w:val="right" w:leader="dot" w:pos="9072"/>
      </w:tabs>
      <w:spacing w:before="40" w:after="40"/>
      <w:ind w:left="284"/>
    </w:pPr>
    <w:rPr>
      <w:rFonts w:ascii="Times New Roman" w:hAnsi="Times New Roman"/>
    </w:rPr>
  </w:style>
  <w:style w:type="paragraph" w:styleId="TOC1">
    <w:name w:val="toc 1"/>
    <w:basedOn w:val="TOCBase"/>
    <w:next w:val="Normal"/>
    <w:rsid w:val="00916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E83"/>
    <w:rPr>
      <w:rFonts w:ascii="Times New Roman" w:eastAsia="Times New Roman" w:hAnsi="Times New Roman" w:cs="Times New Roman"/>
      <w:sz w:val="16"/>
      <w:lang w:eastAsia="en-US"/>
    </w:rPr>
  </w:style>
  <w:style w:type="paragraph" w:styleId="Title">
    <w:name w:val="Title"/>
    <w:basedOn w:val="HeadingBase"/>
    <w:link w:val="TitleChar"/>
    <w:qFormat/>
    <w:rsid w:val="00916E83"/>
    <w:pPr>
      <w:spacing w:before="5040"/>
      <w:jc w:val="center"/>
    </w:pPr>
    <w:rPr>
      <w:sz w:val="48"/>
      <w:szCs w:val="72"/>
      <w:lang w:val="en-US"/>
    </w:rPr>
  </w:style>
  <w:style w:type="character" w:customStyle="1" w:styleId="TitleChar">
    <w:name w:val="Title Char"/>
    <w:basedOn w:val="DefaultParagraphFont"/>
    <w:link w:val="Title"/>
    <w:rsid w:val="00916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E83"/>
    <w:pPr>
      <w:tabs>
        <w:tab w:val="left" w:pos="3600"/>
        <w:tab w:val="left" w:pos="3958"/>
      </w:tabs>
    </w:pPr>
  </w:style>
  <w:style w:type="paragraph" w:customStyle="1" w:styleId="Note">
    <w:name w:val="Note"/>
    <w:basedOn w:val="BodyText"/>
    <w:rsid w:val="00916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E83"/>
    <w:pPr>
      <w:framePr w:wrap="auto" w:hAnchor="text" w:y="6049"/>
    </w:pPr>
    <w:rPr>
      <w:color w:val="000000"/>
      <w:sz w:val="40"/>
    </w:rPr>
  </w:style>
  <w:style w:type="paragraph" w:customStyle="1" w:styleId="TOCTitle">
    <w:name w:val="TOCTitle"/>
    <w:basedOn w:val="Heading1"/>
    <w:rsid w:val="00916E83"/>
    <w:pPr>
      <w:spacing w:after="240"/>
      <w:jc w:val="center"/>
      <w:outlineLvl w:val="9"/>
    </w:pPr>
    <w:rPr>
      <w:caps/>
    </w:rPr>
  </w:style>
  <w:style w:type="paragraph" w:customStyle="1" w:styleId="Version">
    <w:name w:val="Version"/>
    <w:rsid w:val="00916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E83"/>
    <w:pPr>
      <w:numPr>
        <w:numId w:val="12"/>
      </w:numPr>
      <w:tabs>
        <w:tab w:val="clear" w:pos="680"/>
      </w:tabs>
    </w:pPr>
  </w:style>
  <w:style w:type="paragraph" w:styleId="Index1">
    <w:name w:val="index 1"/>
    <w:basedOn w:val="Normal"/>
    <w:next w:val="Normal"/>
    <w:semiHidden/>
    <w:rsid w:val="00916E83"/>
    <w:pPr>
      <w:keepNext w:val="0"/>
      <w:tabs>
        <w:tab w:val="right" w:pos="4176"/>
      </w:tabs>
      <w:ind w:left="198" w:hanging="198"/>
    </w:pPr>
    <w:rPr>
      <w:rFonts w:ascii="Garamond" w:hAnsi="Garamond"/>
    </w:rPr>
  </w:style>
  <w:style w:type="paragraph" w:styleId="IndexHeading">
    <w:name w:val="index heading"/>
    <w:basedOn w:val="Normal"/>
    <w:next w:val="Index1"/>
    <w:semiHidden/>
    <w:rsid w:val="00916E83"/>
    <w:pPr>
      <w:spacing w:before="120" w:after="120"/>
    </w:pPr>
    <w:rPr>
      <w:rFonts w:ascii="Arial" w:hAnsi="Arial"/>
      <w:b/>
      <w:color w:val="918585"/>
      <w:sz w:val="24"/>
    </w:rPr>
  </w:style>
  <w:style w:type="paragraph" w:styleId="Header">
    <w:name w:val="header"/>
    <w:basedOn w:val="Normal"/>
    <w:link w:val="HeaderChar"/>
    <w:rsid w:val="00916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E83"/>
    <w:rPr>
      <w:rFonts w:ascii="Times New Roman" w:eastAsia="Times New Roman" w:hAnsi="Times New Roman" w:cs="Times New Roman"/>
      <w:sz w:val="16"/>
      <w:szCs w:val="20"/>
      <w:lang w:val="en-GB" w:eastAsia="en-US"/>
    </w:rPr>
  </w:style>
  <w:style w:type="paragraph" w:customStyle="1" w:styleId="Chapter">
    <w:name w:val="Chapter"/>
    <w:basedOn w:val="Normal"/>
    <w:rsid w:val="00916E83"/>
    <w:pPr>
      <w:spacing w:before="240"/>
    </w:pPr>
    <w:rPr>
      <w:rFonts w:ascii="Times New Roman" w:hAnsi="Times New Roman"/>
      <w:smallCaps/>
      <w:spacing w:val="80"/>
      <w:sz w:val="28"/>
    </w:rPr>
  </w:style>
  <w:style w:type="paragraph" w:customStyle="1" w:styleId="InChapter">
    <w:name w:val="InChapter"/>
    <w:basedOn w:val="Heading3"/>
    <w:rsid w:val="00916E83"/>
    <w:pPr>
      <w:spacing w:after="240"/>
      <w:outlineLvl w:val="9"/>
    </w:pPr>
    <w:rPr>
      <w:noProof/>
    </w:rPr>
  </w:style>
  <w:style w:type="paragraph" w:styleId="Index2">
    <w:name w:val="index 2"/>
    <w:basedOn w:val="Normal"/>
    <w:next w:val="Normal"/>
    <w:semiHidden/>
    <w:rsid w:val="00916E83"/>
    <w:pPr>
      <w:tabs>
        <w:tab w:val="right" w:pos="4176"/>
      </w:tabs>
      <w:ind w:left="568" w:hanging="284"/>
    </w:pPr>
    <w:rPr>
      <w:rFonts w:ascii="Garamond" w:hAnsi="Garamond"/>
    </w:rPr>
  </w:style>
  <w:style w:type="paragraph" w:customStyle="1" w:styleId="Byline">
    <w:name w:val="Byline"/>
    <w:rsid w:val="00916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E83"/>
    <w:pPr>
      <w:tabs>
        <w:tab w:val="clear" w:pos="3600"/>
        <w:tab w:val="clear" w:pos="3958"/>
      </w:tabs>
      <w:jc w:val="right"/>
    </w:pPr>
  </w:style>
  <w:style w:type="paragraph" w:styleId="Caption">
    <w:name w:val="caption"/>
    <w:basedOn w:val="BodyText"/>
    <w:next w:val="Normal"/>
    <w:qFormat/>
    <w:rsid w:val="00916E83"/>
    <w:pPr>
      <w:framePr w:w="2268" w:hSpace="181" w:vSpace="181" w:wrap="around" w:vAnchor="text" w:hAnchor="page" w:x="1135" w:y="285" w:anchorLock="1"/>
    </w:pPr>
    <w:rPr>
      <w:i/>
    </w:rPr>
  </w:style>
  <w:style w:type="paragraph" w:customStyle="1" w:styleId="MiniTOCTitle">
    <w:name w:val="MiniTOCTitle"/>
    <w:basedOn w:val="Heading4"/>
    <w:rsid w:val="00916E83"/>
    <w:pPr>
      <w:spacing w:before="240"/>
      <w:outlineLvl w:val="9"/>
    </w:pPr>
    <w:rPr>
      <w:noProof/>
      <w:sz w:val="24"/>
    </w:rPr>
  </w:style>
  <w:style w:type="paragraph" w:customStyle="1" w:styleId="MiniTOCItem">
    <w:name w:val="MiniTOCItem"/>
    <w:basedOn w:val="ListBullet"/>
    <w:rsid w:val="00916E83"/>
    <w:pPr>
      <w:numPr>
        <w:numId w:val="0"/>
      </w:numPr>
      <w:tabs>
        <w:tab w:val="right" w:leader="dot" w:pos="6521"/>
      </w:tabs>
      <w:spacing w:before="0" w:after="0"/>
    </w:pPr>
  </w:style>
  <w:style w:type="paragraph" w:customStyle="1" w:styleId="TOFTitle">
    <w:name w:val="TOFTitle"/>
    <w:basedOn w:val="TOCTitle"/>
    <w:rsid w:val="00916E83"/>
  </w:style>
  <w:style w:type="paragraph" w:styleId="TableofFigures">
    <w:name w:val="table of figures"/>
    <w:basedOn w:val="Normal"/>
    <w:next w:val="Normal"/>
    <w:semiHidden/>
    <w:rsid w:val="00916E83"/>
    <w:pPr>
      <w:tabs>
        <w:tab w:val="right" w:leader="dot" w:pos="9072"/>
      </w:tabs>
      <w:ind w:left="970" w:hanging="403"/>
    </w:pPr>
    <w:rPr>
      <w:rFonts w:ascii="Times New Roman" w:hAnsi="Times New Roman"/>
      <w:b/>
    </w:rPr>
  </w:style>
  <w:style w:type="paragraph" w:styleId="ListNumber">
    <w:name w:val="List Number"/>
    <w:basedOn w:val="List"/>
    <w:rsid w:val="00916E83"/>
    <w:pPr>
      <w:numPr>
        <w:numId w:val="14"/>
      </w:numPr>
      <w:tabs>
        <w:tab w:val="clear" w:pos="340"/>
      </w:tabs>
    </w:pPr>
  </w:style>
  <w:style w:type="character" w:customStyle="1" w:styleId="WingdingSymbols">
    <w:name w:val="Wingding Symbols"/>
    <w:rsid w:val="00916E83"/>
    <w:rPr>
      <w:rFonts w:ascii="Wingdings" w:hAnsi="Wingdings"/>
    </w:rPr>
  </w:style>
  <w:style w:type="paragraph" w:customStyle="1" w:styleId="TableHeading">
    <w:name w:val="Table Heading"/>
    <w:basedOn w:val="HeadingBase"/>
    <w:rsid w:val="00916E83"/>
    <w:pPr>
      <w:keepLines/>
      <w:pBdr>
        <w:bottom w:val="single" w:sz="6" w:space="1" w:color="918585"/>
      </w:pBdr>
      <w:spacing w:before="240"/>
    </w:pPr>
  </w:style>
  <w:style w:type="character" w:customStyle="1" w:styleId="HotSpot">
    <w:name w:val="HotSpot"/>
    <w:rsid w:val="00916E83"/>
    <w:rPr>
      <w:color w:val="0033CC"/>
      <w:u w:val="none"/>
    </w:rPr>
  </w:style>
  <w:style w:type="paragraph" w:customStyle="1" w:styleId="BodyTextRight">
    <w:name w:val="Body Text Right"/>
    <w:basedOn w:val="BodyText"/>
    <w:rsid w:val="00916E83"/>
    <w:pPr>
      <w:spacing w:before="0" w:after="0"/>
      <w:jc w:val="right"/>
    </w:pPr>
  </w:style>
  <w:style w:type="paragraph" w:styleId="Index3">
    <w:name w:val="index 3"/>
    <w:basedOn w:val="ListNumber2"/>
    <w:next w:val="Normal"/>
    <w:semiHidden/>
    <w:rsid w:val="00916E83"/>
    <w:pPr>
      <w:numPr>
        <w:numId w:val="0"/>
      </w:numPr>
      <w:tabs>
        <w:tab w:val="right" w:leader="dot" w:pos="4176"/>
      </w:tabs>
    </w:pPr>
  </w:style>
  <w:style w:type="paragraph" w:styleId="ListNumber2">
    <w:name w:val="List Number 2"/>
    <w:basedOn w:val="List2"/>
    <w:rsid w:val="00916E83"/>
    <w:pPr>
      <w:numPr>
        <w:numId w:val="9"/>
      </w:numPr>
      <w:tabs>
        <w:tab w:val="clear" w:pos="1060"/>
      </w:tabs>
    </w:pPr>
  </w:style>
  <w:style w:type="paragraph" w:customStyle="1" w:styleId="MarginNote">
    <w:name w:val="Margin Note"/>
    <w:basedOn w:val="BodyText"/>
    <w:rsid w:val="00916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E83"/>
    <w:rPr>
      <w:sz w:val="32"/>
    </w:rPr>
  </w:style>
  <w:style w:type="paragraph" w:customStyle="1" w:styleId="HeadingProcedure">
    <w:name w:val="Heading Procedure"/>
    <w:basedOn w:val="HeadingBase"/>
    <w:next w:val="Normal"/>
    <w:rsid w:val="00916E83"/>
    <w:pPr>
      <w:tabs>
        <w:tab w:val="left" w:pos="0"/>
      </w:tabs>
      <w:spacing w:before="120" w:after="60"/>
    </w:pPr>
    <w:rPr>
      <w:i/>
      <w:color w:val="918585"/>
      <w:sz w:val="22"/>
    </w:rPr>
  </w:style>
  <w:style w:type="paragraph" w:customStyle="1" w:styleId="TableBodyText">
    <w:name w:val="Table Body Text"/>
    <w:basedOn w:val="BodyText"/>
    <w:rsid w:val="00916E83"/>
    <w:pPr>
      <w:spacing w:before="60" w:after="60"/>
    </w:pPr>
  </w:style>
  <w:style w:type="paragraph" w:styleId="ListContinue">
    <w:name w:val="List Continue"/>
    <w:basedOn w:val="List"/>
    <w:rsid w:val="00916E83"/>
    <w:pPr>
      <w:ind w:firstLine="0"/>
    </w:pPr>
  </w:style>
  <w:style w:type="paragraph" w:customStyle="1" w:styleId="ListNote">
    <w:name w:val="List Note"/>
    <w:basedOn w:val="List"/>
    <w:rsid w:val="00916E83"/>
    <w:pPr>
      <w:pBdr>
        <w:top w:val="single" w:sz="6" w:space="2" w:color="918585"/>
        <w:bottom w:val="single" w:sz="6" w:space="2" w:color="918585"/>
      </w:pBdr>
      <w:tabs>
        <w:tab w:val="left" w:pos="1021"/>
      </w:tabs>
      <w:ind w:firstLine="0"/>
    </w:pPr>
  </w:style>
  <w:style w:type="paragraph" w:customStyle="1" w:styleId="Warning">
    <w:name w:val="Warning"/>
    <w:basedOn w:val="BodyText"/>
    <w:rsid w:val="00916E83"/>
    <w:pPr>
      <w:shd w:val="clear" w:color="auto" w:fill="D9D9D9"/>
      <w:tabs>
        <w:tab w:val="left" w:pos="992"/>
      </w:tabs>
      <w:ind w:left="119" w:right="119"/>
    </w:pPr>
    <w:rPr>
      <w:sz w:val="20"/>
    </w:rPr>
  </w:style>
  <w:style w:type="paragraph" w:customStyle="1" w:styleId="MarginIcons">
    <w:name w:val="Margin Icons"/>
    <w:basedOn w:val="BodyText"/>
    <w:rsid w:val="00916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E83"/>
    <w:rPr>
      <w:rFonts w:ascii="Courier New" w:hAnsi="Courier New"/>
    </w:rPr>
  </w:style>
  <w:style w:type="paragraph" w:customStyle="1" w:styleId="NoteBullet">
    <w:name w:val="Note Bullet"/>
    <w:basedOn w:val="Note"/>
    <w:rsid w:val="00916E83"/>
    <w:pPr>
      <w:tabs>
        <w:tab w:val="clear" w:pos="680"/>
      </w:tabs>
      <w:spacing w:before="60" w:after="60"/>
    </w:pPr>
  </w:style>
  <w:style w:type="paragraph" w:customStyle="1" w:styleId="SubHeading2">
    <w:name w:val="SubHeading2"/>
    <w:basedOn w:val="HeadingBase"/>
    <w:rsid w:val="00916E83"/>
    <w:pPr>
      <w:spacing w:before="240" w:after="60"/>
    </w:pPr>
    <w:rPr>
      <w:sz w:val="20"/>
    </w:rPr>
  </w:style>
  <w:style w:type="paragraph" w:customStyle="1" w:styleId="SubHeading1">
    <w:name w:val="SubHeading1"/>
    <w:basedOn w:val="HeadingBase"/>
    <w:rsid w:val="00916E83"/>
    <w:pPr>
      <w:spacing w:before="240" w:after="60"/>
    </w:pPr>
    <w:rPr>
      <w:color w:val="918585"/>
      <w:sz w:val="22"/>
    </w:rPr>
  </w:style>
  <w:style w:type="paragraph" w:customStyle="1" w:styleId="SideHeading">
    <w:name w:val="Side Heading"/>
    <w:basedOn w:val="HeadingBase"/>
    <w:rsid w:val="00916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E83"/>
    <w:pPr>
      <w:numPr>
        <w:numId w:val="10"/>
      </w:numPr>
    </w:pPr>
  </w:style>
  <w:style w:type="paragraph" w:styleId="PlainText">
    <w:name w:val="Plain Text"/>
    <w:basedOn w:val="Normal"/>
    <w:link w:val="PlainTextChar"/>
    <w:rsid w:val="00916E83"/>
    <w:rPr>
      <w:sz w:val="20"/>
    </w:rPr>
  </w:style>
  <w:style w:type="character" w:customStyle="1" w:styleId="PlainTextChar">
    <w:name w:val="Plain Text Char"/>
    <w:basedOn w:val="DefaultParagraphFont"/>
    <w:link w:val="PlainText"/>
    <w:rsid w:val="00916E83"/>
    <w:rPr>
      <w:rFonts w:ascii="Courier New" w:eastAsia="Times New Roman" w:hAnsi="Courier New" w:cs="Times New Roman"/>
      <w:sz w:val="20"/>
      <w:szCs w:val="20"/>
      <w:lang w:eastAsia="en-US"/>
    </w:rPr>
  </w:style>
  <w:style w:type="character" w:customStyle="1" w:styleId="MenuOption">
    <w:name w:val="Menu Option"/>
    <w:basedOn w:val="DefaultParagraphFont"/>
    <w:rsid w:val="00916E83"/>
    <w:rPr>
      <w:b/>
      <w:smallCaps/>
    </w:rPr>
  </w:style>
  <w:style w:type="paragraph" w:customStyle="1" w:styleId="TableListNumber">
    <w:name w:val="Table List Number"/>
    <w:basedOn w:val="ListNumber"/>
    <w:rsid w:val="00916E83"/>
    <w:pPr>
      <w:numPr>
        <w:numId w:val="0"/>
      </w:numPr>
    </w:pPr>
  </w:style>
  <w:style w:type="paragraph" w:styleId="TOC4">
    <w:name w:val="toc 4"/>
    <w:basedOn w:val="TOCBase"/>
    <w:next w:val="Normal"/>
    <w:semiHidden/>
    <w:rsid w:val="00916E83"/>
    <w:pPr>
      <w:tabs>
        <w:tab w:val="right" w:leader="dot" w:pos="9071"/>
      </w:tabs>
      <w:ind w:left="1701"/>
    </w:pPr>
  </w:style>
  <w:style w:type="paragraph" w:customStyle="1" w:styleId="ListAlpha">
    <w:name w:val="List Alpha"/>
    <w:basedOn w:val="List"/>
    <w:rsid w:val="00916E83"/>
    <w:pPr>
      <w:numPr>
        <w:numId w:val="8"/>
      </w:numPr>
    </w:pPr>
  </w:style>
  <w:style w:type="paragraph" w:customStyle="1" w:styleId="ListAlpha2">
    <w:name w:val="List Alpha 2"/>
    <w:basedOn w:val="List2"/>
    <w:rsid w:val="00916E83"/>
    <w:pPr>
      <w:numPr>
        <w:numId w:val="7"/>
      </w:numPr>
    </w:pPr>
  </w:style>
  <w:style w:type="paragraph" w:styleId="List2">
    <w:name w:val="List 2"/>
    <w:basedOn w:val="BodyText"/>
    <w:rsid w:val="00916E83"/>
    <w:pPr>
      <w:tabs>
        <w:tab w:val="left" w:pos="680"/>
      </w:tabs>
      <w:spacing w:before="60" w:after="60"/>
      <w:ind w:left="680" w:hanging="340"/>
    </w:pPr>
  </w:style>
  <w:style w:type="paragraph" w:styleId="List3">
    <w:name w:val="List 3"/>
    <w:basedOn w:val="BodyText"/>
    <w:rsid w:val="00916E83"/>
    <w:pPr>
      <w:tabs>
        <w:tab w:val="left" w:pos="1021"/>
      </w:tabs>
      <w:spacing w:before="60" w:after="60"/>
      <w:ind w:left="1020" w:hanging="340"/>
    </w:pPr>
  </w:style>
  <w:style w:type="paragraph" w:styleId="List4">
    <w:name w:val="List 4"/>
    <w:basedOn w:val="BodyText"/>
    <w:rsid w:val="00916E83"/>
    <w:pPr>
      <w:tabs>
        <w:tab w:val="left" w:pos="1361"/>
      </w:tabs>
      <w:spacing w:before="60" w:after="60"/>
      <w:ind w:left="1361" w:hanging="340"/>
    </w:pPr>
  </w:style>
  <w:style w:type="paragraph" w:styleId="List5">
    <w:name w:val="List 5"/>
    <w:basedOn w:val="BodyText"/>
    <w:rsid w:val="00916E83"/>
    <w:pPr>
      <w:tabs>
        <w:tab w:val="left" w:pos="1701"/>
      </w:tabs>
      <w:spacing w:before="60" w:after="60"/>
      <w:ind w:left="1701" w:hanging="340"/>
    </w:pPr>
  </w:style>
  <w:style w:type="paragraph" w:styleId="ListBullet3">
    <w:name w:val="List Bullet 3"/>
    <w:basedOn w:val="List3"/>
    <w:rsid w:val="00916E83"/>
    <w:pPr>
      <w:numPr>
        <w:numId w:val="13"/>
      </w:numPr>
      <w:tabs>
        <w:tab w:val="clear" w:pos="1021"/>
      </w:tabs>
      <w:ind w:left="1037" w:hanging="357"/>
    </w:pPr>
  </w:style>
  <w:style w:type="paragraph" w:styleId="ListBullet4">
    <w:name w:val="List Bullet 4"/>
    <w:basedOn w:val="List4"/>
    <w:rsid w:val="00916E83"/>
    <w:pPr>
      <w:numPr>
        <w:numId w:val="2"/>
      </w:numPr>
      <w:tabs>
        <w:tab w:val="clear" w:pos="1361"/>
      </w:tabs>
    </w:pPr>
  </w:style>
  <w:style w:type="paragraph" w:styleId="ListBullet5">
    <w:name w:val="List Bullet 5"/>
    <w:basedOn w:val="List5"/>
    <w:rsid w:val="00916E83"/>
    <w:pPr>
      <w:numPr>
        <w:numId w:val="3"/>
      </w:numPr>
    </w:pPr>
  </w:style>
  <w:style w:type="paragraph" w:styleId="ListContinue2">
    <w:name w:val="List Continue 2"/>
    <w:basedOn w:val="List2"/>
    <w:rsid w:val="00916E83"/>
    <w:pPr>
      <w:ind w:firstLine="0"/>
    </w:pPr>
  </w:style>
  <w:style w:type="paragraph" w:styleId="ListContinue3">
    <w:name w:val="List Continue 3"/>
    <w:basedOn w:val="List3"/>
    <w:rsid w:val="00916E83"/>
    <w:pPr>
      <w:ind w:left="1021" w:firstLine="0"/>
    </w:pPr>
  </w:style>
  <w:style w:type="paragraph" w:styleId="ListContinue4">
    <w:name w:val="List Continue 4"/>
    <w:basedOn w:val="List4"/>
    <w:rsid w:val="00916E83"/>
    <w:pPr>
      <w:ind w:firstLine="0"/>
    </w:pPr>
  </w:style>
  <w:style w:type="paragraph" w:styleId="ListContinue5">
    <w:name w:val="List Continue 5"/>
    <w:basedOn w:val="List5"/>
    <w:rsid w:val="00916E83"/>
    <w:pPr>
      <w:ind w:firstLine="0"/>
    </w:pPr>
  </w:style>
  <w:style w:type="paragraph" w:styleId="ListNumber3">
    <w:name w:val="List Number 3"/>
    <w:basedOn w:val="List3"/>
    <w:rsid w:val="00916E83"/>
    <w:pPr>
      <w:numPr>
        <w:numId w:val="4"/>
      </w:numPr>
    </w:pPr>
  </w:style>
  <w:style w:type="paragraph" w:styleId="ListNumber4">
    <w:name w:val="List Number 4"/>
    <w:basedOn w:val="List4"/>
    <w:rsid w:val="00916E83"/>
    <w:pPr>
      <w:numPr>
        <w:numId w:val="5"/>
      </w:numPr>
    </w:pPr>
  </w:style>
  <w:style w:type="paragraph" w:styleId="ListNumber5">
    <w:name w:val="List Number 5"/>
    <w:basedOn w:val="List5"/>
    <w:rsid w:val="00916E83"/>
    <w:pPr>
      <w:numPr>
        <w:numId w:val="6"/>
      </w:numPr>
    </w:pPr>
  </w:style>
  <w:style w:type="paragraph" w:styleId="BlockText">
    <w:name w:val="Block Text"/>
    <w:basedOn w:val="Normal"/>
    <w:rsid w:val="00916E83"/>
    <w:pPr>
      <w:spacing w:after="120"/>
      <w:ind w:left="1440" w:right="1440"/>
    </w:pPr>
  </w:style>
  <w:style w:type="character" w:customStyle="1" w:styleId="Subscript">
    <w:name w:val="Subscript"/>
    <w:basedOn w:val="DefaultParagraphFont"/>
    <w:rsid w:val="00916E83"/>
    <w:rPr>
      <w:sz w:val="16"/>
      <w:vertAlign w:val="subscript"/>
    </w:rPr>
  </w:style>
  <w:style w:type="character" w:customStyle="1" w:styleId="Superscript">
    <w:name w:val="Superscript"/>
    <w:basedOn w:val="DefaultParagraphFont"/>
    <w:rsid w:val="00916E83"/>
    <w:rPr>
      <w:sz w:val="16"/>
      <w:vertAlign w:val="superscript"/>
    </w:rPr>
  </w:style>
  <w:style w:type="character" w:customStyle="1" w:styleId="Symbols">
    <w:name w:val="Symbols"/>
    <w:basedOn w:val="DefaultParagraphFont"/>
    <w:rsid w:val="00916E83"/>
    <w:rPr>
      <w:rFonts w:ascii="Symbol" w:hAnsi="Symbol"/>
    </w:rPr>
  </w:style>
  <w:style w:type="character" w:customStyle="1" w:styleId="MenuOptions">
    <w:name w:val="Menu Options"/>
    <w:basedOn w:val="DefaultParagraphFont"/>
    <w:rsid w:val="00916E83"/>
    <w:rPr>
      <w:rFonts w:ascii="Arial Narrow" w:hAnsi="Arial Narrow"/>
      <w:smallCaps/>
    </w:rPr>
  </w:style>
  <w:style w:type="character" w:customStyle="1" w:styleId="Buttons">
    <w:name w:val="Buttons"/>
    <w:basedOn w:val="DefaultParagraphFont"/>
    <w:rsid w:val="00916E83"/>
    <w:rPr>
      <w:b/>
    </w:rPr>
  </w:style>
  <w:style w:type="character" w:customStyle="1" w:styleId="Underlined">
    <w:name w:val="Underlined"/>
    <w:basedOn w:val="DefaultParagraphFont"/>
    <w:rsid w:val="00916E83"/>
    <w:rPr>
      <w:u w:val="single"/>
    </w:rPr>
  </w:style>
  <w:style w:type="paragraph" w:customStyle="1" w:styleId="TableBodyTextRight">
    <w:name w:val="Table Body Text Right"/>
    <w:basedOn w:val="TableBodyText"/>
    <w:rsid w:val="00916E83"/>
    <w:pPr>
      <w:widowControl w:val="0"/>
      <w:autoSpaceDE w:val="0"/>
      <w:autoSpaceDN w:val="0"/>
      <w:adjustRightInd w:val="0"/>
      <w:jc w:val="right"/>
    </w:pPr>
    <w:rPr>
      <w:rFonts w:cs="Arial"/>
      <w:szCs w:val="18"/>
    </w:rPr>
  </w:style>
  <w:style w:type="paragraph" w:customStyle="1" w:styleId="CopyrightText">
    <w:name w:val="Copyright Text"/>
    <w:basedOn w:val="BodyText"/>
    <w:rsid w:val="00916E83"/>
    <w:rPr>
      <w:sz w:val="18"/>
    </w:rPr>
  </w:style>
  <w:style w:type="paragraph" w:customStyle="1" w:styleId="BodySmallRight">
    <w:name w:val="Body Small Right"/>
    <w:basedOn w:val="BodyTextRight"/>
    <w:rsid w:val="00916E83"/>
    <w:rPr>
      <w:sz w:val="18"/>
      <w:szCs w:val="18"/>
    </w:rPr>
  </w:style>
  <w:style w:type="paragraph" w:customStyle="1" w:styleId="MarginEdition">
    <w:name w:val="Margin Edition"/>
    <w:basedOn w:val="MarginNote"/>
    <w:rsid w:val="00916E83"/>
    <w:pPr>
      <w:spacing w:before="0" w:after="0"/>
    </w:pPr>
    <w:rPr>
      <w:rFonts w:ascii="Times New Roman" w:hAnsi="Times New Roman"/>
      <w:color w:val="999999"/>
    </w:rPr>
  </w:style>
  <w:style w:type="paragraph" w:customStyle="1" w:styleId="Spacer">
    <w:name w:val="Spacer"/>
    <w:basedOn w:val="Normal"/>
    <w:rsid w:val="00916E83"/>
    <w:rPr>
      <w:sz w:val="2"/>
      <w:szCs w:val="2"/>
    </w:rPr>
  </w:style>
  <w:style w:type="character" w:customStyle="1" w:styleId="Small">
    <w:name w:val="Small"/>
    <w:basedOn w:val="DefaultParagraphFont"/>
    <w:rsid w:val="00916E83"/>
    <w:rPr>
      <w:sz w:val="16"/>
    </w:rPr>
  </w:style>
  <w:style w:type="paragraph" w:customStyle="1" w:styleId="WideTable">
    <w:name w:val="Wide Table"/>
    <w:basedOn w:val="Normal"/>
    <w:rsid w:val="00916E83"/>
    <w:pPr>
      <w:ind w:left="-1418"/>
    </w:pPr>
    <w:rPr>
      <w:sz w:val="2"/>
      <w:szCs w:val="2"/>
    </w:rPr>
  </w:style>
  <w:style w:type="character" w:styleId="PageNumber">
    <w:name w:val="page number"/>
    <w:basedOn w:val="DefaultParagraphFont"/>
    <w:rsid w:val="00916E83"/>
  </w:style>
  <w:style w:type="paragraph" w:styleId="Quote">
    <w:name w:val="Quote"/>
    <w:basedOn w:val="Heading1"/>
    <w:link w:val="QuoteChar"/>
    <w:qFormat/>
    <w:rsid w:val="00916E83"/>
    <w:rPr>
      <w:b w:val="0"/>
      <w:sz w:val="72"/>
      <w:szCs w:val="72"/>
      <w:lang w:val="en-NZ"/>
    </w:rPr>
  </w:style>
  <w:style w:type="character" w:customStyle="1" w:styleId="QuoteChar">
    <w:name w:val="Quote Char"/>
    <w:basedOn w:val="DefaultParagraphFont"/>
    <w:link w:val="Quote"/>
    <w:rsid w:val="00916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E83"/>
    <w:pPr>
      <w:pageBreakBefore/>
    </w:pPr>
  </w:style>
  <w:style w:type="paragraph" w:customStyle="1" w:styleId="Border">
    <w:name w:val="Border"/>
    <w:basedOn w:val="Normal"/>
    <w:qFormat/>
    <w:rsid w:val="00916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E83"/>
    <w:rPr>
      <w:b/>
      <w:bCs/>
      <w:i/>
      <w:iCs/>
      <w:color w:val="auto"/>
    </w:rPr>
  </w:style>
  <w:style w:type="paragraph" w:styleId="IntenseQuote">
    <w:name w:val="Intense Quote"/>
    <w:basedOn w:val="Normal"/>
    <w:next w:val="Normal"/>
    <w:link w:val="IntenseQuoteChar"/>
    <w:uiPriority w:val="30"/>
    <w:qFormat/>
    <w:rsid w:val="00916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E83"/>
    <w:rPr>
      <w:smallCaps/>
      <w:color w:val="auto"/>
      <w:u w:val="single"/>
    </w:rPr>
  </w:style>
  <w:style w:type="character" w:styleId="IntenseReference">
    <w:name w:val="Intense Reference"/>
    <w:basedOn w:val="DefaultParagraphFont"/>
    <w:uiPriority w:val="32"/>
    <w:qFormat/>
    <w:rsid w:val="00916E83"/>
    <w:rPr>
      <w:b/>
      <w:bCs/>
      <w:smallCaps/>
      <w:color w:val="auto"/>
      <w:spacing w:val="5"/>
      <w:u w:val="single"/>
    </w:rPr>
  </w:style>
  <w:style w:type="paragraph" w:customStyle="1" w:styleId="2ColumnHeading">
    <w:name w:val="2Column Heading"/>
    <w:basedOn w:val="BodyText"/>
    <w:qFormat/>
    <w:rsid w:val="00916E83"/>
    <w:pPr>
      <w:spacing w:after="60"/>
      <w:ind w:left="-2268"/>
    </w:pPr>
    <w:rPr>
      <w:b/>
    </w:rPr>
  </w:style>
  <w:style w:type="paragraph" w:customStyle="1" w:styleId="Heading1TOC">
    <w:name w:val="Heading1 TOC"/>
    <w:basedOn w:val="Normal"/>
    <w:qFormat/>
    <w:rsid w:val="00916E83"/>
    <w:pPr>
      <w:spacing w:before="240" w:after="120"/>
    </w:pPr>
    <w:rPr>
      <w:rFonts w:ascii="Times New Roman" w:hAnsi="Times New Roman"/>
      <w:b/>
      <w:sz w:val="32"/>
    </w:rPr>
  </w:style>
  <w:style w:type="paragraph" w:customStyle="1" w:styleId="Heading2TOC">
    <w:name w:val="Heading2 TOC"/>
    <w:basedOn w:val="Normal"/>
    <w:qFormat/>
    <w:rsid w:val="00916E83"/>
    <w:pPr>
      <w:spacing w:before="240" w:after="60"/>
    </w:pPr>
    <w:rPr>
      <w:rFonts w:ascii="Times New Roman" w:hAnsi="Times New Roman"/>
      <w:b/>
      <w:sz w:val="28"/>
    </w:rPr>
  </w:style>
  <w:style w:type="character" w:customStyle="1" w:styleId="Underline">
    <w:name w:val="Underline"/>
    <w:basedOn w:val="DefaultParagraphFont"/>
    <w:qFormat/>
    <w:rsid w:val="00916E83"/>
    <w:rPr>
      <w:u w:val="single"/>
    </w:rPr>
  </w:style>
  <w:style w:type="character" w:customStyle="1" w:styleId="BoldandItalics">
    <w:name w:val="Bold and Italics"/>
    <w:qFormat/>
    <w:rsid w:val="00916E83"/>
    <w:rPr>
      <w:b/>
      <w:i/>
      <w:u w:val="none"/>
    </w:rPr>
  </w:style>
  <w:style w:type="paragraph" w:styleId="BalloonText">
    <w:name w:val="Balloon Text"/>
    <w:basedOn w:val="Normal"/>
    <w:link w:val="BalloonTextChar"/>
    <w:rsid w:val="00916E83"/>
    <w:rPr>
      <w:rFonts w:ascii="Tahoma" w:hAnsi="Tahoma" w:cs="Tahoma"/>
      <w:sz w:val="16"/>
      <w:szCs w:val="16"/>
    </w:rPr>
  </w:style>
  <w:style w:type="character" w:customStyle="1" w:styleId="BalloonTextChar">
    <w:name w:val="Balloon Text Char"/>
    <w:basedOn w:val="DefaultParagraphFont"/>
    <w:link w:val="BalloonText"/>
    <w:rsid w:val="00916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E83"/>
    <w:rPr>
      <w:b/>
      <w:color w:val="660033"/>
      <w:spacing w:val="0"/>
    </w:rPr>
  </w:style>
  <w:style w:type="paragraph" w:customStyle="1" w:styleId="Nameditemlist">
    <w:name w:val="Named item list"/>
    <w:basedOn w:val="BodyText"/>
    <w:qFormat/>
    <w:rsid w:val="00916E83"/>
    <w:pPr>
      <w:tabs>
        <w:tab w:val="left" w:pos="2835"/>
      </w:tabs>
      <w:ind w:left="2835" w:hanging="2835"/>
    </w:pPr>
  </w:style>
  <w:style w:type="paragraph" w:customStyle="1" w:styleId="BodyTextnopadding">
    <w:name w:val="Body Text no padding"/>
    <w:basedOn w:val="BodyText"/>
    <w:qFormat/>
    <w:rsid w:val="00916E83"/>
    <w:pPr>
      <w:spacing w:before="0" w:after="0"/>
    </w:pPr>
  </w:style>
  <w:style w:type="paragraph" w:customStyle="1" w:styleId="BodyTextBold">
    <w:name w:val="Body Text Bold"/>
    <w:basedOn w:val="BodyText"/>
    <w:qFormat/>
    <w:rsid w:val="00916E83"/>
    <w:rPr>
      <w:b/>
    </w:rPr>
  </w:style>
  <w:style w:type="character" w:styleId="Hyperlink">
    <w:name w:val="Hyperlink"/>
    <w:basedOn w:val="DefaultParagraphFont"/>
    <w:uiPriority w:val="99"/>
    <w:unhideWhenUsed/>
    <w:rsid w:val="006F6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4886</Characters>
  <Application>Microsoft Office Word</Application>
  <DocSecurity>0</DocSecurity>
  <Lines>135</Lines>
  <Paragraphs>87</Paragraphs>
  <ScaleCrop>false</ScaleCrop>
  <Company>Author-it Software Corporation Ltd.</Company>
  <LinksUpToDate>false</LinksUpToDate>
  <CharactersWithSpaces>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CUAPYR411 Manage health and safety requirements at fireworks displays</dc:title>
  <dc:subject>Approved</dc:subject>
  <dc:creator>PwC’s Skills for Australia</dc:creator>
  <cp:keywords>Release: 1</cp:keywords>
  <dc:description>Review Date: 12 April 2008</dc:description>
  <cp:lastModifiedBy>HSD_TPCMSd.prod</cp:lastModifiedBy>
  <cp:revision>3</cp:revision>
  <dcterms:created xsi:type="dcterms:W3CDTF">2022-10-19T12:49:00Z</dcterms:created>
  <dcterms:modified xsi:type="dcterms:W3CDTF">2022-10-19T12:49:00Z</dcterms:modified>
</cp:coreProperties>
</file>