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113F" w:rsidP="008E113F">
      <w:pPr>
        <w:pStyle w:val="Title"/>
      </w:pPr>
      <w:r>
        <w:fldChar w:fldCharType="begin"/>
      </w:r>
      <w:r>
        <w:instrText xml:space="preserve"> TITLE   \* MERGEFORMAT </w:instrText>
      </w:r>
      <w:r>
        <w:fldChar w:fldCharType="separate"/>
      </w:r>
      <w:r>
        <w:t>CUAPYR402 Operate outdoor fireworks displays</w:t>
      </w:r>
      <w:r>
        <w:fldChar w:fldCharType="end"/>
      </w:r>
    </w:p>
    <w:p w:rsidR="008E113F" w:rsidP="008E113F">
      <w:pPr>
        <w:pStyle w:val="Version"/>
        <w:sectPr w:rsidSect="008553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553F3" w:rsidP="008553F3">
      <w:pPr>
        <w:pStyle w:val="SuperHeading"/>
      </w:pPr>
      <w:r w:rsidRPr="008553F3">
        <w:t>CUAPYR402 Operate outdoor fireworks displays</w:t>
      </w:r>
    </w:p>
    <w:p w:rsidR="00000000" w:rsidRPr="008553F3" w:rsidP="008553F3">
      <w:pPr>
        <w:pStyle w:val="Heading1"/>
      </w:pPr>
      <w:bookmarkStart w:id="1" w:name="O_809958"/>
      <w:bookmarkEnd w:id="1"/>
      <w:r w:rsidRPr="008553F3">
        <w:t>Modification History</w:t>
      </w:r>
    </w:p>
    <w:tbl>
      <w:tblPr>
        <w:tblW w:w="0" w:type="auto"/>
        <w:tblLayout w:type="fixed"/>
        <w:tblCellMar>
          <w:left w:w="62" w:type="dxa"/>
          <w:right w:w="62" w:type="dxa"/>
        </w:tblCellMar>
        <w:tblLook w:val="0000"/>
      </w:tblPr>
      <w:tblGrid>
        <w:gridCol w:w="3091"/>
        <w:gridCol w:w="5873"/>
      </w:tblGrid>
      <w:tr w:rsidTr="008553F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53F3" w:rsidP="008553F3">
            <w:pPr>
              <w:pStyle w:val="BodyText"/>
            </w:pPr>
            <w:r w:rsidRPr="008553F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53F3">
            <w:pPr>
              <w:pStyle w:val="BodyText"/>
              <w:rPr>
                <w:lang w:val="en-NZ"/>
              </w:rPr>
            </w:pPr>
            <w:r w:rsidRPr="008553F3">
              <w:rPr>
                <w:rStyle w:val="SpecialBold"/>
              </w:rPr>
              <w:t>Comments</w:t>
            </w:r>
          </w:p>
        </w:tc>
      </w:tr>
      <w:tr w:rsidTr="008553F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53F3">
            <w:pPr>
              <w:pStyle w:val="BodyText"/>
              <w:rPr>
                <w:lang w:val="en-NZ"/>
              </w:rPr>
            </w:pPr>
            <w:r w:rsidRPr="008553F3">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53F3">
            <w:pPr>
              <w:pStyle w:val="BodyText"/>
              <w:rPr>
                <w:lang w:val="en-NZ"/>
              </w:rPr>
            </w:pPr>
            <w:r w:rsidRPr="008553F3">
              <w:t>This version released with CUA Creative Arts and Culture Training Package version 2.0. Updated assessment conditions section. Updated modification history section to reflect changed name of training package.</w:t>
            </w:r>
          </w:p>
        </w:tc>
      </w:tr>
      <w:tr w:rsidTr="008553F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53F3">
            <w:pPr>
              <w:pStyle w:val="BodyText"/>
              <w:rPr>
                <w:lang w:val="en-NZ"/>
              </w:rPr>
            </w:pPr>
            <w:r w:rsidRPr="008553F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53F3" w:rsidP="008553F3">
            <w:pPr>
              <w:pStyle w:val="BodyText"/>
            </w:pPr>
            <w:r w:rsidRPr="008553F3">
              <w:t>This version first released with CUA Creative Arts and Culture Training Package version 1.0.</w:t>
            </w:r>
          </w:p>
        </w:tc>
      </w:tr>
    </w:tbl>
    <w:p w:rsidR="00000000" w:rsidRPr="008553F3" w:rsidP="008553F3">
      <w:pPr>
        <w:pStyle w:val="BodyText"/>
      </w:pPr>
    </w:p>
    <w:p w:rsidR="00000000" w:rsidRPr="008553F3" w:rsidP="008553F3">
      <w:pPr>
        <w:pStyle w:val="AllowPageBreak"/>
      </w:pPr>
    </w:p>
    <w:p w:rsidR="00000000" w:rsidRPr="008553F3" w:rsidP="008553F3">
      <w:pPr>
        <w:pStyle w:val="Heading1"/>
      </w:pPr>
      <w:bookmarkStart w:id="2" w:name="O_809957"/>
      <w:bookmarkEnd w:id="2"/>
      <w:r w:rsidRPr="008553F3">
        <w:t>Application</w:t>
      </w:r>
    </w:p>
    <w:p w:rsidR="00000000" w:rsidRPr="008553F3" w:rsidP="008E113F">
      <w:pPr>
        <w:pStyle w:val="BodyText"/>
      </w:pPr>
      <w:r w:rsidRPr="008553F3">
        <w:t>This unit describes the performance outcomes, skills and knowledge required to apply correct handling and safety procedu</w:t>
      </w:r>
      <w:r w:rsidRPr="008553F3">
        <w:t>res when setting up, operating and dismantling outdoor fireworks displays.</w:t>
      </w:r>
    </w:p>
    <w:p w:rsidR="00000000" w:rsidRPr="008553F3" w:rsidP="008E113F">
      <w:pPr>
        <w:pStyle w:val="BodyText"/>
      </w:pPr>
      <w:r w:rsidRPr="008553F3">
        <w:t>Individuals who apply these skills work autonomously in a team environment as they take responsibility for managing risk and emergency procedures at fireworks displays, leading wor</w:t>
      </w:r>
      <w:r w:rsidRPr="008553F3">
        <w:t>k teams, and communicating procedures and requirements to all those involved in outdoor fireworks displays.</w:t>
      </w:r>
    </w:p>
    <w:p w:rsidR="00000000" w:rsidRPr="008553F3" w:rsidP="008E113F">
      <w:pPr>
        <w:pStyle w:val="BodyText"/>
      </w:pPr>
      <w:r w:rsidRPr="008553F3">
        <w:t>All elements must be undertaken according to the provisions of relevant state or territory legislation and licensing requirements.</w:t>
      </w:r>
    </w:p>
    <w:p w:rsidR="00000000" w:rsidRPr="008553F3" w:rsidP="008E113F">
      <w:pPr>
        <w:pStyle w:val="BodyText"/>
      </w:pPr>
      <w:r w:rsidRPr="008553F3">
        <w:t xml:space="preserve">Achievement of </w:t>
      </w:r>
      <w:r w:rsidRPr="008553F3">
        <w:t>this unit does not automatically qualify a person to obtain a licence to operate in any Australian State or Territory.</w:t>
      </w:r>
    </w:p>
    <w:p w:rsidR="00000000" w:rsidRPr="008553F3" w:rsidP="008E113F">
      <w:pPr>
        <w:pStyle w:val="BodyText"/>
      </w:pPr>
      <w:r w:rsidRPr="008553F3">
        <w:t>Those developing training to support this unit must consult with the relevant state or territory licensing authority, and work within the requirements and guidelines set down by those authorities.</w:t>
      </w:r>
    </w:p>
    <w:p w:rsidR="00000000" w:rsidRPr="008553F3" w:rsidP="008E113F">
      <w:pPr>
        <w:pStyle w:val="BodyText"/>
      </w:pPr>
      <w:r w:rsidRPr="008553F3">
        <w:t>This unit is closely based on work completed by the Queens</w:t>
      </w:r>
      <w:r w:rsidRPr="008553F3">
        <w:t>land Department of Natural Resources and Mines.</w:t>
      </w:r>
    </w:p>
    <w:p w:rsidR="00000000" w:rsidRPr="008553F3" w:rsidP="008553F3">
      <w:pPr>
        <w:pStyle w:val="Heading1"/>
      </w:pPr>
      <w:bookmarkStart w:id="3" w:name="O_809956"/>
      <w:bookmarkEnd w:id="3"/>
      <w:r w:rsidRPr="008553F3">
        <w:t>Unit Sector</w:t>
      </w:r>
    </w:p>
    <w:p w:rsidR="00000000" w:rsidRPr="008553F3" w:rsidP="008E113F">
      <w:pPr>
        <w:pStyle w:val="BodyText"/>
      </w:pPr>
      <w:r w:rsidRPr="008553F3">
        <w:t>Media and entertainment production - pyrotechnics</w:t>
      </w:r>
    </w:p>
    <w:p w:rsidR="00000000" w:rsidRPr="008553F3" w:rsidP="008553F3">
      <w:pPr>
        <w:pStyle w:val="Heading1"/>
      </w:pPr>
      <w:bookmarkStart w:id="4" w:name="O_809955"/>
      <w:bookmarkEnd w:id="4"/>
      <w:r w:rsidRPr="008553F3">
        <w:t>Elements and Performance Criteria</w:t>
      </w:r>
    </w:p>
    <w:tbl>
      <w:tblPr>
        <w:tblW w:w="0" w:type="auto"/>
        <w:tblLayout w:type="fixed"/>
        <w:tblCellMar>
          <w:left w:w="62" w:type="dxa"/>
          <w:right w:w="62" w:type="dxa"/>
        </w:tblCellMar>
        <w:tblLook w:val="0000"/>
      </w:tblPr>
      <w:tblGrid>
        <w:gridCol w:w="2430"/>
        <w:gridCol w:w="6596"/>
      </w:tblGrid>
      <w:tr w:rsidTr="008553F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3F3" w:rsidP="008553F3">
            <w:pPr>
              <w:pStyle w:val="BodyText"/>
            </w:pPr>
            <w:r w:rsidRPr="008553F3">
              <w:rPr>
                <w:rStyle w:val="SpecialBold"/>
              </w:rPr>
              <w:t>Elements</w:t>
            </w:r>
          </w:p>
          <w:p w:rsidR="00000000" w:rsidRPr="008553F3" w:rsidP="008553F3">
            <w:pPr>
              <w:pStyle w:val="BodyText"/>
            </w:pPr>
            <w:r w:rsidRPr="008553F3">
              <w:rPr>
                <w:rStyle w:val="Emphasis"/>
              </w:rPr>
              <w:t>Elements describe the essential outcomes.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3F3" w:rsidP="008553F3">
            <w:pPr>
              <w:pStyle w:val="BodyText"/>
            </w:pPr>
            <w:r w:rsidRPr="008553F3">
              <w:rPr>
                <w:rStyle w:val="SpecialBold"/>
              </w:rPr>
              <w:t>Performance Criteria</w:t>
            </w:r>
          </w:p>
          <w:p w:rsidR="00000000" w:rsidP="008553F3">
            <w:pPr>
              <w:pStyle w:val="BodyText"/>
              <w:rPr>
                <w:lang w:val="en-NZ"/>
              </w:rPr>
            </w:pPr>
            <w:r w:rsidRPr="008553F3">
              <w:rPr>
                <w:rStyle w:val="Emphasis"/>
              </w:rPr>
              <w:t>Perfor</w:t>
            </w:r>
            <w:r w:rsidRPr="008553F3">
              <w:rPr>
                <w:rStyle w:val="Emphasis"/>
              </w:rPr>
              <w:t>mance criteria describe the performance needed to demonstrate achievement of the element.</w:t>
            </w:r>
          </w:p>
        </w:tc>
      </w:tr>
      <w:tr w:rsidTr="008553F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3F3">
            <w:pPr>
              <w:pStyle w:val="BodyText"/>
              <w:rPr>
                <w:lang w:val="en-NZ"/>
              </w:rPr>
            </w:pPr>
            <w:r w:rsidRPr="008553F3">
              <w:t>1. Prepare for fireworks displays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3F3" w:rsidP="008553F3">
            <w:pPr>
              <w:pStyle w:val="BodyText"/>
            </w:pPr>
            <w:r w:rsidRPr="008553F3">
              <w:t>1.1 Discuss issues associated with the use and operation of fireworks for displays with relevant personnel</w:t>
            </w:r>
          </w:p>
          <w:p w:rsidR="00000000" w:rsidRPr="008553F3" w:rsidP="008553F3">
            <w:pPr>
              <w:pStyle w:val="BodyText"/>
            </w:pPr>
            <w:r w:rsidRPr="008553F3">
              <w:t>1.2 Establish manual and</w:t>
            </w:r>
            <w:r w:rsidRPr="008553F3">
              <w:t xml:space="preserve"> electric firing techniques for fireworks in line with current industry practices</w:t>
            </w:r>
          </w:p>
          <w:p w:rsidR="00000000" w:rsidRPr="008553F3" w:rsidP="008553F3">
            <w:pPr>
              <w:pStyle w:val="BodyText"/>
            </w:pPr>
            <w:r w:rsidRPr="008553F3">
              <w:t>1.3 Identify fireworks from physical features and markings</w:t>
            </w:r>
          </w:p>
          <w:p w:rsidR="00000000" w:rsidRPr="008553F3" w:rsidP="008553F3">
            <w:pPr>
              <w:pStyle w:val="BodyText"/>
            </w:pPr>
            <w:r w:rsidRPr="008553F3">
              <w:t>1.4 Take account of dangers and safety issues associated with pre-preparing fireworks on-site and off-site</w:t>
            </w:r>
          </w:p>
          <w:p w:rsidR="00000000" w:rsidP="008553F3">
            <w:pPr>
              <w:pStyle w:val="BodyText"/>
              <w:rPr>
                <w:lang w:val="en-NZ"/>
              </w:rPr>
            </w:pPr>
            <w:r w:rsidRPr="008553F3">
              <w:t>1.5 Foll</w:t>
            </w:r>
            <w:r w:rsidRPr="008553F3">
              <w:t>ow procedures for the transport and storage of fireworks according to state or territory regulatory requirements</w:t>
            </w:r>
          </w:p>
        </w:tc>
      </w:tr>
      <w:tr w:rsidTr="008553F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3F3">
            <w:pPr>
              <w:pStyle w:val="BodyText"/>
              <w:rPr>
                <w:lang w:val="en-NZ"/>
              </w:rPr>
            </w:pPr>
            <w:r w:rsidRPr="008553F3">
              <w:t>2. Set up fireworks displays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3F3" w:rsidP="008553F3">
            <w:pPr>
              <w:pStyle w:val="BodyText"/>
            </w:pPr>
            <w:r w:rsidRPr="008553F3">
              <w:t>2.1 Determine the integrity of fireworks and their suitability for sites</w:t>
            </w:r>
          </w:p>
          <w:p w:rsidR="00000000" w:rsidRPr="008553F3" w:rsidP="008553F3">
            <w:pPr>
              <w:pStyle w:val="BodyText"/>
            </w:pPr>
            <w:r w:rsidRPr="008553F3">
              <w:t>2.2 Establish and manage exclusion zones and control measures for sites</w:t>
            </w:r>
          </w:p>
          <w:p w:rsidR="00000000" w:rsidRPr="008553F3" w:rsidP="008553F3">
            <w:pPr>
              <w:pStyle w:val="BodyText"/>
            </w:pPr>
            <w:r w:rsidRPr="008553F3">
              <w:t>2.3 Implement site safety measures that meet regulatory requirements and manage risk</w:t>
            </w:r>
          </w:p>
          <w:p w:rsidR="00000000" w:rsidRPr="008553F3" w:rsidP="008553F3">
            <w:pPr>
              <w:pStyle w:val="BodyText"/>
            </w:pPr>
            <w:r w:rsidRPr="008553F3">
              <w:t>2.4 Supervise the set-up of equipment and fireworks according to safety management systems</w:t>
            </w:r>
          </w:p>
          <w:p w:rsidR="00000000" w:rsidP="008553F3">
            <w:pPr>
              <w:pStyle w:val="BodyText"/>
              <w:rPr>
                <w:lang w:val="en-NZ"/>
              </w:rPr>
            </w:pPr>
            <w:r w:rsidRPr="008553F3">
              <w:t>2.5 Moni</w:t>
            </w:r>
            <w:r w:rsidRPr="008553F3">
              <w:t>tor environmental factors to ensure safety</w:t>
            </w:r>
          </w:p>
        </w:tc>
      </w:tr>
      <w:tr w:rsidTr="008553F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3F3">
            <w:pPr>
              <w:pStyle w:val="BodyText"/>
              <w:rPr>
                <w:lang w:val="en-NZ"/>
              </w:rPr>
            </w:pPr>
            <w:r w:rsidRPr="008553F3">
              <w:t>3. Operate fireworks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3F3" w:rsidP="008553F3">
            <w:pPr>
              <w:pStyle w:val="BodyText"/>
            </w:pPr>
            <w:r w:rsidRPr="008553F3">
              <w:t>3.1 Instigate immediate pre-display activities in relation to health and safety according to state or territory regulatory requirements</w:t>
            </w:r>
          </w:p>
          <w:p w:rsidR="00000000" w:rsidRPr="008553F3" w:rsidP="008553F3">
            <w:pPr>
              <w:pStyle w:val="BodyText"/>
            </w:pPr>
            <w:r w:rsidRPr="008553F3">
              <w:t>3.2 Safely initiate fireworks in line with current indu</w:t>
            </w:r>
            <w:r w:rsidRPr="008553F3">
              <w:t xml:space="preserve">stry practices </w:t>
            </w:r>
          </w:p>
          <w:p w:rsidR="00000000" w:rsidRPr="008553F3" w:rsidP="008553F3">
            <w:pPr>
              <w:pStyle w:val="BodyText"/>
            </w:pPr>
            <w:r w:rsidRPr="008553F3">
              <w:t>3.3 Maintain control of displays through monitoring and supervising others as required</w:t>
            </w:r>
          </w:p>
          <w:p w:rsidR="00000000" w:rsidRPr="008553F3" w:rsidP="008553F3">
            <w:pPr>
              <w:pStyle w:val="BodyText"/>
            </w:pPr>
            <w:r w:rsidRPr="008553F3">
              <w:t>3.4 Take appropriate action where problems are identified</w:t>
            </w:r>
          </w:p>
          <w:p w:rsidR="00000000" w:rsidP="008553F3">
            <w:pPr>
              <w:pStyle w:val="BodyText"/>
              <w:rPr>
                <w:lang w:val="en-NZ"/>
              </w:rPr>
            </w:pPr>
            <w:r w:rsidRPr="008553F3">
              <w:t>3.5 Supervise operations in ways that foster cohesion in the work team</w:t>
            </w:r>
          </w:p>
        </w:tc>
      </w:tr>
      <w:tr w:rsidTr="008553F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3F3">
            <w:pPr>
              <w:pStyle w:val="BodyText"/>
              <w:rPr>
                <w:lang w:val="en-NZ"/>
              </w:rPr>
            </w:pPr>
            <w:r w:rsidRPr="008553F3">
              <w:t>4. Finalise work operat</w:t>
            </w:r>
            <w:r w:rsidRPr="008553F3">
              <w:t>ions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3F3" w:rsidP="008553F3">
            <w:pPr>
              <w:pStyle w:val="BodyText"/>
            </w:pPr>
            <w:r w:rsidRPr="008553F3">
              <w:t>4.1 Clean up and return display sites to owners in original condition</w:t>
            </w:r>
          </w:p>
          <w:p w:rsidR="00000000" w:rsidRPr="008553F3" w:rsidP="008553F3">
            <w:pPr>
              <w:pStyle w:val="BodyText"/>
            </w:pPr>
            <w:r w:rsidRPr="008553F3">
              <w:t xml:space="preserve">4.2 Complete other post-display activities and documentation as </w:t>
            </w:r>
            <w:r w:rsidRPr="008553F3">
              <w:t>required</w:t>
            </w:r>
          </w:p>
          <w:p w:rsidR="00000000" w:rsidRPr="008553F3" w:rsidP="008553F3">
            <w:pPr>
              <w:pStyle w:val="BodyText"/>
            </w:pPr>
            <w:r w:rsidRPr="008553F3">
              <w:t>4.3 In consultation with relevant personnel, evaluate the effectiveness of operations and safety measures an</w:t>
            </w:r>
            <w:r w:rsidRPr="008553F3">
              <w:t>d note areas for improvement in future fireworks displays</w:t>
            </w:r>
          </w:p>
        </w:tc>
      </w:tr>
    </w:tbl>
    <w:p w:rsidR="00000000" w:rsidRPr="008553F3" w:rsidP="008553F3">
      <w:pPr>
        <w:pStyle w:val="BodyText"/>
      </w:pPr>
    </w:p>
    <w:p w:rsidR="00000000" w:rsidRPr="008553F3" w:rsidP="008553F3">
      <w:pPr>
        <w:pStyle w:val="AllowPageBreak"/>
      </w:pPr>
    </w:p>
    <w:p w:rsidR="00000000" w:rsidRPr="008553F3" w:rsidP="008553F3">
      <w:pPr>
        <w:pStyle w:val="Heading1"/>
      </w:pPr>
      <w:bookmarkStart w:id="5" w:name="O_809954"/>
      <w:bookmarkEnd w:id="5"/>
      <w:r w:rsidRPr="008553F3">
        <w:t>Foundation Skills</w:t>
      </w:r>
    </w:p>
    <w:p w:rsidR="00000000" w:rsidRPr="008E113F" w:rsidP="008E113F">
      <w:pPr>
        <w:pStyle w:val="BodyText"/>
        <w:rPr>
          <w:i/>
        </w:rPr>
      </w:pPr>
      <w:r w:rsidRPr="008E113F">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86"/>
      </w:tblGrid>
      <w:tr w:rsidTr="008553F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3F3" w:rsidP="008553F3">
            <w:pPr>
              <w:pStyle w:val="BodyText"/>
            </w:pPr>
            <w:r w:rsidRPr="008553F3">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3F3" w:rsidP="008553F3">
            <w:pPr>
              <w:pStyle w:val="BodyText"/>
            </w:pPr>
            <w:r w:rsidRPr="008553F3">
              <w:rPr>
                <w:rStyle w:val="SpecialBold"/>
              </w:rPr>
              <w:t>Performance Criteria</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3F3">
            <w:pPr>
              <w:pStyle w:val="BodyText"/>
              <w:rPr>
                <w:lang w:val="en-NZ"/>
              </w:rPr>
            </w:pPr>
            <w:r w:rsidRPr="008553F3">
              <w:rPr>
                <w:rStyle w:val="SpecialBold"/>
              </w:rPr>
              <w:t>Description</w:t>
            </w:r>
          </w:p>
        </w:tc>
      </w:tr>
      <w:tr w:rsidTr="008553F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3F3">
            <w:pPr>
              <w:pStyle w:val="BodyText"/>
              <w:rPr>
                <w:lang w:val="en-NZ"/>
              </w:rPr>
            </w:pPr>
            <w:r w:rsidRPr="008553F3">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3F3">
            <w:pPr>
              <w:pStyle w:val="BodyText"/>
              <w:rPr>
                <w:lang w:val="en-NZ"/>
              </w:rPr>
            </w:pPr>
            <w:r w:rsidRPr="008553F3">
              <w:t>1.2, 1.3, 2.4</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3F3">
            <w:pPr>
              <w:pStyle w:val="ListBullet"/>
              <w:rPr>
                <w:lang w:val="en-NZ"/>
              </w:rPr>
            </w:pPr>
            <w:r w:rsidRPr="008553F3">
              <w:t>Obtains information from written sources</w:t>
            </w:r>
          </w:p>
        </w:tc>
      </w:tr>
      <w:tr w:rsidTr="008553F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3F3">
            <w:pPr>
              <w:pStyle w:val="BodyText"/>
              <w:rPr>
                <w:lang w:val="en-NZ"/>
              </w:rPr>
            </w:pPr>
            <w:r w:rsidRPr="008553F3">
              <w:t>Writing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3F3">
            <w:pPr>
              <w:pStyle w:val="BodyText"/>
              <w:rPr>
                <w:lang w:val="en-NZ"/>
              </w:rPr>
            </w:pPr>
            <w:r w:rsidRPr="008553F3">
              <w:t>4.2, 4.3</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3F3">
            <w:pPr>
              <w:pStyle w:val="ListBullet"/>
              <w:rPr>
                <w:lang w:val="en-NZ"/>
              </w:rPr>
            </w:pPr>
            <w:r w:rsidRPr="008553F3">
              <w:t>Documents outcomes of evaluation of effectiveness of fireworks operations</w:t>
            </w:r>
          </w:p>
        </w:tc>
      </w:tr>
      <w:tr w:rsidTr="008553F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3F3">
            <w:pPr>
              <w:pStyle w:val="BodyText"/>
              <w:rPr>
                <w:lang w:val="en-NZ"/>
              </w:rPr>
            </w:pPr>
            <w:r w:rsidRPr="008553F3">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3F3">
            <w:pPr>
              <w:pStyle w:val="BodyText"/>
              <w:rPr>
                <w:lang w:val="en-NZ"/>
              </w:rPr>
            </w:pPr>
            <w:r w:rsidRPr="008553F3">
              <w:t>1.1, 1.2, 1.4, 2.2, 2.4, 3.3, 3.4, 3.5, 4.3</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3F3" w:rsidP="008553F3">
            <w:pPr>
              <w:pStyle w:val="ListBullet"/>
            </w:pPr>
            <w:r w:rsidRPr="008553F3">
              <w:t>Obtains information by listening and questioning</w:t>
            </w:r>
          </w:p>
          <w:p w:rsidR="00000000" w:rsidRPr="008553F3" w:rsidP="008553F3">
            <w:pPr>
              <w:pStyle w:val="ListBullet"/>
            </w:pPr>
            <w:r w:rsidRPr="008553F3">
              <w:t>Discusses ideas and solutions</w:t>
            </w:r>
          </w:p>
          <w:p w:rsidR="00000000" w:rsidP="008553F3">
            <w:pPr>
              <w:pStyle w:val="ListBullet"/>
              <w:rPr>
                <w:lang w:val="en-NZ"/>
              </w:rPr>
            </w:pPr>
            <w:r w:rsidRPr="008553F3">
              <w:t>Uses clear language to contribute information and express requirements</w:t>
            </w:r>
          </w:p>
        </w:tc>
      </w:tr>
      <w:tr w:rsidTr="008553F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3F3">
            <w:pPr>
              <w:pStyle w:val="BodyText"/>
              <w:rPr>
                <w:lang w:val="en-NZ"/>
              </w:rPr>
            </w:pPr>
            <w:r w:rsidRPr="008553F3">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3F3">
            <w:pPr>
              <w:pStyle w:val="BodyText"/>
              <w:rPr>
                <w:lang w:val="en-NZ"/>
              </w:rPr>
            </w:pPr>
            <w:r w:rsidRPr="008553F3">
              <w:t>1.1, 1.2, 1.4, 1.5, 2.2, 2.3, 2.4</w:t>
            </w:r>
            <w:r w:rsidRPr="008553F3">
              <w:t>, 2.5, 3.1, 3.2, 4.1, 4.2</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3F3" w:rsidP="008553F3">
            <w:pPr>
              <w:pStyle w:val="ListBullet"/>
            </w:pPr>
            <w:r w:rsidRPr="008553F3">
              <w:t>Takes responsibility for meeting legal and regulatory requirements within scope of own role</w:t>
            </w:r>
          </w:p>
          <w:p w:rsidR="00000000" w:rsidP="008553F3">
            <w:pPr>
              <w:pStyle w:val="ListBullet"/>
              <w:rPr>
                <w:lang w:val="en-NZ"/>
              </w:rPr>
            </w:pPr>
            <w:r w:rsidRPr="008553F3">
              <w:t>Follows workplace protocols</w:t>
            </w:r>
          </w:p>
        </w:tc>
      </w:tr>
      <w:tr w:rsidTr="008553F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3F3">
            <w:pPr>
              <w:pStyle w:val="BodyText"/>
              <w:rPr>
                <w:lang w:val="en-NZ"/>
              </w:rPr>
            </w:pPr>
            <w:r w:rsidRPr="008553F3">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3F3">
            <w:pPr>
              <w:pStyle w:val="BodyText"/>
              <w:rPr>
                <w:lang w:val="en-NZ"/>
              </w:rPr>
            </w:pPr>
            <w:r w:rsidRPr="008553F3">
              <w:t>1.1, 1.2, 1.4, 2.2, 2.4, 3.3, 3.4, 3.5, 4.3</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3F3">
            <w:pPr>
              <w:pStyle w:val="ListBullet"/>
              <w:rPr>
                <w:lang w:val="en-NZ"/>
              </w:rPr>
            </w:pPr>
            <w:r w:rsidRPr="008553F3">
              <w:t>Collaborates to achieve joint outcomes and takes a leadership role in work team to help facilitate effective group interaction</w:t>
            </w:r>
          </w:p>
        </w:tc>
      </w:tr>
      <w:tr w:rsidTr="008553F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3F3">
            <w:pPr>
              <w:pStyle w:val="BodyText"/>
              <w:rPr>
                <w:lang w:val="en-NZ"/>
              </w:rPr>
            </w:pPr>
            <w:r w:rsidRPr="008553F3">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3F3">
            <w:pPr>
              <w:pStyle w:val="BodyText"/>
              <w:rPr>
                <w:lang w:val="en-NZ"/>
              </w:rPr>
            </w:pPr>
            <w:r w:rsidRPr="008553F3">
              <w:t>1.1, 1.2, 1.3, 1.4, 1.5, 2.1, 2.2, 2.3, 2.4, 2.5, 3.1, 3.2, 3.3, 3.4, 3.5, 4.1, 4.2, 4.3</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3F3" w:rsidP="008553F3">
            <w:pPr>
              <w:pStyle w:val="ListBullet"/>
            </w:pPr>
            <w:r w:rsidRPr="008553F3">
              <w:t xml:space="preserve">Adopts a methodical </w:t>
            </w:r>
            <w:r w:rsidRPr="008553F3">
              <w:t xml:space="preserve">and logical approach to setting up and monitoring outdoor fireworks displays </w:t>
            </w:r>
          </w:p>
          <w:p w:rsidR="00000000" w:rsidRPr="008553F3" w:rsidP="008553F3">
            <w:pPr>
              <w:pStyle w:val="ListBullet"/>
            </w:pPr>
            <w:r w:rsidRPr="008553F3">
              <w:t>Recognises and takes responsibility for addressing predictable, and some less predictable, problems when operating outdoor fireworks displays</w:t>
            </w:r>
          </w:p>
          <w:p w:rsidR="00000000" w:rsidRPr="008553F3" w:rsidP="008553F3">
            <w:pPr>
              <w:pStyle w:val="ListBullet"/>
            </w:pPr>
            <w:r w:rsidRPr="008553F3">
              <w:t>Anticipates potential problems and t</w:t>
            </w:r>
            <w:r w:rsidRPr="008553F3">
              <w:t>akes action to minimise their effects</w:t>
            </w:r>
          </w:p>
          <w:p w:rsidR="00000000" w:rsidRPr="008553F3" w:rsidP="008553F3">
            <w:pPr>
              <w:pStyle w:val="ListBullet"/>
            </w:pPr>
            <w:r w:rsidRPr="008553F3">
              <w:t>Identifies opportunities for improvement based on outcomes of evaluations</w:t>
            </w:r>
          </w:p>
        </w:tc>
      </w:tr>
    </w:tbl>
    <w:p w:rsidR="00000000" w:rsidRPr="008553F3" w:rsidP="008553F3">
      <w:pPr>
        <w:pStyle w:val="BodyText"/>
      </w:pPr>
    </w:p>
    <w:p w:rsidR="00000000" w:rsidRPr="008553F3" w:rsidP="008553F3">
      <w:pPr>
        <w:pStyle w:val="AllowPageBreak"/>
      </w:pPr>
    </w:p>
    <w:p w:rsidR="00000000" w:rsidRPr="008553F3" w:rsidP="008553F3">
      <w:pPr>
        <w:pStyle w:val="Heading1"/>
      </w:pPr>
      <w:bookmarkStart w:id="6" w:name="O_809953"/>
      <w:bookmarkEnd w:id="6"/>
      <w:r w:rsidRPr="008553F3">
        <w:t>Unit Mapping Information</w:t>
      </w:r>
    </w:p>
    <w:tbl>
      <w:tblPr>
        <w:tblW w:w="0" w:type="auto"/>
        <w:tblLayout w:type="fixed"/>
        <w:tblCellMar>
          <w:left w:w="62" w:type="dxa"/>
          <w:right w:w="62" w:type="dxa"/>
        </w:tblCellMar>
        <w:tblLook w:val="0000"/>
      </w:tblPr>
      <w:tblGrid>
        <w:gridCol w:w="2220"/>
        <w:gridCol w:w="2295"/>
        <w:gridCol w:w="2295"/>
        <w:gridCol w:w="2310"/>
      </w:tblGrid>
      <w:tr w:rsidTr="008553F3">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53F3" w:rsidP="008553F3">
            <w:pPr>
              <w:pStyle w:val="BodyText"/>
            </w:pPr>
            <w:r w:rsidRPr="008553F3">
              <w:rPr>
                <w:rStyle w:val="SpecialBold"/>
              </w:rPr>
              <w:t xml:space="preserve">Code and title </w:t>
            </w:r>
          </w:p>
          <w:p w:rsidR="00000000" w:rsidRPr="008553F3" w:rsidP="008553F3">
            <w:pPr>
              <w:pStyle w:val="BodyText"/>
            </w:pPr>
            <w:r w:rsidRPr="008553F3">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53F3" w:rsidP="008553F3">
            <w:pPr>
              <w:pStyle w:val="BodyText"/>
            </w:pPr>
            <w:r w:rsidRPr="008553F3">
              <w:rPr>
                <w:rStyle w:val="SpecialBold"/>
              </w:rPr>
              <w:t>Code and title</w:t>
            </w:r>
          </w:p>
          <w:p w:rsidR="00000000" w:rsidRPr="008553F3" w:rsidP="008553F3">
            <w:pPr>
              <w:pStyle w:val="BodyText"/>
            </w:pPr>
            <w:r w:rsidRPr="008553F3">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53F3" w:rsidP="008553F3">
            <w:pPr>
              <w:pStyle w:val="BodyText"/>
            </w:pPr>
            <w:r w:rsidRPr="008553F3">
              <w:rPr>
                <w:rStyle w:val="SpecialBold"/>
              </w:rPr>
              <w:t>Comments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53F3">
            <w:pPr>
              <w:pStyle w:val="BodyText"/>
              <w:rPr>
                <w:lang w:val="en-NZ"/>
              </w:rPr>
            </w:pPr>
            <w:r w:rsidRPr="008553F3">
              <w:rPr>
                <w:rStyle w:val="SpecialBold"/>
              </w:rPr>
              <w:t>Equivalence status</w:t>
            </w:r>
          </w:p>
        </w:tc>
      </w:tr>
      <w:tr w:rsidTr="008553F3">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53F3">
            <w:pPr>
              <w:pStyle w:val="BodyText"/>
              <w:rPr>
                <w:lang w:val="en-NZ"/>
              </w:rPr>
            </w:pPr>
            <w:r w:rsidRPr="008553F3">
              <w:t>CUAPYR402 Operate outdoor fireworks displays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53F3">
            <w:pPr>
              <w:pStyle w:val="BodyText"/>
              <w:rPr>
                <w:lang w:val="en-NZ"/>
              </w:rPr>
            </w:pPr>
            <w:r w:rsidRPr="008553F3">
              <w:t>CUAPYR402 Operate outdoor fireworks displays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53F3">
            <w:pPr>
              <w:pStyle w:val="BodyText"/>
              <w:rPr>
                <w:lang w:val="en-NZ"/>
              </w:rPr>
            </w:pPr>
            <w:r w:rsidRPr="008553F3">
              <w:t>Updated assessment conditions section. Updated modification history section to reflect changed name of training package.</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53F3" w:rsidP="008553F3">
            <w:pPr>
              <w:pStyle w:val="BodyText"/>
            </w:pPr>
            <w:r w:rsidRPr="008553F3">
              <w:t>Equivalent unit</w:t>
            </w:r>
          </w:p>
        </w:tc>
      </w:tr>
    </w:tbl>
    <w:p w:rsidR="00000000" w:rsidRPr="008553F3" w:rsidP="008553F3">
      <w:pPr>
        <w:pStyle w:val="BodyText"/>
      </w:pPr>
    </w:p>
    <w:p w:rsidR="00000000" w:rsidRPr="008553F3" w:rsidP="008553F3">
      <w:pPr>
        <w:pStyle w:val="AllowPageBreak"/>
      </w:pPr>
    </w:p>
    <w:p w:rsidR="00000000" w:rsidRPr="008553F3" w:rsidP="008553F3">
      <w:pPr>
        <w:pStyle w:val="Heading1"/>
      </w:pPr>
      <w:bookmarkStart w:id="7" w:name="O_809959"/>
      <w:bookmarkEnd w:id="7"/>
      <w:r w:rsidRPr="008553F3">
        <w:t>Links</w:t>
      </w:r>
    </w:p>
    <w:p w:rsidR="00000000" w:rsidRPr="008553F3" w:rsidP="008E113F">
      <w:pPr>
        <w:pStyle w:val="BodyText"/>
      </w:pPr>
      <w:r w:rsidRPr="008553F3">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0001D9">
        <w:rPr>
          <w:rStyle w:val="Hyperlink"/>
        </w:rPr>
        <w:t>https://vetnet.gov.au/Pages/TrainingDocs.aspx?q=1db201d9-4006-4430-839f-382ef6b803d5</w:t>
      </w:r>
      <w:r>
        <w:fldChar w:fldCharType="end"/>
      </w:r>
    </w:p>
    <w:p w:rsidR="00000000" w:rsidRPr="008553F3" w:rsidP="008E113F">
      <w:pPr>
        <w:pStyle w:val="BodyText"/>
        <w:sectPr w:rsidSect="008553F3">
          <w:headerReference w:type="default" r:id="rId10"/>
          <w:footerReference w:type="default" r:id="rId11"/>
          <w:pgSz w:w="11908" w:h="16833"/>
          <w:pgMar w:top="1702" w:right="1418" w:bottom="1702" w:left="1418" w:header="992" w:footer="992" w:gutter="0"/>
          <w:cols w:space="720"/>
          <w:noEndnote/>
          <w:docGrid w:linePitch="299"/>
        </w:sectPr>
      </w:pPr>
    </w:p>
    <w:p w:rsidR="00000000" w:rsidRPr="008553F3" w:rsidP="008553F3">
      <w:pPr>
        <w:pStyle w:val="SuperHeading"/>
      </w:pPr>
      <w:r w:rsidRPr="008553F3">
        <w:t xml:space="preserve">Assessment </w:t>
      </w:r>
      <w:r w:rsidRPr="008553F3">
        <w:t>Requirements for CUAPYR402 Operate outdoor fireworks displays</w:t>
      </w:r>
    </w:p>
    <w:p w:rsidR="00000000" w:rsidRPr="008553F3" w:rsidP="008553F3">
      <w:pPr>
        <w:pStyle w:val="Heading1"/>
      </w:pPr>
      <w:bookmarkStart w:id="8" w:name="O_809951"/>
      <w:bookmarkEnd w:id="8"/>
      <w:r w:rsidRPr="008553F3">
        <w:t>Modification History</w:t>
      </w:r>
    </w:p>
    <w:tbl>
      <w:tblPr>
        <w:tblW w:w="0" w:type="auto"/>
        <w:tblLayout w:type="fixed"/>
        <w:tblCellMar>
          <w:left w:w="62" w:type="dxa"/>
          <w:right w:w="62" w:type="dxa"/>
        </w:tblCellMar>
        <w:tblLook w:val="0000"/>
      </w:tblPr>
      <w:tblGrid>
        <w:gridCol w:w="2627"/>
        <w:gridCol w:w="6337"/>
      </w:tblGrid>
      <w:tr w:rsidTr="008553F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53F3" w:rsidP="008553F3">
            <w:pPr>
              <w:pStyle w:val="BodyText"/>
            </w:pPr>
            <w:r w:rsidRPr="008553F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53F3">
            <w:pPr>
              <w:pStyle w:val="BodyText"/>
              <w:rPr>
                <w:lang w:val="en-NZ"/>
              </w:rPr>
            </w:pPr>
            <w:r w:rsidRPr="008553F3">
              <w:rPr>
                <w:rStyle w:val="SpecialBold"/>
              </w:rPr>
              <w:t>Comments</w:t>
            </w:r>
          </w:p>
        </w:tc>
      </w:tr>
      <w:tr w:rsidTr="008553F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53F3">
            <w:pPr>
              <w:pStyle w:val="BodyText"/>
              <w:rPr>
                <w:lang w:val="en-NZ"/>
              </w:rPr>
            </w:pPr>
            <w:r w:rsidRPr="008553F3">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53F3">
            <w:pPr>
              <w:pStyle w:val="BodyText"/>
              <w:rPr>
                <w:lang w:val="en-NZ"/>
              </w:rPr>
            </w:pPr>
            <w:r w:rsidRPr="008553F3">
              <w:t>This version released with CUA Creative Arts and Culture Training Package version 2.0. Updated assessment conditions section. Upd</w:t>
            </w:r>
            <w:r w:rsidRPr="008553F3">
              <w:t>ated modification history section to reflect changed name of training package.</w:t>
            </w:r>
          </w:p>
        </w:tc>
      </w:tr>
      <w:tr w:rsidTr="008553F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53F3">
            <w:pPr>
              <w:pStyle w:val="BodyText"/>
              <w:rPr>
                <w:lang w:val="en-NZ"/>
              </w:rPr>
            </w:pPr>
            <w:r w:rsidRPr="008553F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53F3" w:rsidP="008553F3">
            <w:pPr>
              <w:pStyle w:val="BodyText"/>
            </w:pPr>
            <w:r w:rsidRPr="008553F3">
              <w:t>This version first released with CUA Creative Arts and Culture Training Package version 1.0.</w:t>
            </w:r>
          </w:p>
        </w:tc>
      </w:tr>
    </w:tbl>
    <w:p w:rsidR="00000000" w:rsidRPr="008553F3" w:rsidP="008553F3">
      <w:pPr>
        <w:pStyle w:val="BodyText"/>
      </w:pPr>
    </w:p>
    <w:p w:rsidR="00000000" w:rsidRPr="008553F3" w:rsidP="008553F3">
      <w:pPr>
        <w:pStyle w:val="AllowPageBreak"/>
      </w:pPr>
    </w:p>
    <w:p w:rsidR="00000000" w:rsidRPr="008553F3" w:rsidP="008553F3">
      <w:pPr>
        <w:pStyle w:val="Heading1"/>
      </w:pPr>
      <w:bookmarkStart w:id="9" w:name="O_809950"/>
      <w:bookmarkEnd w:id="9"/>
      <w:r w:rsidRPr="008553F3">
        <w:t>Performance Evidence</w:t>
      </w:r>
    </w:p>
    <w:p w:rsidR="00000000" w:rsidRPr="008553F3" w:rsidP="008E113F">
      <w:pPr>
        <w:pStyle w:val="BodyText"/>
      </w:pPr>
      <w:r w:rsidRPr="008553F3">
        <w:t>Evidence of the ability to:</w:t>
      </w:r>
    </w:p>
    <w:p w:rsidR="00000000" w:rsidRPr="008553F3" w:rsidP="008553F3">
      <w:pPr>
        <w:pStyle w:val="ListBullet"/>
      </w:pPr>
      <w:r w:rsidRPr="008553F3">
        <w:t>identify fireworks that are faulty or not quality assured</w:t>
      </w:r>
    </w:p>
    <w:p w:rsidR="00000000" w:rsidRPr="008553F3" w:rsidP="008553F3">
      <w:pPr>
        <w:pStyle w:val="ListBullet"/>
      </w:pPr>
      <w:r w:rsidRPr="008553F3">
        <w:t>select and use fuses and manually initiate fireworks in a safe manner</w:t>
      </w:r>
    </w:p>
    <w:p w:rsidR="00000000" w:rsidRPr="008553F3" w:rsidP="008553F3">
      <w:pPr>
        <w:pStyle w:val="ListBullet"/>
      </w:pPr>
      <w:r w:rsidRPr="008553F3">
        <w:t>select, test and ignite fireworks with electric initiation equipment</w:t>
      </w:r>
    </w:p>
    <w:p w:rsidR="00000000" w:rsidRPr="008553F3" w:rsidP="008553F3">
      <w:pPr>
        <w:pStyle w:val="ListBullet"/>
      </w:pPr>
      <w:r w:rsidRPr="008553F3">
        <w:t>select and use securing devices and mortar tubes</w:t>
      </w:r>
    </w:p>
    <w:p w:rsidR="00000000" w:rsidRPr="008553F3" w:rsidP="008553F3">
      <w:pPr>
        <w:pStyle w:val="ListBullet"/>
      </w:pPr>
      <w:r w:rsidRPr="008553F3">
        <w:t>apply proc</w:t>
      </w:r>
      <w:r w:rsidRPr="008553F3">
        <w:t>edures for:</w:t>
      </w:r>
    </w:p>
    <w:p w:rsidR="00000000" w:rsidRPr="008553F3" w:rsidP="008553F3">
      <w:pPr>
        <w:pStyle w:val="ListBullet2"/>
      </w:pPr>
      <w:r w:rsidRPr="008553F3">
        <w:t>controlling unwanted ignitions and environmental changes</w:t>
      </w:r>
    </w:p>
    <w:p w:rsidR="00000000" w:rsidRPr="008553F3" w:rsidP="008553F3">
      <w:pPr>
        <w:pStyle w:val="ListBullet2"/>
      </w:pPr>
      <w:r w:rsidRPr="008553F3">
        <w:t>managing sites and crowds</w:t>
      </w:r>
    </w:p>
    <w:p w:rsidR="00000000" w:rsidRPr="008553F3" w:rsidP="008553F3">
      <w:pPr>
        <w:pStyle w:val="ListBullet"/>
      </w:pPr>
      <w:r w:rsidRPr="008553F3">
        <w:t>lead a work team during at least one outdoor fireworks display</w:t>
      </w:r>
    </w:p>
    <w:p w:rsidR="00000000" w:rsidRPr="008553F3" w:rsidP="008553F3">
      <w:pPr>
        <w:pStyle w:val="ListBullet"/>
      </w:pPr>
      <w:r w:rsidRPr="008553F3">
        <w:t>operate at least one outdoor fireworks display in a safe manner by:</w:t>
      </w:r>
    </w:p>
    <w:p w:rsidR="00000000" w:rsidRPr="008553F3" w:rsidP="008553F3">
      <w:pPr>
        <w:pStyle w:val="ListBullet2"/>
      </w:pPr>
      <w:r w:rsidRPr="008553F3">
        <w:t>continuously assessing risk</w:t>
      </w:r>
      <w:r w:rsidRPr="008553F3">
        <w:t>s</w:t>
      </w:r>
    </w:p>
    <w:p w:rsidR="00000000" w:rsidRPr="008553F3" w:rsidP="008553F3">
      <w:pPr>
        <w:pStyle w:val="ListBullet2"/>
      </w:pPr>
      <w:r w:rsidRPr="008553F3">
        <w:t>implementing additional control measures when required</w:t>
      </w:r>
    </w:p>
    <w:p w:rsidR="00000000" w:rsidRPr="008553F3" w:rsidP="008553F3">
      <w:pPr>
        <w:pStyle w:val="ListBullet"/>
      </w:pPr>
      <w:r w:rsidRPr="008553F3">
        <w:t>complete post-display activities.</w:t>
      </w:r>
    </w:p>
    <w:p w:rsidR="00000000" w:rsidRPr="008553F3" w:rsidP="008553F3">
      <w:pPr>
        <w:pStyle w:val="BodyText"/>
      </w:pPr>
    </w:p>
    <w:p w:rsidR="00000000" w:rsidRPr="008553F3" w:rsidP="008E113F">
      <w:pPr>
        <w:pStyle w:val="BodyText"/>
      </w:pPr>
      <w:r w:rsidRPr="008553F3">
        <w:t>Note: If a specific volume or frequency is not stated, then evidence must be provided for each of the above points at least once.</w:t>
      </w:r>
    </w:p>
    <w:p w:rsidR="00000000" w:rsidRPr="008553F3" w:rsidP="008553F3">
      <w:pPr>
        <w:pStyle w:val="Heading1"/>
      </w:pPr>
      <w:bookmarkStart w:id="10" w:name="O_809949"/>
      <w:bookmarkEnd w:id="10"/>
      <w:r w:rsidRPr="008553F3">
        <w:t>Knowledge Evidence</w:t>
      </w:r>
    </w:p>
    <w:p w:rsidR="00000000" w:rsidRPr="008553F3" w:rsidP="008E113F">
      <w:pPr>
        <w:pStyle w:val="BodyText"/>
      </w:pPr>
      <w:r w:rsidRPr="008553F3">
        <w:t>To complete the unit requirements the individual must:</w:t>
      </w:r>
    </w:p>
    <w:p w:rsidR="00000000" w:rsidRPr="008553F3" w:rsidP="008553F3">
      <w:pPr>
        <w:pStyle w:val="ListBullet"/>
      </w:pPr>
      <w:r w:rsidRPr="008553F3">
        <w:t>explain what is meant by exclusion zones, and the reasons for establishing them for outdoor fireworks displays</w:t>
      </w:r>
    </w:p>
    <w:p w:rsidR="00000000" w:rsidRPr="008553F3" w:rsidP="008553F3">
      <w:pPr>
        <w:pStyle w:val="ListBullet"/>
      </w:pPr>
      <w:r w:rsidRPr="008553F3">
        <w:t>describe issues that need to be addressed in safety management system</w:t>
      </w:r>
      <w:r w:rsidRPr="008553F3">
        <w:t>s</w:t>
      </w:r>
    </w:p>
    <w:p w:rsidR="00000000" w:rsidRPr="008553F3" w:rsidP="008553F3">
      <w:pPr>
        <w:pStyle w:val="ListBullet"/>
      </w:pPr>
      <w:r w:rsidRPr="008553F3">
        <w:t>describe current industry practices that must be considered when operating outdoor fireworks displays</w:t>
      </w:r>
    </w:p>
    <w:p w:rsidR="00000000" w:rsidRPr="008553F3" w:rsidP="008553F3">
      <w:pPr>
        <w:pStyle w:val="ListBullet"/>
      </w:pPr>
      <w:r w:rsidRPr="008553F3">
        <w:t>explain technical issues with fireworks and associated equipment that potentially affect their safe use</w:t>
      </w:r>
    </w:p>
    <w:p w:rsidR="00000000" w:rsidRPr="008553F3" w:rsidP="008553F3">
      <w:pPr>
        <w:pStyle w:val="ListBullet"/>
      </w:pPr>
      <w:r w:rsidRPr="008553F3">
        <w:t>describe potential risk factors to be taken into</w:t>
      </w:r>
      <w:r w:rsidRPr="008553F3">
        <w:t xml:space="preserve"> account when operating fireworks displays, and provide examples of how to minimise those risks and resolve them if necessary</w:t>
      </w:r>
    </w:p>
    <w:p w:rsidR="00000000" w:rsidRPr="008553F3" w:rsidP="008553F3">
      <w:pPr>
        <w:pStyle w:val="ListBullet"/>
      </w:pPr>
      <w:r w:rsidRPr="008553F3">
        <w:t>provide examples of statutory requirements and current industry best practice in relation to the operation of outdoor fireworks di</w:t>
      </w:r>
      <w:r w:rsidRPr="008553F3">
        <w:t>splays.</w:t>
      </w:r>
    </w:p>
    <w:p w:rsidR="00000000" w:rsidRPr="008553F3" w:rsidP="008553F3">
      <w:pPr>
        <w:pStyle w:val="AllowPageBreak"/>
      </w:pPr>
    </w:p>
    <w:p w:rsidR="00000000" w:rsidRPr="008553F3" w:rsidP="008553F3">
      <w:pPr>
        <w:pStyle w:val="Heading1"/>
      </w:pPr>
      <w:bookmarkStart w:id="11" w:name="O_809948"/>
      <w:bookmarkEnd w:id="11"/>
      <w:r w:rsidRPr="008553F3">
        <w:t>Assessment Conditions</w:t>
      </w:r>
    </w:p>
    <w:p w:rsidR="00000000" w:rsidRPr="008553F3" w:rsidP="008E113F">
      <w:pPr>
        <w:pStyle w:val="BodyText"/>
      </w:pPr>
      <w:r w:rsidRPr="008553F3">
        <w:t>Assessment must be conducted in a safe environment where evidence gathered demonstrates consistent performance of typical activities experienced in creative arts industry environments. The assessment environme</w:t>
      </w:r>
      <w:r w:rsidRPr="008553F3">
        <w:t xml:space="preserve">nt must include access to: </w:t>
      </w:r>
    </w:p>
    <w:p w:rsidR="00000000" w:rsidRPr="008553F3" w:rsidP="008553F3">
      <w:pPr>
        <w:pStyle w:val="ListBullet"/>
      </w:pPr>
      <w:r w:rsidRPr="008553F3">
        <w:t>fireworks display planning documentation</w:t>
      </w:r>
    </w:p>
    <w:p w:rsidR="00000000" w:rsidRPr="008553F3" w:rsidP="008553F3">
      <w:pPr>
        <w:pStyle w:val="ListBullet"/>
      </w:pPr>
      <w:r w:rsidRPr="008553F3">
        <w:t>a selection of fireworks and equipment (display site hardware), including examples of faulty, misfired, damaged fireworks and equipment and/or simulated representations of them</w:t>
      </w:r>
    </w:p>
    <w:p w:rsidR="00000000" w:rsidRPr="008553F3" w:rsidP="008553F3">
      <w:pPr>
        <w:pStyle w:val="ListBullet"/>
      </w:pPr>
      <w:r w:rsidRPr="008553F3">
        <w:t>a selecti</w:t>
      </w:r>
      <w:r w:rsidRPr="008553F3">
        <w:t>on of electrical firing equipment</w:t>
      </w:r>
    </w:p>
    <w:p w:rsidR="00000000" w:rsidRPr="008553F3" w:rsidP="008553F3">
      <w:pPr>
        <w:pStyle w:val="ListBullet"/>
      </w:pPr>
      <w:r w:rsidRPr="008553F3">
        <w:t>typical work procedures for a specific display (as would be presented by a contractor)</w:t>
      </w:r>
    </w:p>
    <w:p w:rsidR="00000000" w:rsidRPr="008553F3" w:rsidP="008553F3">
      <w:pPr>
        <w:pStyle w:val="ListBullet"/>
      </w:pPr>
      <w:r w:rsidRPr="008553F3">
        <w:t xml:space="preserve">a suitable non-display site location, such as a workshop for practical demonstration and use of equipment, including electrical firing </w:t>
      </w:r>
      <w:r w:rsidRPr="008553F3">
        <w:t xml:space="preserve">equipment </w:t>
      </w:r>
    </w:p>
    <w:p w:rsidR="00000000" w:rsidRPr="008553F3" w:rsidP="008553F3">
      <w:pPr>
        <w:pStyle w:val="ListBullet"/>
      </w:pPr>
      <w:r w:rsidRPr="008553F3">
        <w:t xml:space="preserve">a suitable display site </w:t>
      </w:r>
    </w:p>
    <w:p w:rsidR="00000000" w:rsidRPr="008553F3" w:rsidP="008553F3">
      <w:pPr>
        <w:pStyle w:val="ListBullet"/>
      </w:pPr>
      <w:r w:rsidRPr="008553F3">
        <w:t>relevant display approvals from the administering authority</w:t>
      </w:r>
    </w:p>
    <w:p w:rsidR="00000000" w:rsidRPr="008553F3" w:rsidP="008553F3">
      <w:pPr>
        <w:pStyle w:val="ListBullet"/>
      </w:pPr>
      <w:r w:rsidRPr="008553F3">
        <w:t>relevant legislative and administrative requirements, specific technical material and prescribed forms and documents</w:t>
      </w:r>
    </w:p>
    <w:p w:rsidR="00000000" w:rsidRPr="008553F3" w:rsidP="008553F3">
      <w:pPr>
        <w:pStyle w:val="ListBullet"/>
      </w:pPr>
      <w:r w:rsidRPr="008553F3">
        <w:t>actual or simulated malfunctions that cause abnormal clean-up activities</w:t>
      </w:r>
    </w:p>
    <w:p w:rsidR="00000000" w:rsidRPr="008553F3" w:rsidP="008553F3">
      <w:pPr>
        <w:pStyle w:val="ListBullet"/>
      </w:pPr>
      <w:r w:rsidRPr="008553F3">
        <w:t>personal record-keeping book.</w:t>
      </w:r>
    </w:p>
    <w:p w:rsidR="00000000" w:rsidRPr="008553F3" w:rsidP="008553F3">
      <w:pPr>
        <w:pStyle w:val="BodyText"/>
      </w:pPr>
    </w:p>
    <w:p w:rsidR="00000000" w:rsidRPr="008553F3" w:rsidP="008E113F">
      <w:pPr>
        <w:pStyle w:val="BodyText"/>
      </w:pPr>
      <w:r w:rsidRPr="008553F3">
        <w:t>Assessors of this unit must satisfy the requirements for assessors in applicable vocational educational and training legislation, frameworks and/or stan</w:t>
      </w:r>
      <w:r w:rsidRPr="008553F3">
        <w:t xml:space="preserve">dards. </w:t>
      </w:r>
    </w:p>
    <w:p w:rsidR="00000000" w:rsidRPr="008553F3" w:rsidP="008E113F">
      <w:pPr>
        <w:pStyle w:val="BodyText"/>
      </w:pPr>
      <w:r w:rsidRPr="008553F3">
        <w:t>Significant health and safety issues impact on the delivery and assessment of skills in pyrotechnics. Assessment of these skills must therefore be undertaken in consultation with state or territory licensing authorities and customised according to</w:t>
      </w:r>
      <w:r w:rsidRPr="008553F3">
        <w:t xml:space="preserve"> the specific fireworks (outdoor, close proximity and/or special effects). Assessors may need to meet additional requirements where stipulated by state or territory regulations.</w:t>
      </w:r>
    </w:p>
    <w:p w:rsidR="00000000" w:rsidRPr="008553F3" w:rsidP="008E113F">
      <w:pPr>
        <w:pStyle w:val="BodyText"/>
      </w:pPr>
      <w:r w:rsidRPr="008553F3">
        <w:t>Assessors must be aware of, and consult with authorities on matters regarding</w:t>
      </w:r>
      <w:r w:rsidRPr="008553F3">
        <w:t>, safety of personnel; safety of crowds and spectators; storage and transportation of pyrotechnic materials; and weather, site and venue conditions. Those seeking to assess competency in this unit must consult with the relevant state or territory licensing</w:t>
      </w:r>
      <w:r w:rsidRPr="008553F3">
        <w:t xml:space="preserve"> authority, and work within the requirements and guidelines set down by those authorities.</w:t>
      </w:r>
    </w:p>
    <w:p w:rsidR="00000000" w:rsidRPr="008553F3" w:rsidP="008553F3">
      <w:pPr>
        <w:pStyle w:val="Heading1"/>
      </w:pPr>
      <w:bookmarkStart w:id="12" w:name="O_809960"/>
      <w:bookmarkEnd w:id="12"/>
      <w:r w:rsidRPr="008553F3">
        <w:t>Links</w:t>
      </w:r>
    </w:p>
    <w:p w:rsidR="00000000" w:rsidRPr="008553F3" w:rsidP="008E113F">
      <w:pPr>
        <w:pStyle w:val="BodyText"/>
      </w:pPr>
      <w:r w:rsidRPr="008553F3">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0001D9">
        <w:rPr>
          <w:rStyle w:val="Hyperlink"/>
        </w:rPr>
        <w:t>https://vetnet.gov.au/Pages/TrainingDocs.aspx?q=1db201d9-4006-4430-839f-382ef6b803d5</w:t>
      </w:r>
      <w:r>
        <w:fldChar w:fldCharType="end"/>
      </w:r>
    </w:p>
    <w:p w:rsidR="00000000" w:rsidRPr="008553F3" w:rsidP="008553F3"/>
    <w:sectPr w:rsidSect="008553F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3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3F3" w:rsidRPr="008E113F" w:rsidP="008E11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3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13F" w:rsidP="008553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E113F" w:rsidP="008553F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8E113F" w:rsidP="008553F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3F3" w:rsidP="008553F3">
    <w:pPr>
      <w:pStyle w:val="Footer"/>
      <w:framePr w:wrap="around"/>
    </w:pPr>
    <w:r>
      <w:fldChar w:fldCharType="begin"/>
    </w:r>
    <w:r>
      <w:instrText xml:space="preserve"> DOCPROPERTY  Subject  \* MERGEFORMAT </w:instrText>
    </w:r>
    <w:r>
      <w:fldChar w:fldCharType="separate"/>
    </w:r>
    <w:r w:rsidR="008E113F">
      <w:t>Approved</w:t>
    </w:r>
    <w:r w:rsidR="008E113F">
      <w:fldChar w:fldCharType="end"/>
    </w:r>
    <w:r>
      <w:tab/>
      <w:t xml:space="preserve">Page </w:t>
    </w:r>
    <w:r>
      <w:fldChar w:fldCharType="begin"/>
    </w:r>
    <w:r>
      <w:instrText xml:space="preserve"> PAGE  \* Arabic  \* MERGEFORMAT </w:instrText>
    </w:r>
    <w:r>
      <w:fldChar w:fldCharType="separate"/>
    </w:r>
    <w:r w:rsidR="008E113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E113F">
      <w:rPr>
        <w:noProof/>
      </w:rPr>
      <w:t>5</w:t>
    </w:r>
    <w:r>
      <w:rPr>
        <w:noProof/>
      </w:rPr>
      <w:fldChar w:fldCharType="end"/>
    </w:r>
  </w:p>
  <w:p w:rsidR="008553F3" w:rsidP="008553F3">
    <w:pPr>
      <w:pStyle w:val="Footer"/>
      <w:framePr w:wrap="around"/>
    </w:pPr>
    <w:r>
      <w:t xml:space="preserve">© Commonwealth of Australia, </w:t>
    </w:r>
    <w:r>
      <w:fldChar w:fldCharType="begin"/>
    </w:r>
    <w:r>
      <w:instrText xml:space="preserve"> DATE  \@ "yyyy"  \* MERGEFORMAT </w:instrText>
    </w:r>
    <w:r>
      <w:fldChar w:fldCharType="separate"/>
    </w:r>
    <w:r w:rsidR="008E113F">
      <w:rPr>
        <w:noProof/>
      </w:rPr>
      <w:t>2025</w:t>
    </w:r>
    <w:r>
      <w:fldChar w:fldCharType="end"/>
    </w:r>
    <w:r>
      <w:tab/>
    </w:r>
    <w:r>
      <w:fldChar w:fldCharType="begin"/>
    </w:r>
    <w:r>
      <w:instrText xml:space="preserve"> DOCPROPERTY  Author  \* MERGEFORMAT </w:instrText>
    </w:r>
    <w:r>
      <w:fldChar w:fldCharType="separate"/>
    </w:r>
    <w:r w:rsidR="008E113F">
      <w:t>Service and Creative Skills Australia</w:t>
    </w:r>
    <w:r w:rsidR="008E113F">
      <w:fldChar w:fldCharType="end"/>
    </w:r>
  </w:p>
  <w:p w:rsidR="008553F3" w:rsidP="008553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3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1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53F3" w:rsidRPr="008E113F" w:rsidP="008E11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3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13F" w:rsidRPr="002D2AF8" w:rsidP="008553F3">
    <w:pPr>
      <w:pStyle w:val="Header"/>
      <w:framePr w:wrap="around"/>
    </w:pPr>
    <w:r>
      <w:fldChar w:fldCharType="begin"/>
    </w:r>
    <w:r>
      <w:instrText xml:space="preserve"> TITLE   \* MERGEFORMAT </w:instrText>
    </w:r>
    <w:r>
      <w:fldChar w:fldCharType="separate"/>
    </w:r>
    <w:r>
      <w:t>CUAPYR402 Operate outdoor fireworks displays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E113F" w:rsidP="008553F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3F3" w:rsidRPr="002D2AF8" w:rsidP="008553F3">
    <w:pPr>
      <w:pStyle w:val="Header"/>
      <w:framePr w:wrap="around"/>
    </w:pPr>
    <w:r>
      <w:fldChar w:fldCharType="begin"/>
    </w:r>
    <w:r>
      <w:instrText xml:space="preserve"> TITLE   \* MERGEFORMAT </w:instrText>
    </w:r>
    <w:r>
      <w:fldChar w:fldCharType="separate"/>
    </w:r>
    <w:r w:rsidR="008E113F">
      <w:t>CUAPYR402 Operate outdoor fireworks displays</w:t>
    </w:r>
    <w:r w:rsidR="008E113F">
      <w:fldChar w:fldCharType="end"/>
    </w:r>
    <w:r>
      <w:tab/>
      <w:t xml:space="preserve">Date this document was generated: </w:t>
    </w:r>
    <w:r>
      <w:fldChar w:fldCharType="begin"/>
    </w:r>
    <w:r>
      <w:instrText xml:space="preserve"> CREATEDATE  \@ "d MMMM yyyy"  \* MERGEFORMAT </w:instrText>
    </w:r>
    <w:r>
      <w:fldChar w:fldCharType="separate"/>
    </w:r>
    <w:r w:rsidR="008E113F">
      <w:rPr>
        <w:noProof/>
      </w:rPr>
      <w:t>1 March 2025</w:t>
    </w:r>
    <w:r>
      <w:fldChar w:fldCharType="end"/>
    </w:r>
  </w:p>
  <w:p w:rsidR="008553F3" w:rsidP="008553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3449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FCAE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FC0B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53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53F3"/>
    <w:pPr>
      <w:spacing w:before="360" w:after="60"/>
      <w:outlineLvl w:val="0"/>
    </w:pPr>
    <w:rPr>
      <w:sz w:val="32"/>
    </w:rPr>
  </w:style>
  <w:style w:type="paragraph" w:styleId="Heading2">
    <w:name w:val="heading 2"/>
    <w:basedOn w:val="HeadingBase"/>
    <w:next w:val="BodyText"/>
    <w:link w:val="Heading2Char"/>
    <w:qFormat/>
    <w:rsid w:val="008553F3"/>
    <w:pPr>
      <w:keepLines/>
      <w:spacing w:before="240" w:after="120"/>
      <w:outlineLvl w:val="1"/>
    </w:pPr>
    <w:rPr>
      <w:sz w:val="28"/>
      <w:szCs w:val="40"/>
    </w:rPr>
  </w:style>
  <w:style w:type="paragraph" w:styleId="Heading3">
    <w:name w:val="heading 3"/>
    <w:basedOn w:val="HeadingBase"/>
    <w:next w:val="BodyText"/>
    <w:link w:val="Heading3Char"/>
    <w:qFormat/>
    <w:rsid w:val="008553F3"/>
    <w:pPr>
      <w:spacing w:before="180" w:after="120"/>
      <w:outlineLvl w:val="2"/>
    </w:pPr>
    <w:rPr>
      <w:spacing w:val="-10"/>
      <w:kern w:val="32"/>
    </w:rPr>
  </w:style>
  <w:style w:type="paragraph" w:styleId="Heading4">
    <w:name w:val="heading 4"/>
    <w:basedOn w:val="HeadingBase"/>
    <w:next w:val="BodyText"/>
    <w:link w:val="Heading4Char"/>
    <w:qFormat/>
    <w:rsid w:val="008553F3"/>
    <w:pPr>
      <w:spacing w:before="160" w:after="120"/>
      <w:outlineLvl w:val="3"/>
    </w:pPr>
    <w:rPr>
      <w:sz w:val="22"/>
    </w:rPr>
  </w:style>
  <w:style w:type="paragraph" w:styleId="Heading5">
    <w:name w:val="heading 5"/>
    <w:basedOn w:val="HeadingBase"/>
    <w:next w:val="Normal"/>
    <w:link w:val="Heading5Char"/>
    <w:qFormat/>
    <w:rsid w:val="008553F3"/>
    <w:pPr>
      <w:spacing w:before="80"/>
      <w:outlineLvl w:val="4"/>
    </w:pPr>
    <w:rPr>
      <w:color w:val="918585"/>
      <w:sz w:val="20"/>
    </w:rPr>
  </w:style>
  <w:style w:type="paragraph" w:styleId="Heading6">
    <w:name w:val="heading 6"/>
    <w:basedOn w:val="HeadingBase"/>
    <w:next w:val="Normal"/>
    <w:link w:val="Heading6Char"/>
    <w:qFormat/>
    <w:rsid w:val="008553F3"/>
    <w:pPr>
      <w:spacing w:before="60"/>
      <w:outlineLvl w:val="5"/>
    </w:pPr>
    <w:rPr>
      <w:color w:val="918585"/>
      <w:sz w:val="20"/>
    </w:rPr>
  </w:style>
  <w:style w:type="paragraph" w:styleId="Heading7">
    <w:name w:val="heading 7"/>
    <w:basedOn w:val="Normal"/>
    <w:next w:val="Normal"/>
    <w:link w:val="Heading7Char"/>
    <w:qFormat/>
    <w:rsid w:val="008553F3"/>
    <w:pPr>
      <w:ind w:left="720"/>
      <w:outlineLvl w:val="6"/>
    </w:pPr>
    <w:rPr>
      <w:i/>
    </w:rPr>
  </w:style>
  <w:style w:type="paragraph" w:styleId="Heading8">
    <w:name w:val="heading 8"/>
    <w:basedOn w:val="Normal"/>
    <w:next w:val="Normal"/>
    <w:link w:val="Heading8Char"/>
    <w:qFormat/>
    <w:rsid w:val="008553F3"/>
    <w:pPr>
      <w:ind w:left="720"/>
      <w:outlineLvl w:val="7"/>
    </w:pPr>
    <w:rPr>
      <w:i/>
    </w:rPr>
  </w:style>
  <w:style w:type="paragraph" w:styleId="Heading9">
    <w:name w:val="heading 9"/>
    <w:basedOn w:val="Normal"/>
    <w:next w:val="Normal"/>
    <w:link w:val="Heading9Char"/>
    <w:qFormat/>
    <w:rsid w:val="008553F3"/>
    <w:pPr>
      <w:ind w:left="720"/>
      <w:outlineLvl w:val="8"/>
    </w:pPr>
    <w:rPr>
      <w:i/>
    </w:rPr>
  </w:style>
  <w:style w:type="character" w:default="1" w:styleId="DefaultParagraphFont">
    <w:name w:val="Default Paragraph Font"/>
    <w:uiPriority w:val="1"/>
    <w:unhideWhenUsed/>
    <w:rsid w:val="008553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53F3"/>
  </w:style>
  <w:style w:type="character" w:customStyle="1" w:styleId="Heading1Char">
    <w:name w:val="Heading 1 Char"/>
    <w:basedOn w:val="DefaultParagraphFont"/>
    <w:link w:val="Heading1"/>
    <w:rsid w:val="008553F3"/>
    <w:rPr>
      <w:rFonts w:ascii="Times New Roman" w:eastAsia="Times New Roman" w:hAnsi="Times New Roman" w:cs="Times New Roman"/>
      <w:b/>
      <w:sz w:val="32"/>
      <w:szCs w:val="20"/>
      <w:lang w:eastAsia="en-US"/>
    </w:rPr>
  </w:style>
  <w:style w:type="paragraph" w:styleId="BodyText">
    <w:name w:val="Body Text"/>
    <w:basedOn w:val="Normal"/>
    <w:link w:val="BodyTextChar"/>
    <w:rsid w:val="008553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53F3"/>
    <w:rPr>
      <w:rFonts w:ascii="Times New Roman" w:eastAsia="Times New Roman" w:hAnsi="Times New Roman" w:cs="Times New Roman"/>
      <w:sz w:val="24"/>
      <w:lang w:eastAsia="en-US"/>
    </w:rPr>
  </w:style>
  <w:style w:type="paragraph" w:styleId="ListBullet">
    <w:name w:val="List Bullet"/>
    <w:basedOn w:val="List"/>
    <w:rsid w:val="008553F3"/>
    <w:pPr>
      <w:numPr>
        <w:numId w:val="12"/>
      </w:numPr>
      <w:tabs>
        <w:tab w:val="clear" w:pos="340"/>
      </w:tabs>
      <w:spacing w:before="40" w:after="40"/>
    </w:pPr>
  </w:style>
  <w:style w:type="character" w:customStyle="1" w:styleId="SpecialBold">
    <w:name w:val="Special Bold"/>
    <w:basedOn w:val="DefaultParagraphFont"/>
    <w:rsid w:val="008553F3"/>
    <w:rPr>
      <w:b/>
      <w:spacing w:val="0"/>
    </w:rPr>
  </w:style>
  <w:style w:type="paragraph" w:styleId="ListBullet2">
    <w:name w:val="List Bullet 2"/>
    <w:basedOn w:val="List2"/>
    <w:rsid w:val="008553F3"/>
    <w:pPr>
      <w:numPr>
        <w:numId w:val="13"/>
      </w:numPr>
      <w:tabs>
        <w:tab w:val="clear" w:pos="680"/>
      </w:tabs>
    </w:pPr>
  </w:style>
  <w:style w:type="character" w:styleId="Emphasis">
    <w:name w:val="Emphasis"/>
    <w:basedOn w:val="DefaultParagraphFont"/>
    <w:qFormat/>
    <w:rsid w:val="008553F3"/>
    <w:rPr>
      <w:i/>
    </w:rPr>
  </w:style>
  <w:style w:type="paragraph" w:customStyle="1" w:styleId="SuperHeading">
    <w:name w:val="SuperHeading"/>
    <w:basedOn w:val="Normal"/>
    <w:rsid w:val="008553F3"/>
    <w:pPr>
      <w:spacing w:before="240" w:after="120"/>
      <w:outlineLvl w:val="0"/>
    </w:pPr>
    <w:rPr>
      <w:rFonts w:ascii="Times New Roman" w:hAnsi="Times New Roman"/>
      <w:b/>
      <w:sz w:val="32"/>
    </w:rPr>
  </w:style>
  <w:style w:type="paragraph" w:customStyle="1" w:styleId="AllowPageBreak">
    <w:name w:val="AllowPageBreak"/>
    <w:rsid w:val="008553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53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53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53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53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53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53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53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53F3"/>
    <w:rPr>
      <w:rFonts w:ascii="Courier New" w:eastAsia="Times New Roman" w:hAnsi="Courier New" w:cs="Times New Roman"/>
      <w:i/>
      <w:szCs w:val="20"/>
      <w:lang w:eastAsia="en-US"/>
    </w:rPr>
  </w:style>
  <w:style w:type="paragraph" w:customStyle="1" w:styleId="HeadingBase">
    <w:name w:val="Heading Base"/>
    <w:rsid w:val="008553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53F3"/>
    <w:pPr>
      <w:tabs>
        <w:tab w:val="right" w:leader="dot" w:pos="9072"/>
      </w:tabs>
      <w:ind w:left="567"/>
    </w:pPr>
    <w:rPr>
      <w:szCs w:val="22"/>
    </w:rPr>
  </w:style>
  <w:style w:type="paragraph" w:customStyle="1" w:styleId="TOCBase">
    <w:name w:val="TOC Base"/>
    <w:rsid w:val="008553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53F3"/>
    <w:pPr>
      <w:tabs>
        <w:tab w:val="right" w:leader="dot" w:pos="9072"/>
      </w:tabs>
      <w:spacing w:before="40" w:after="40"/>
      <w:ind w:left="284"/>
    </w:pPr>
    <w:rPr>
      <w:rFonts w:ascii="Times New Roman" w:hAnsi="Times New Roman"/>
    </w:rPr>
  </w:style>
  <w:style w:type="paragraph" w:styleId="TOC1">
    <w:name w:val="toc 1"/>
    <w:basedOn w:val="TOCBase"/>
    <w:next w:val="Normal"/>
    <w:rsid w:val="008553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53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53F3"/>
    <w:rPr>
      <w:rFonts w:ascii="Times New Roman" w:eastAsia="Times New Roman" w:hAnsi="Times New Roman" w:cs="Times New Roman"/>
      <w:sz w:val="16"/>
      <w:lang w:eastAsia="en-US"/>
    </w:rPr>
  </w:style>
  <w:style w:type="paragraph" w:styleId="Title">
    <w:name w:val="Title"/>
    <w:basedOn w:val="HeadingBase"/>
    <w:link w:val="TitleChar"/>
    <w:qFormat/>
    <w:rsid w:val="008553F3"/>
    <w:pPr>
      <w:spacing w:before="5040"/>
      <w:jc w:val="center"/>
    </w:pPr>
    <w:rPr>
      <w:sz w:val="48"/>
      <w:szCs w:val="72"/>
      <w:lang w:val="en-US"/>
    </w:rPr>
  </w:style>
  <w:style w:type="character" w:customStyle="1" w:styleId="TitleChar">
    <w:name w:val="Title Char"/>
    <w:basedOn w:val="DefaultParagraphFont"/>
    <w:link w:val="Title"/>
    <w:rsid w:val="008553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53F3"/>
    <w:pPr>
      <w:tabs>
        <w:tab w:val="left" w:pos="3600"/>
        <w:tab w:val="left" w:pos="3958"/>
      </w:tabs>
    </w:pPr>
  </w:style>
  <w:style w:type="paragraph" w:styleId="List">
    <w:name w:val="List"/>
    <w:basedOn w:val="BodyText"/>
    <w:next w:val="BodyText"/>
    <w:rsid w:val="008553F3"/>
    <w:pPr>
      <w:tabs>
        <w:tab w:val="left" w:pos="340"/>
      </w:tabs>
      <w:spacing w:before="60" w:after="60"/>
      <w:ind w:left="340" w:hanging="340"/>
    </w:pPr>
  </w:style>
  <w:style w:type="paragraph" w:customStyle="1" w:styleId="Note">
    <w:name w:val="Note"/>
    <w:basedOn w:val="BodyText"/>
    <w:rsid w:val="008553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53F3"/>
    <w:pPr>
      <w:framePr w:wrap="auto" w:hAnchor="text" w:y="6049"/>
    </w:pPr>
    <w:rPr>
      <w:color w:val="000000"/>
      <w:sz w:val="40"/>
    </w:rPr>
  </w:style>
  <w:style w:type="paragraph" w:customStyle="1" w:styleId="TOCTitle">
    <w:name w:val="TOCTitle"/>
    <w:basedOn w:val="Heading1"/>
    <w:rsid w:val="008553F3"/>
    <w:pPr>
      <w:spacing w:after="240"/>
      <w:jc w:val="center"/>
      <w:outlineLvl w:val="9"/>
    </w:pPr>
    <w:rPr>
      <w:caps/>
    </w:rPr>
  </w:style>
  <w:style w:type="paragraph" w:customStyle="1" w:styleId="Version">
    <w:name w:val="Version"/>
    <w:rsid w:val="008553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53F3"/>
    <w:pPr>
      <w:keepNext w:val="0"/>
      <w:tabs>
        <w:tab w:val="right" w:pos="4176"/>
      </w:tabs>
      <w:ind w:left="198" w:hanging="198"/>
    </w:pPr>
    <w:rPr>
      <w:rFonts w:ascii="Garamond" w:hAnsi="Garamond"/>
    </w:rPr>
  </w:style>
  <w:style w:type="paragraph" w:styleId="IndexHeading">
    <w:name w:val="index heading"/>
    <w:basedOn w:val="Normal"/>
    <w:next w:val="Index1"/>
    <w:semiHidden/>
    <w:rsid w:val="008553F3"/>
    <w:pPr>
      <w:spacing w:before="120" w:after="120"/>
    </w:pPr>
    <w:rPr>
      <w:rFonts w:ascii="Arial" w:hAnsi="Arial"/>
      <w:b/>
      <w:color w:val="918585"/>
      <w:sz w:val="24"/>
    </w:rPr>
  </w:style>
  <w:style w:type="paragraph" w:styleId="Header">
    <w:name w:val="header"/>
    <w:basedOn w:val="Normal"/>
    <w:link w:val="HeaderChar"/>
    <w:rsid w:val="008553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53F3"/>
    <w:rPr>
      <w:rFonts w:ascii="Times New Roman" w:eastAsia="Times New Roman" w:hAnsi="Times New Roman" w:cs="Times New Roman"/>
      <w:sz w:val="16"/>
      <w:szCs w:val="20"/>
      <w:lang w:val="en-GB" w:eastAsia="en-US"/>
    </w:rPr>
  </w:style>
  <w:style w:type="paragraph" w:customStyle="1" w:styleId="Chapter">
    <w:name w:val="Chapter"/>
    <w:basedOn w:val="Normal"/>
    <w:rsid w:val="008553F3"/>
    <w:pPr>
      <w:spacing w:before="240"/>
    </w:pPr>
    <w:rPr>
      <w:rFonts w:ascii="Times New Roman" w:hAnsi="Times New Roman"/>
      <w:smallCaps/>
      <w:spacing w:val="80"/>
      <w:sz w:val="28"/>
    </w:rPr>
  </w:style>
  <w:style w:type="paragraph" w:customStyle="1" w:styleId="InChapter">
    <w:name w:val="InChapter"/>
    <w:basedOn w:val="Heading3"/>
    <w:rsid w:val="008553F3"/>
    <w:pPr>
      <w:spacing w:after="240"/>
      <w:outlineLvl w:val="9"/>
    </w:pPr>
    <w:rPr>
      <w:noProof/>
    </w:rPr>
  </w:style>
  <w:style w:type="paragraph" w:styleId="Index2">
    <w:name w:val="index 2"/>
    <w:basedOn w:val="Normal"/>
    <w:next w:val="Normal"/>
    <w:semiHidden/>
    <w:rsid w:val="008553F3"/>
    <w:pPr>
      <w:tabs>
        <w:tab w:val="right" w:pos="4176"/>
      </w:tabs>
      <w:ind w:left="568" w:hanging="284"/>
    </w:pPr>
    <w:rPr>
      <w:rFonts w:ascii="Garamond" w:hAnsi="Garamond"/>
    </w:rPr>
  </w:style>
  <w:style w:type="paragraph" w:customStyle="1" w:styleId="Byline">
    <w:name w:val="Byline"/>
    <w:rsid w:val="008553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53F3"/>
    <w:pPr>
      <w:tabs>
        <w:tab w:val="clear" w:pos="3600"/>
        <w:tab w:val="clear" w:pos="3958"/>
      </w:tabs>
      <w:jc w:val="right"/>
    </w:pPr>
  </w:style>
  <w:style w:type="paragraph" w:styleId="Caption">
    <w:name w:val="caption"/>
    <w:basedOn w:val="BodyText"/>
    <w:next w:val="Normal"/>
    <w:qFormat/>
    <w:rsid w:val="008553F3"/>
    <w:pPr>
      <w:framePr w:w="2268" w:hSpace="181" w:vSpace="181" w:wrap="around" w:vAnchor="text" w:hAnchor="page" w:x="1135" w:y="285" w:anchorLock="1"/>
    </w:pPr>
    <w:rPr>
      <w:i/>
    </w:rPr>
  </w:style>
  <w:style w:type="paragraph" w:customStyle="1" w:styleId="MiniTOCTitle">
    <w:name w:val="MiniTOCTitle"/>
    <w:basedOn w:val="Heading4"/>
    <w:rsid w:val="008553F3"/>
    <w:pPr>
      <w:spacing w:before="240"/>
      <w:outlineLvl w:val="9"/>
    </w:pPr>
    <w:rPr>
      <w:noProof/>
      <w:sz w:val="24"/>
    </w:rPr>
  </w:style>
  <w:style w:type="paragraph" w:customStyle="1" w:styleId="MiniTOCItem">
    <w:name w:val="MiniTOCItem"/>
    <w:basedOn w:val="ListBullet"/>
    <w:rsid w:val="008553F3"/>
    <w:pPr>
      <w:numPr>
        <w:numId w:val="0"/>
      </w:numPr>
      <w:tabs>
        <w:tab w:val="right" w:leader="dot" w:pos="6521"/>
      </w:tabs>
      <w:spacing w:before="0" w:after="0"/>
    </w:pPr>
  </w:style>
  <w:style w:type="paragraph" w:customStyle="1" w:styleId="TOFTitle">
    <w:name w:val="TOFTitle"/>
    <w:basedOn w:val="TOCTitle"/>
    <w:rsid w:val="008553F3"/>
  </w:style>
  <w:style w:type="paragraph" w:styleId="TableofFigures">
    <w:name w:val="table of figures"/>
    <w:basedOn w:val="Normal"/>
    <w:next w:val="Normal"/>
    <w:semiHidden/>
    <w:rsid w:val="008553F3"/>
    <w:pPr>
      <w:tabs>
        <w:tab w:val="right" w:leader="dot" w:pos="9072"/>
      </w:tabs>
      <w:ind w:left="970" w:hanging="403"/>
    </w:pPr>
    <w:rPr>
      <w:rFonts w:ascii="Times New Roman" w:hAnsi="Times New Roman"/>
      <w:b/>
    </w:rPr>
  </w:style>
  <w:style w:type="paragraph" w:styleId="ListNumber">
    <w:name w:val="List Number"/>
    <w:basedOn w:val="List"/>
    <w:rsid w:val="008553F3"/>
    <w:pPr>
      <w:numPr>
        <w:numId w:val="15"/>
      </w:numPr>
      <w:tabs>
        <w:tab w:val="clear" w:pos="340"/>
      </w:tabs>
    </w:pPr>
  </w:style>
  <w:style w:type="character" w:customStyle="1" w:styleId="WingdingSymbols">
    <w:name w:val="Wingding Symbols"/>
    <w:rsid w:val="008553F3"/>
    <w:rPr>
      <w:rFonts w:ascii="Wingdings" w:hAnsi="Wingdings"/>
    </w:rPr>
  </w:style>
  <w:style w:type="paragraph" w:customStyle="1" w:styleId="TableHeading">
    <w:name w:val="Table Heading"/>
    <w:basedOn w:val="HeadingBase"/>
    <w:rsid w:val="008553F3"/>
    <w:pPr>
      <w:keepLines/>
      <w:pBdr>
        <w:bottom w:val="single" w:sz="6" w:space="1" w:color="918585"/>
      </w:pBdr>
      <w:spacing w:before="240"/>
    </w:pPr>
  </w:style>
  <w:style w:type="character" w:customStyle="1" w:styleId="HotSpot">
    <w:name w:val="HotSpot"/>
    <w:rsid w:val="008553F3"/>
    <w:rPr>
      <w:color w:val="0033CC"/>
      <w:u w:val="none"/>
    </w:rPr>
  </w:style>
  <w:style w:type="paragraph" w:customStyle="1" w:styleId="BodyTextRight">
    <w:name w:val="Body Text Right"/>
    <w:basedOn w:val="BodyText"/>
    <w:rsid w:val="008553F3"/>
    <w:pPr>
      <w:spacing w:before="0" w:after="0"/>
      <w:jc w:val="right"/>
    </w:pPr>
  </w:style>
  <w:style w:type="paragraph" w:styleId="Index3">
    <w:name w:val="index 3"/>
    <w:basedOn w:val="ListNumber2"/>
    <w:next w:val="Normal"/>
    <w:semiHidden/>
    <w:rsid w:val="008553F3"/>
    <w:pPr>
      <w:numPr>
        <w:numId w:val="0"/>
      </w:numPr>
      <w:tabs>
        <w:tab w:val="right" w:leader="dot" w:pos="4176"/>
      </w:tabs>
    </w:pPr>
  </w:style>
  <w:style w:type="paragraph" w:styleId="ListNumber2">
    <w:name w:val="List Number 2"/>
    <w:basedOn w:val="List2"/>
    <w:rsid w:val="008553F3"/>
    <w:pPr>
      <w:numPr>
        <w:numId w:val="10"/>
      </w:numPr>
      <w:tabs>
        <w:tab w:val="clear" w:pos="1060"/>
      </w:tabs>
    </w:pPr>
  </w:style>
  <w:style w:type="paragraph" w:customStyle="1" w:styleId="MarginNote">
    <w:name w:val="Margin Note"/>
    <w:basedOn w:val="BodyText"/>
    <w:rsid w:val="008553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53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53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53F3"/>
    <w:rPr>
      <w:sz w:val="32"/>
    </w:rPr>
  </w:style>
  <w:style w:type="paragraph" w:customStyle="1" w:styleId="HeadingProcedure">
    <w:name w:val="Heading Procedure"/>
    <w:basedOn w:val="HeadingBase"/>
    <w:next w:val="Normal"/>
    <w:rsid w:val="008553F3"/>
    <w:pPr>
      <w:tabs>
        <w:tab w:val="left" w:pos="0"/>
      </w:tabs>
      <w:spacing w:before="120" w:after="60"/>
    </w:pPr>
    <w:rPr>
      <w:i/>
      <w:color w:val="918585"/>
      <w:sz w:val="22"/>
    </w:rPr>
  </w:style>
  <w:style w:type="paragraph" w:customStyle="1" w:styleId="TableBodyText">
    <w:name w:val="Table Body Text"/>
    <w:basedOn w:val="BodyText"/>
    <w:rsid w:val="008553F3"/>
    <w:pPr>
      <w:spacing w:before="60" w:after="60"/>
    </w:pPr>
  </w:style>
  <w:style w:type="paragraph" w:styleId="ListContinue">
    <w:name w:val="List Continue"/>
    <w:basedOn w:val="List"/>
    <w:rsid w:val="008553F3"/>
    <w:pPr>
      <w:ind w:firstLine="0"/>
    </w:pPr>
  </w:style>
  <w:style w:type="paragraph" w:customStyle="1" w:styleId="ListNote">
    <w:name w:val="List Note"/>
    <w:basedOn w:val="List"/>
    <w:rsid w:val="008553F3"/>
    <w:pPr>
      <w:pBdr>
        <w:top w:val="single" w:sz="6" w:space="2" w:color="918585"/>
        <w:bottom w:val="single" w:sz="6" w:space="2" w:color="918585"/>
      </w:pBdr>
      <w:tabs>
        <w:tab w:val="left" w:pos="1021"/>
      </w:tabs>
      <w:ind w:firstLine="0"/>
    </w:pPr>
  </w:style>
  <w:style w:type="paragraph" w:customStyle="1" w:styleId="Warning">
    <w:name w:val="Warning"/>
    <w:basedOn w:val="BodyText"/>
    <w:rsid w:val="008553F3"/>
    <w:pPr>
      <w:shd w:val="clear" w:color="auto" w:fill="D9D9D9"/>
      <w:tabs>
        <w:tab w:val="left" w:pos="992"/>
      </w:tabs>
      <w:ind w:left="119" w:right="119"/>
    </w:pPr>
    <w:rPr>
      <w:sz w:val="20"/>
    </w:rPr>
  </w:style>
  <w:style w:type="paragraph" w:customStyle="1" w:styleId="MarginIcons">
    <w:name w:val="Margin Icons"/>
    <w:basedOn w:val="BodyText"/>
    <w:rsid w:val="008553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53F3"/>
    <w:rPr>
      <w:rFonts w:ascii="Courier New" w:hAnsi="Courier New"/>
    </w:rPr>
  </w:style>
  <w:style w:type="paragraph" w:customStyle="1" w:styleId="NoteBullet">
    <w:name w:val="Note Bullet"/>
    <w:basedOn w:val="Note"/>
    <w:rsid w:val="008553F3"/>
    <w:pPr>
      <w:tabs>
        <w:tab w:val="clear" w:pos="680"/>
      </w:tabs>
      <w:spacing w:before="60" w:after="60"/>
    </w:pPr>
  </w:style>
  <w:style w:type="paragraph" w:customStyle="1" w:styleId="SubHeading2">
    <w:name w:val="SubHeading2"/>
    <w:basedOn w:val="HeadingBase"/>
    <w:rsid w:val="008553F3"/>
    <w:pPr>
      <w:spacing w:before="240" w:after="60"/>
    </w:pPr>
    <w:rPr>
      <w:sz w:val="20"/>
    </w:rPr>
  </w:style>
  <w:style w:type="paragraph" w:customStyle="1" w:styleId="SubHeading1">
    <w:name w:val="SubHeading1"/>
    <w:basedOn w:val="HeadingBase"/>
    <w:rsid w:val="008553F3"/>
    <w:pPr>
      <w:spacing w:before="240" w:after="60"/>
    </w:pPr>
    <w:rPr>
      <w:color w:val="918585"/>
      <w:sz w:val="22"/>
    </w:rPr>
  </w:style>
  <w:style w:type="paragraph" w:customStyle="1" w:styleId="SideHeading">
    <w:name w:val="Side Heading"/>
    <w:basedOn w:val="HeadingBase"/>
    <w:rsid w:val="008553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53F3"/>
    <w:pPr>
      <w:tabs>
        <w:tab w:val="num" w:pos="360"/>
      </w:tabs>
    </w:pPr>
  </w:style>
  <w:style w:type="paragraph" w:styleId="PlainText">
    <w:name w:val="Plain Text"/>
    <w:basedOn w:val="Normal"/>
    <w:link w:val="PlainTextChar"/>
    <w:rsid w:val="008553F3"/>
    <w:rPr>
      <w:sz w:val="20"/>
    </w:rPr>
  </w:style>
  <w:style w:type="character" w:customStyle="1" w:styleId="PlainTextChar">
    <w:name w:val="Plain Text Char"/>
    <w:basedOn w:val="DefaultParagraphFont"/>
    <w:link w:val="PlainText"/>
    <w:rsid w:val="008553F3"/>
    <w:rPr>
      <w:rFonts w:ascii="Courier New" w:eastAsia="Times New Roman" w:hAnsi="Courier New" w:cs="Times New Roman"/>
      <w:sz w:val="20"/>
      <w:szCs w:val="20"/>
      <w:lang w:eastAsia="en-US"/>
    </w:rPr>
  </w:style>
  <w:style w:type="character" w:customStyle="1" w:styleId="MenuOption">
    <w:name w:val="Menu Option"/>
    <w:basedOn w:val="DefaultParagraphFont"/>
    <w:rsid w:val="008553F3"/>
    <w:rPr>
      <w:b/>
      <w:smallCaps/>
    </w:rPr>
  </w:style>
  <w:style w:type="paragraph" w:customStyle="1" w:styleId="TableListNumber">
    <w:name w:val="Table List Number"/>
    <w:basedOn w:val="ListNumber"/>
    <w:rsid w:val="008553F3"/>
    <w:pPr>
      <w:numPr>
        <w:numId w:val="0"/>
      </w:numPr>
    </w:pPr>
  </w:style>
  <w:style w:type="paragraph" w:styleId="TOC4">
    <w:name w:val="toc 4"/>
    <w:basedOn w:val="TOCBase"/>
    <w:next w:val="Normal"/>
    <w:semiHidden/>
    <w:rsid w:val="008553F3"/>
    <w:pPr>
      <w:tabs>
        <w:tab w:val="right" w:leader="dot" w:pos="9071"/>
      </w:tabs>
      <w:ind w:left="1701"/>
    </w:pPr>
  </w:style>
  <w:style w:type="paragraph" w:customStyle="1" w:styleId="ListAlpha">
    <w:name w:val="List Alpha"/>
    <w:basedOn w:val="List"/>
    <w:rsid w:val="008553F3"/>
    <w:pPr>
      <w:numPr>
        <w:numId w:val="9"/>
      </w:numPr>
    </w:pPr>
  </w:style>
  <w:style w:type="paragraph" w:customStyle="1" w:styleId="ListAlpha2">
    <w:name w:val="List Alpha 2"/>
    <w:basedOn w:val="List2"/>
    <w:rsid w:val="008553F3"/>
    <w:pPr>
      <w:numPr>
        <w:numId w:val="8"/>
      </w:numPr>
    </w:pPr>
  </w:style>
  <w:style w:type="paragraph" w:styleId="List2">
    <w:name w:val="List 2"/>
    <w:basedOn w:val="BodyText"/>
    <w:rsid w:val="008553F3"/>
    <w:pPr>
      <w:tabs>
        <w:tab w:val="left" w:pos="680"/>
      </w:tabs>
      <w:spacing w:before="60" w:after="60"/>
      <w:ind w:left="680" w:hanging="340"/>
    </w:pPr>
  </w:style>
  <w:style w:type="paragraph" w:styleId="List3">
    <w:name w:val="List 3"/>
    <w:basedOn w:val="BodyText"/>
    <w:rsid w:val="008553F3"/>
    <w:pPr>
      <w:tabs>
        <w:tab w:val="left" w:pos="1021"/>
      </w:tabs>
      <w:spacing w:before="60" w:after="60"/>
      <w:ind w:left="1020" w:hanging="340"/>
    </w:pPr>
  </w:style>
  <w:style w:type="paragraph" w:styleId="List4">
    <w:name w:val="List 4"/>
    <w:basedOn w:val="BodyText"/>
    <w:rsid w:val="008553F3"/>
    <w:pPr>
      <w:tabs>
        <w:tab w:val="left" w:pos="1361"/>
      </w:tabs>
      <w:spacing w:before="60" w:after="60"/>
      <w:ind w:left="1361" w:hanging="340"/>
    </w:pPr>
  </w:style>
  <w:style w:type="paragraph" w:styleId="List5">
    <w:name w:val="List 5"/>
    <w:basedOn w:val="BodyText"/>
    <w:rsid w:val="008553F3"/>
    <w:pPr>
      <w:tabs>
        <w:tab w:val="left" w:pos="1701"/>
      </w:tabs>
      <w:spacing w:before="60" w:after="60"/>
      <w:ind w:left="1701" w:hanging="340"/>
    </w:pPr>
  </w:style>
  <w:style w:type="paragraph" w:styleId="ListBullet3">
    <w:name w:val="List Bullet 3"/>
    <w:basedOn w:val="List3"/>
    <w:rsid w:val="008553F3"/>
    <w:pPr>
      <w:numPr>
        <w:numId w:val="14"/>
      </w:numPr>
      <w:tabs>
        <w:tab w:val="clear" w:pos="1021"/>
      </w:tabs>
      <w:ind w:left="1037" w:hanging="357"/>
    </w:pPr>
  </w:style>
  <w:style w:type="paragraph" w:styleId="ListBullet4">
    <w:name w:val="List Bullet 4"/>
    <w:basedOn w:val="List4"/>
    <w:rsid w:val="008553F3"/>
    <w:pPr>
      <w:numPr>
        <w:numId w:val="3"/>
      </w:numPr>
      <w:tabs>
        <w:tab w:val="clear" w:pos="1361"/>
      </w:tabs>
    </w:pPr>
  </w:style>
  <w:style w:type="paragraph" w:styleId="ListBullet5">
    <w:name w:val="List Bullet 5"/>
    <w:basedOn w:val="List5"/>
    <w:rsid w:val="008553F3"/>
    <w:pPr>
      <w:numPr>
        <w:numId w:val="4"/>
      </w:numPr>
    </w:pPr>
  </w:style>
  <w:style w:type="paragraph" w:styleId="ListContinue2">
    <w:name w:val="List Continue 2"/>
    <w:basedOn w:val="List2"/>
    <w:rsid w:val="008553F3"/>
    <w:pPr>
      <w:ind w:firstLine="0"/>
    </w:pPr>
  </w:style>
  <w:style w:type="paragraph" w:styleId="ListContinue3">
    <w:name w:val="List Continue 3"/>
    <w:basedOn w:val="List3"/>
    <w:rsid w:val="008553F3"/>
    <w:pPr>
      <w:ind w:left="1021" w:firstLine="0"/>
    </w:pPr>
  </w:style>
  <w:style w:type="paragraph" w:styleId="ListContinue4">
    <w:name w:val="List Continue 4"/>
    <w:basedOn w:val="List4"/>
    <w:rsid w:val="008553F3"/>
    <w:pPr>
      <w:ind w:firstLine="0"/>
    </w:pPr>
  </w:style>
  <w:style w:type="paragraph" w:styleId="ListContinue5">
    <w:name w:val="List Continue 5"/>
    <w:basedOn w:val="List5"/>
    <w:rsid w:val="008553F3"/>
    <w:pPr>
      <w:ind w:firstLine="0"/>
    </w:pPr>
  </w:style>
  <w:style w:type="paragraph" w:styleId="ListNumber3">
    <w:name w:val="List Number 3"/>
    <w:basedOn w:val="List3"/>
    <w:rsid w:val="008553F3"/>
    <w:pPr>
      <w:numPr>
        <w:numId w:val="5"/>
      </w:numPr>
    </w:pPr>
  </w:style>
  <w:style w:type="paragraph" w:styleId="ListNumber4">
    <w:name w:val="List Number 4"/>
    <w:basedOn w:val="List4"/>
    <w:rsid w:val="008553F3"/>
    <w:pPr>
      <w:numPr>
        <w:numId w:val="6"/>
      </w:numPr>
    </w:pPr>
  </w:style>
  <w:style w:type="paragraph" w:styleId="ListNumber5">
    <w:name w:val="List Number 5"/>
    <w:basedOn w:val="List5"/>
    <w:rsid w:val="008553F3"/>
    <w:pPr>
      <w:numPr>
        <w:numId w:val="7"/>
      </w:numPr>
    </w:pPr>
  </w:style>
  <w:style w:type="paragraph" w:styleId="BlockText">
    <w:name w:val="Block Text"/>
    <w:basedOn w:val="Normal"/>
    <w:rsid w:val="008553F3"/>
    <w:pPr>
      <w:spacing w:after="120"/>
      <w:ind w:left="1440" w:right="1440"/>
    </w:pPr>
  </w:style>
  <w:style w:type="character" w:customStyle="1" w:styleId="Subscript">
    <w:name w:val="Subscript"/>
    <w:basedOn w:val="DefaultParagraphFont"/>
    <w:rsid w:val="008553F3"/>
    <w:rPr>
      <w:sz w:val="16"/>
      <w:vertAlign w:val="subscript"/>
    </w:rPr>
  </w:style>
  <w:style w:type="character" w:customStyle="1" w:styleId="Superscript">
    <w:name w:val="Superscript"/>
    <w:basedOn w:val="DefaultParagraphFont"/>
    <w:rsid w:val="008553F3"/>
    <w:rPr>
      <w:sz w:val="16"/>
      <w:vertAlign w:val="superscript"/>
    </w:rPr>
  </w:style>
  <w:style w:type="character" w:customStyle="1" w:styleId="Symbols">
    <w:name w:val="Symbols"/>
    <w:basedOn w:val="DefaultParagraphFont"/>
    <w:rsid w:val="008553F3"/>
    <w:rPr>
      <w:rFonts w:ascii="Symbol" w:hAnsi="Symbol"/>
    </w:rPr>
  </w:style>
  <w:style w:type="character" w:customStyle="1" w:styleId="MenuOptions">
    <w:name w:val="Menu Options"/>
    <w:basedOn w:val="DefaultParagraphFont"/>
    <w:rsid w:val="008553F3"/>
    <w:rPr>
      <w:rFonts w:ascii="Arial Narrow" w:hAnsi="Arial Narrow"/>
      <w:smallCaps/>
    </w:rPr>
  </w:style>
  <w:style w:type="character" w:customStyle="1" w:styleId="Buttons">
    <w:name w:val="Buttons"/>
    <w:basedOn w:val="DefaultParagraphFont"/>
    <w:rsid w:val="008553F3"/>
    <w:rPr>
      <w:b/>
    </w:rPr>
  </w:style>
  <w:style w:type="character" w:customStyle="1" w:styleId="Underlined">
    <w:name w:val="Underlined"/>
    <w:basedOn w:val="DefaultParagraphFont"/>
    <w:rsid w:val="008553F3"/>
    <w:rPr>
      <w:u w:val="single"/>
    </w:rPr>
  </w:style>
  <w:style w:type="paragraph" w:customStyle="1" w:styleId="TableBodyTextRight">
    <w:name w:val="Table Body Text Right"/>
    <w:basedOn w:val="TableBodyText"/>
    <w:rsid w:val="008553F3"/>
    <w:pPr>
      <w:widowControl w:val="0"/>
      <w:autoSpaceDE w:val="0"/>
      <w:autoSpaceDN w:val="0"/>
      <w:adjustRightInd w:val="0"/>
      <w:jc w:val="right"/>
    </w:pPr>
    <w:rPr>
      <w:rFonts w:cs="Arial"/>
      <w:szCs w:val="18"/>
    </w:rPr>
  </w:style>
  <w:style w:type="paragraph" w:customStyle="1" w:styleId="CopyrightText">
    <w:name w:val="Copyright Text"/>
    <w:basedOn w:val="BodyText"/>
    <w:rsid w:val="008553F3"/>
    <w:rPr>
      <w:sz w:val="18"/>
    </w:rPr>
  </w:style>
  <w:style w:type="paragraph" w:customStyle="1" w:styleId="BodySmallRight">
    <w:name w:val="Body Small Right"/>
    <w:basedOn w:val="BodyTextRight"/>
    <w:rsid w:val="008553F3"/>
    <w:rPr>
      <w:sz w:val="18"/>
      <w:szCs w:val="18"/>
    </w:rPr>
  </w:style>
  <w:style w:type="paragraph" w:customStyle="1" w:styleId="MarginEdition">
    <w:name w:val="Margin Edition"/>
    <w:basedOn w:val="MarginNote"/>
    <w:rsid w:val="008553F3"/>
    <w:pPr>
      <w:spacing w:before="0" w:after="0"/>
    </w:pPr>
    <w:rPr>
      <w:rFonts w:ascii="Times New Roman" w:hAnsi="Times New Roman"/>
      <w:color w:val="999999"/>
    </w:rPr>
  </w:style>
  <w:style w:type="paragraph" w:customStyle="1" w:styleId="Spacer">
    <w:name w:val="Spacer"/>
    <w:basedOn w:val="Normal"/>
    <w:rsid w:val="008553F3"/>
    <w:rPr>
      <w:sz w:val="2"/>
      <w:szCs w:val="2"/>
    </w:rPr>
  </w:style>
  <w:style w:type="character" w:customStyle="1" w:styleId="Small">
    <w:name w:val="Small"/>
    <w:basedOn w:val="DefaultParagraphFont"/>
    <w:rsid w:val="008553F3"/>
    <w:rPr>
      <w:sz w:val="16"/>
    </w:rPr>
  </w:style>
  <w:style w:type="paragraph" w:customStyle="1" w:styleId="WideTable">
    <w:name w:val="Wide Table"/>
    <w:basedOn w:val="Normal"/>
    <w:rsid w:val="008553F3"/>
    <w:pPr>
      <w:ind w:left="-1418"/>
    </w:pPr>
    <w:rPr>
      <w:sz w:val="2"/>
      <w:szCs w:val="2"/>
    </w:rPr>
  </w:style>
  <w:style w:type="character" w:styleId="PageNumber">
    <w:name w:val="page number"/>
    <w:basedOn w:val="DefaultParagraphFont"/>
    <w:rsid w:val="008553F3"/>
  </w:style>
  <w:style w:type="paragraph" w:styleId="Quote">
    <w:name w:val="Quote"/>
    <w:basedOn w:val="Heading1"/>
    <w:link w:val="QuoteChar"/>
    <w:qFormat/>
    <w:rsid w:val="008553F3"/>
    <w:rPr>
      <w:b w:val="0"/>
      <w:sz w:val="72"/>
      <w:szCs w:val="72"/>
      <w:lang w:val="en-NZ"/>
    </w:rPr>
  </w:style>
  <w:style w:type="character" w:customStyle="1" w:styleId="QuoteChar">
    <w:name w:val="Quote Char"/>
    <w:basedOn w:val="DefaultParagraphFont"/>
    <w:link w:val="Quote"/>
    <w:rsid w:val="008553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53F3"/>
    <w:pPr>
      <w:pageBreakBefore/>
    </w:pPr>
  </w:style>
  <w:style w:type="paragraph" w:customStyle="1" w:styleId="Border">
    <w:name w:val="Border"/>
    <w:basedOn w:val="Normal"/>
    <w:qFormat/>
    <w:rsid w:val="008553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53F3"/>
    <w:rPr>
      <w:b/>
      <w:bCs/>
      <w:i/>
      <w:iCs/>
      <w:color w:val="auto"/>
    </w:rPr>
  </w:style>
  <w:style w:type="paragraph" w:styleId="IntenseQuote">
    <w:name w:val="Intense Quote"/>
    <w:basedOn w:val="Normal"/>
    <w:next w:val="Normal"/>
    <w:link w:val="IntenseQuoteChar"/>
    <w:uiPriority w:val="30"/>
    <w:qFormat/>
    <w:rsid w:val="008553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53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53F3"/>
    <w:rPr>
      <w:smallCaps/>
      <w:color w:val="auto"/>
      <w:u w:val="single"/>
    </w:rPr>
  </w:style>
  <w:style w:type="character" w:styleId="IntenseReference">
    <w:name w:val="Intense Reference"/>
    <w:basedOn w:val="DefaultParagraphFont"/>
    <w:uiPriority w:val="32"/>
    <w:qFormat/>
    <w:rsid w:val="008553F3"/>
    <w:rPr>
      <w:b/>
      <w:bCs/>
      <w:smallCaps/>
      <w:color w:val="auto"/>
      <w:spacing w:val="5"/>
      <w:u w:val="single"/>
    </w:rPr>
  </w:style>
  <w:style w:type="paragraph" w:customStyle="1" w:styleId="2ColumnHeading">
    <w:name w:val="2Column Heading"/>
    <w:basedOn w:val="BodyText"/>
    <w:qFormat/>
    <w:rsid w:val="008553F3"/>
    <w:pPr>
      <w:spacing w:after="60"/>
      <w:ind w:left="-2268"/>
    </w:pPr>
    <w:rPr>
      <w:b/>
    </w:rPr>
  </w:style>
  <w:style w:type="paragraph" w:customStyle="1" w:styleId="Heading1TOC">
    <w:name w:val="Heading1 TOC"/>
    <w:basedOn w:val="Normal"/>
    <w:qFormat/>
    <w:rsid w:val="008553F3"/>
    <w:pPr>
      <w:spacing w:before="240" w:after="120"/>
    </w:pPr>
    <w:rPr>
      <w:rFonts w:ascii="Times New Roman" w:hAnsi="Times New Roman"/>
      <w:b/>
      <w:sz w:val="32"/>
    </w:rPr>
  </w:style>
  <w:style w:type="paragraph" w:customStyle="1" w:styleId="Heading2TOC">
    <w:name w:val="Heading2 TOC"/>
    <w:basedOn w:val="Normal"/>
    <w:qFormat/>
    <w:rsid w:val="008553F3"/>
    <w:pPr>
      <w:spacing w:before="240" w:after="60"/>
    </w:pPr>
    <w:rPr>
      <w:rFonts w:ascii="Times New Roman" w:hAnsi="Times New Roman"/>
      <w:b/>
      <w:sz w:val="28"/>
    </w:rPr>
  </w:style>
  <w:style w:type="character" w:customStyle="1" w:styleId="Underline">
    <w:name w:val="Underline"/>
    <w:basedOn w:val="DefaultParagraphFont"/>
    <w:qFormat/>
    <w:rsid w:val="008553F3"/>
    <w:rPr>
      <w:u w:val="single"/>
    </w:rPr>
  </w:style>
  <w:style w:type="character" w:customStyle="1" w:styleId="BoldandItalics">
    <w:name w:val="Bold and Italics"/>
    <w:qFormat/>
    <w:rsid w:val="008553F3"/>
    <w:rPr>
      <w:b/>
      <w:i/>
      <w:u w:val="none"/>
    </w:rPr>
  </w:style>
  <w:style w:type="paragraph" w:styleId="BalloonText">
    <w:name w:val="Balloon Text"/>
    <w:basedOn w:val="Normal"/>
    <w:link w:val="BalloonTextChar"/>
    <w:rsid w:val="008553F3"/>
    <w:rPr>
      <w:rFonts w:ascii="Tahoma" w:hAnsi="Tahoma" w:cs="Tahoma"/>
      <w:sz w:val="16"/>
      <w:szCs w:val="16"/>
    </w:rPr>
  </w:style>
  <w:style w:type="character" w:customStyle="1" w:styleId="BalloonTextChar">
    <w:name w:val="Balloon Text Char"/>
    <w:basedOn w:val="DefaultParagraphFont"/>
    <w:link w:val="BalloonText"/>
    <w:rsid w:val="008553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53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53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53F3"/>
    <w:rPr>
      <w:b/>
      <w:color w:val="660033"/>
      <w:spacing w:val="0"/>
    </w:rPr>
  </w:style>
  <w:style w:type="paragraph" w:customStyle="1" w:styleId="Nameditemlist">
    <w:name w:val="Named item list"/>
    <w:basedOn w:val="BodyText"/>
    <w:qFormat/>
    <w:rsid w:val="008553F3"/>
    <w:pPr>
      <w:tabs>
        <w:tab w:val="left" w:pos="2835"/>
      </w:tabs>
      <w:ind w:left="2835" w:hanging="2835"/>
    </w:pPr>
  </w:style>
  <w:style w:type="paragraph" w:customStyle="1" w:styleId="BodyTextnopadding">
    <w:name w:val="Body Text no padding"/>
    <w:basedOn w:val="BodyText"/>
    <w:qFormat/>
    <w:rsid w:val="008553F3"/>
    <w:pPr>
      <w:spacing w:before="0" w:after="0"/>
    </w:pPr>
  </w:style>
  <w:style w:type="paragraph" w:customStyle="1" w:styleId="BodyTextBold">
    <w:name w:val="Body Text Bold"/>
    <w:basedOn w:val="BodyText"/>
    <w:qFormat/>
    <w:rsid w:val="008553F3"/>
    <w:rPr>
      <w:b/>
    </w:rPr>
  </w:style>
  <w:style w:type="character" w:styleId="Hyperlink">
    <w:name w:val="Hyperlink"/>
    <w:basedOn w:val="DefaultParagraphFont"/>
    <w:uiPriority w:val="99"/>
    <w:unhideWhenUsed/>
    <w:rsid w:val="008E11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1375</Words>
  <Characters>8635</Characters>
  <Application>Microsoft Office Word</Application>
  <DocSecurity>0</DocSecurity>
  <Lines>278</Lines>
  <Paragraphs>161</Paragraphs>
  <ScaleCrop>false</ScaleCrop>
  <Company>Author-it Software Corporation Ltd.</Company>
  <LinksUpToDate>false</LinksUpToDate>
  <CharactersWithSpaces>9849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CUAPYR402 Operate outdoor fireworks displays</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2025-03-01T10:44:00Z</dcterms:created>
  <dcterms:modified xsi:type="dcterms:W3CDTF">2025-03-01T10:44:00Z</dcterms:modified>
</cp:coreProperties>
</file>