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3373" w:rsidP="006833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CUAPUR501 Establish and manage recording contracts</w:t>
      </w:r>
      <w:r>
        <w:fldChar w:fldCharType="end"/>
      </w:r>
    </w:p>
    <w:p w:rsidR="00683373" w:rsidP="00683373">
      <w:pPr>
        <w:pStyle w:val="Version"/>
        <w:sectPr w:rsidSect="000321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2162" w:rsidP="00032162">
      <w:pPr>
        <w:pStyle w:val="SuperHeading"/>
      </w:pPr>
      <w:r w:rsidRPr="00032162">
        <w:t>CUAPUR501 Establish and manage recording contracts</w:t>
      </w:r>
    </w:p>
    <w:p w:rsidR="00000000" w:rsidRPr="00032162" w:rsidP="00032162">
      <w:pPr>
        <w:pStyle w:val="Heading1"/>
      </w:pPr>
      <w:bookmarkStart w:id="1" w:name="O_791794"/>
      <w:bookmarkEnd w:id="1"/>
      <w:r w:rsidRPr="000321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321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162" w:rsidP="00032162">
            <w:pPr>
              <w:pStyle w:val="BodyText"/>
            </w:pPr>
            <w:r w:rsidRPr="0003216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62">
            <w:pPr>
              <w:pStyle w:val="BodyText"/>
              <w:rPr>
                <w:lang w:val="en-NZ"/>
              </w:rPr>
            </w:pPr>
            <w:r w:rsidRPr="00032162">
              <w:rPr>
                <w:rStyle w:val="SpecialBold"/>
              </w:rPr>
              <w:t>Comments</w:t>
            </w:r>
          </w:p>
        </w:tc>
      </w:tr>
      <w:tr w:rsidTr="000321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62">
            <w:pPr>
              <w:pStyle w:val="BodyText"/>
              <w:rPr>
                <w:lang w:val="en-NZ"/>
              </w:rPr>
            </w:pPr>
            <w:r w:rsidRPr="0003216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162" w:rsidP="00032162">
            <w:pPr>
              <w:pStyle w:val="BodyText"/>
            </w:pPr>
            <w:r w:rsidRPr="00032162">
              <w:t>This version first released with CUA Creative Arts and Culture Training Package version 2.0.</w:t>
            </w:r>
          </w:p>
        </w:tc>
      </w:tr>
    </w:tbl>
    <w:p w:rsidR="00000000" w:rsidRPr="00032162" w:rsidP="00032162">
      <w:pPr>
        <w:pStyle w:val="BodyText"/>
      </w:pPr>
    </w:p>
    <w:p w:rsidR="00000000" w:rsidRPr="00032162" w:rsidP="00032162">
      <w:pPr>
        <w:pStyle w:val="AllowPageBreak"/>
      </w:pPr>
    </w:p>
    <w:p w:rsidR="00000000" w:rsidRPr="00032162" w:rsidP="00032162">
      <w:pPr>
        <w:pStyle w:val="Heading1"/>
      </w:pPr>
      <w:bookmarkStart w:id="2" w:name="O_791795"/>
      <w:bookmarkEnd w:id="2"/>
      <w:r w:rsidRPr="00032162">
        <w:t>Application</w:t>
      </w:r>
    </w:p>
    <w:p w:rsidR="00000000" w:rsidRPr="00032162" w:rsidP="00683373">
      <w:pPr>
        <w:pStyle w:val="BodyText"/>
      </w:pPr>
      <w:r w:rsidRPr="00032162">
        <w:t>This unit describes the skills and knowledge required to negotiate and ente</w:t>
      </w:r>
      <w:r w:rsidRPr="00032162">
        <w:t>r into recording contracts, and to monitor compliance with contract conditions.</w:t>
      </w:r>
    </w:p>
    <w:p w:rsidR="00000000" w:rsidRPr="00032162" w:rsidP="00683373">
      <w:pPr>
        <w:pStyle w:val="BodyText"/>
      </w:pPr>
      <w:r w:rsidRPr="00032162">
        <w:t>It applies to individuals who are responsible for negotiating the terms and conditions of contracts with artists to record their performances, and for liaising with legal repr</w:t>
      </w:r>
      <w:r w:rsidRPr="00032162">
        <w:t xml:space="preserve">esentatives to finalise contracts. </w:t>
      </w:r>
    </w:p>
    <w:p w:rsidR="00000000" w:rsidRPr="00032162" w:rsidP="00683373">
      <w:pPr>
        <w:pStyle w:val="BodyText"/>
      </w:pPr>
      <w:r w:rsidRPr="00032162">
        <w:t>No licensing, legislative or certification requirements apply to this unit at the time of publication.</w:t>
      </w:r>
    </w:p>
    <w:p w:rsidR="00000000" w:rsidRPr="00032162" w:rsidP="00032162">
      <w:pPr>
        <w:pStyle w:val="Heading1"/>
      </w:pPr>
      <w:bookmarkStart w:id="3" w:name="O_791798"/>
      <w:bookmarkEnd w:id="3"/>
      <w:r w:rsidRPr="00032162">
        <w:t>Unit Sector</w:t>
      </w:r>
    </w:p>
    <w:p w:rsidR="00000000" w:rsidRPr="00032162" w:rsidP="00683373">
      <w:pPr>
        <w:pStyle w:val="BodyText"/>
      </w:pPr>
      <w:r w:rsidRPr="00032162">
        <w:t>Administration – Purchasing and Contracting</w:t>
      </w:r>
    </w:p>
    <w:p w:rsidR="00000000" w:rsidRPr="00032162" w:rsidP="00032162">
      <w:pPr>
        <w:pStyle w:val="Heading1"/>
      </w:pPr>
      <w:bookmarkStart w:id="4" w:name="O_791799"/>
      <w:bookmarkEnd w:id="4"/>
      <w:r w:rsidRPr="00032162">
        <w:t>Elements and Performance C</w:t>
      </w:r>
      <w:r w:rsidRPr="00032162">
        <w:t>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3216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162" w:rsidP="00032162">
            <w:pPr>
              <w:pStyle w:val="BodyText"/>
            </w:pPr>
            <w:r w:rsidRPr="0003216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62">
            <w:pPr>
              <w:pStyle w:val="BodyText"/>
              <w:rPr>
                <w:lang w:val="en-NZ"/>
              </w:rPr>
            </w:pPr>
            <w:r w:rsidRPr="00032162">
              <w:rPr>
                <w:rStyle w:val="SpecialBold"/>
              </w:rPr>
              <w:t>PERFORMANCE CRITERIA</w:t>
            </w:r>
          </w:p>
        </w:tc>
      </w:tr>
      <w:tr w:rsidTr="0003216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162" w:rsidP="00032162">
            <w:pPr>
              <w:pStyle w:val="BodyText"/>
            </w:pPr>
            <w:r w:rsidRPr="0003216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62">
            <w:pPr>
              <w:pStyle w:val="BodyText"/>
              <w:rPr>
                <w:lang w:val="en-NZ"/>
              </w:rPr>
            </w:pPr>
            <w:r w:rsidRPr="000321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3216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62">
            <w:pPr>
              <w:pStyle w:val="BodyText"/>
              <w:rPr>
                <w:lang w:val="en-NZ"/>
              </w:rPr>
            </w:pPr>
            <w:r w:rsidRPr="00032162">
              <w:t>1. Maintain current knowledge of rights of parties to recording contracts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162" w:rsidP="00032162">
            <w:pPr>
              <w:pStyle w:val="BodyText"/>
            </w:pPr>
            <w:r w:rsidRPr="00032162">
              <w:t>1.1 Access reliable sources of information about the rights of performers in recording deals</w:t>
            </w:r>
          </w:p>
          <w:p w:rsidR="00000000" w:rsidRPr="00032162" w:rsidP="00032162">
            <w:pPr>
              <w:pStyle w:val="BodyText"/>
            </w:pPr>
            <w:r w:rsidRPr="00032162">
              <w:t>1.2 Access reliable sources of information about the rights of parties entering into recording deals with performers</w:t>
            </w:r>
          </w:p>
          <w:p w:rsidR="00000000" w:rsidRPr="00032162" w:rsidP="00032162">
            <w:pPr>
              <w:pStyle w:val="BodyText"/>
            </w:pPr>
            <w:r w:rsidRPr="00032162">
              <w:t>1.3 Identify and participate in professional d</w:t>
            </w:r>
            <w:r w:rsidRPr="00032162">
              <w:t>evelopment activities to consolidate music business knowledge</w:t>
            </w:r>
          </w:p>
          <w:p w:rsidR="00000000" w:rsidP="00032162">
            <w:pPr>
              <w:pStyle w:val="BodyText"/>
              <w:rPr>
                <w:lang w:val="en-NZ"/>
              </w:rPr>
            </w:pPr>
            <w:r w:rsidRPr="00032162">
              <w:t xml:space="preserve">1.4 Participate in industry networks to maintain currency of music </w:t>
            </w:r>
            <w:r w:rsidRPr="00032162">
              <w:t>business knowledge</w:t>
            </w:r>
          </w:p>
        </w:tc>
      </w:tr>
      <w:tr w:rsidTr="0003216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62">
            <w:pPr>
              <w:pStyle w:val="BodyText"/>
              <w:rPr>
                <w:lang w:val="en-NZ"/>
              </w:rPr>
            </w:pPr>
            <w:r w:rsidRPr="00032162">
              <w:t>2. Establish contracts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162" w:rsidP="00032162">
            <w:pPr>
              <w:pStyle w:val="BodyText"/>
            </w:pPr>
            <w:r w:rsidRPr="00032162">
              <w:t>2.1 Clarify terms and conditions of contract with all parties, ensuring all parties understand their contractual rights and obligations</w:t>
            </w:r>
          </w:p>
          <w:p w:rsidR="00000000" w:rsidRPr="00032162" w:rsidP="00032162">
            <w:pPr>
              <w:pStyle w:val="BodyText"/>
            </w:pPr>
            <w:r w:rsidRPr="00032162">
              <w:t>2.2 Confirm contract complies with relevant legislative and regulatory requirements</w:t>
            </w:r>
          </w:p>
          <w:p w:rsidR="00000000" w:rsidRPr="00032162" w:rsidP="00032162">
            <w:pPr>
              <w:pStyle w:val="BodyText"/>
            </w:pPr>
            <w:r w:rsidRPr="00032162">
              <w:t xml:space="preserve">2.3 Draft contract using specialist </w:t>
            </w:r>
            <w:r w:rsidRPr="00032162">
              <w:t>legal advice as required, and distribute to all parties for comment</w:t>
            </w:r>
          </w:p>
          <w:p w:rsidR="00000000" w:rsidRPr="00032162" w:rsidP="00032162">
            <w:pPr>
              <w:pStyle w:val="BodyText"/>
            </w:pPr>
            <w:r w:rsidRPr="00032162">
              <w:t>2.4 Use negotiation techniques to resolve any issues to the satisfaction of all parties</w:t>
            </w:r>
          </w:p>
          <w:p w:rsidR="00000000" w:rsidRPr="00032162" w:rsidP="00032162">
            <w:pPr>
              <w:pStyle w:val="BodyText"/>
            </w:pPr>
            <w:r w:rsidRPr="00032162">
              <w:t>2.5 Adjust contract in light of advice received, and reconfirm variations with all parties</w:t>
            </w:r>
          </w:p>
          <w:p w:rsidR="00000000" w:rsidP="00032162">
            <w:pPr>
              <w:pStyle w:val="BodyText"/>
              <w:rPr>
                <w:lang w:val="en-NZ"/>
              </w:rPr>
            </w:pPr>
            <w:r w:rsidRPr="00032162">
              <w:t xml:space="preserve">2.6 Seek </w:t>
            </w:r>
            <w:r w:rsidRPr="00032162">
              <w:t>agreement from all parties to sign contract</w:t>
            </w:r>
          </w:p>
        </w:tc>
      </w:tr>
      <w:tr w:rsidTr="0003216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62">
            <w:pPr>
              <w:pStyle w:val="BodyText"/>
              <w:rPr>
                <w:lang w:val="en-NZ"/>
              </w:rPr>
            </w:pPr>
            <w:r w:rsidRPr="00032162">
              <w:t>3. Finalise and monitor contracts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162" w:rsidP="00032162">
            <w:pPr>
              <w:pStyle w:val="BodyText"/>
            </w:pPr>
            <w:r w:rsidRPr="00032162">
              <w:t>3.1 Conduct final check on terms and conditions of contract with all parties</w:t>
            </w:r>
          </w:p>
          <w:p w:rsidR="00000000" w:rsidRPr="00032162" w:rsidP="00032162">
            <w:pPr>
              <w:pStyle w:val="BodyText"/>
            </w:pPr>
            <w:r w:rsidRPr="00032162">
              <w:t>3.2 Ensure contract is signed, exchanged between all parties and appropriately stored and safeguarde</w:t>
            </w:r>
            <w:r w:rsidRPr="00032162">
              <w:t>d</w:t>
            </w:r>
          </w:p>
          <w:p w:rsidR="00000000" w:rsidRPr="00032162" w:rsidP="00032162">
            <w:pPr>
              <w:pStyle w:val="BodyText"/>
            </w:pPr>
            <w:r w:rsidRPr="00032162">
              <w:t>3.3 Monitor performance and observance of contractual terms and conditions by all parties</w:t>
            </w:r>
          </w:p>
          <w:p w:rsidR="00000000" w:rsidRPr="00032162" w:rsidP="00032162">
            <w:pPr>
              <w:pStyle w:val="BodyText"/>
            </w:pPr>
            <w:r w:rsidRPr="00032162">
              <w:t>3.4 Enforce compliance and provide recommendations for contractual variations as required</w:t>
            </w:r>
          </w:p>
          <w:p w:rsidR="00000000" w:rsidRPr="00032162" w:rsidP="00032162">
            <w:pPr>
              <w:pStyle w:val="BodyText"/>
            </w:pPr>
            <w:r w:rsidRPr="00032162">
              <w:t>3.5 Ensure changes to contracts are negotiated with, and agreed by, all pa</w:t>
            </w:r>
            <w:r w:rsidRPr="00032162">
              <w:t>rties</w:t>
            </w:r>
          </w:p>
        </w:tc>
      </w:tr>
    </w:tbl>
    <w:p w:rsidR="00000000" w:rsidRPr="00032162" w:rsidP="00032162">
      <w:pPr>
        <w:pStyle w:val="BodyText"/>
      </w:pPr>
    </w:p>
    <w:p w:rsidR="00000000" w:rsidRPr="00032162" w:rsidP="00032162">
      <w:pPr>
        <w:pStyle w:val="AllowPageBreak"/>
      </w:pPr>
    </w:p>
    <w:p w:rsidR="00000000" w:rsidRPr="00032162" w:rsidP="00032162">
      <w:pPr>
        <w:pStyle w:val="Heading1"/>
      </w:pPr>
      <w:bookmarkStart w:id="5" w:name="O_791800"/>
      <w:bookmarkEnd w:id="5"/>
      <w:r w:rsidRPr="00032162">
        <w:t>Foundation Skills</w:t>
      </w:r>
    </w:p>
    <w:p w:rsidR="00000000" w:rsidRPr="00683373" w:rsidP="00683373">
      <w:pPr>
        <w:pStyle w:val="BodyText"/>
        <w:rPr>
          <w:i/>
        </w:rPr>
      </w:pPr>
      <w:r w:rsidRPr="0068337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0321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162" w:rsidP="00032162">
            <w:pPr>
              <w:pStyle w:val="BodyText"/>
            </w:pPr>
            <w:r w:rsidRPr="00032162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162" w:rsidP="00032162">
            <w:pPr>
              <w:pStyle w:val="BodyText"/>
            </w:pPr>
            <w:r w:rsidRPr="00032162">
              <w:rPr>
                <w:rStyle w:val="SpecialBold"/>
              </w:rPr>
              <w:t>Performance</w:t>
            </w:r>
          </w:p>
          <w:p w:rsidR="00000000" w:rsidRPr="00032162" w:rsidP="00032162">
            <w:pPr>
              <w:pStyle w:val="BodyText"/>
            </w:pPr>
            <w:r w:rsidRPr="00032162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62">
            <w:pPr>
              <w:pStyle w:val="BodyText"/>
              <w:rPr>
                <w:lang w:val="en-NZ"/>
              </w:rPr>
            </w:pPr>
            <w:r w:rsidRPr="00032162">
              <w:rPr>
                <w:rStyle w:val="SpecialBold"/>
              </w:rPr>
              <w:t>Description</w:t>
            </w:r>
          </w:p>
        </w:tc>
      </w:tr>
      <w:tr w:rsidTr="000321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62">
            <w:pPr>
              <w:pStyle w:val="BodyText"/>
              <w:rPr>
                <w:lang w:val="en-NZ"/>
              </w:rPr>
            </w:pPr>
            <w:r w:rsidRPr="00032162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62">
            <w:pPr>
              <w:pStyle w:val="BodyText"/>
              <w:rPr>
                <w:lang w:val="en-NZ"/>
              </w:rPr>
            </w:pPr>
            <w:r w:rsidRPr="00032162">
              <w:t>1.3, 1.4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62">
            <w:pPr>
              <w:pStyle w:val="ListBullet"/>
              <w:rPr>
                <w:lang w:val="en-NZ"/>
              </w:rPr>
            </w:pPr>
            <w:r w:rsidRPr="00032162">
              <w:t>Identifies opportunities and networks to extend own skills and knowledge</w:t>
            </w:r>
          </w:p>
        </w:tc>
      </w:tr>
      <w:tr w:rsidTr="000321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62">
            <w:pPr>
              <w:pStyle w:val="BodyText"/>
              <w:rPr>
                <w:lang w:val="en-NZ"/>
              </w:rPr>
            </w:pPr>
            <w:r w:rsidRPr="00032162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62">
            <w:pPr>
              <w:pStyle w:val="BodyText"/>
              <w:rPr>
                <w:lang w:val="en-NZ"/>
              </w:rPr>
            </w:pPr>
            <w:r w:rsidRPr="00032162">
              <w:t>1.1, 1.2, 2.1, 2.2, 3.1, 3.3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162" w:rsidP="00032162">
            <w:pPr>
              <w:pStyle w:val="ListBullet"/>
            </w:pPr>
            <w:r w:rsidRPr="00032162">
              <w:t>Identifies relevant information from a range of sources</w:t>
            </w:r>
          </w:p>
          <w:p w:rsidR="00000000" w:rsidP="00032162">
            <w:pPr>
              <w:pStyle w:val="ListBullet"/>
              <w:rPr>
                <w:lang w:val="en-NZ"/>
              </w:rPr>
            </w:pPr>
            <w:r w:rsidRPr="00032162">
              <w:t>Interprets complex text to increase awareness of contract and copyright law, a</w:t>
            </w:r>
            <w:r w:rsidRPr="00032162">
              <w:t>nd confirm compliance</w:t>
            </w:r>
          </w:p>
        </w:tc>
      </w:tr>
      <w:tr w:rsidTr="000321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62">
            <w:pPr>
              <w:pStyle w:val="BodyText"/>
              <w:rPr>
                <w:lang w:val="en-NZ"/>
              </w:rPr>
            </w:pPr>
            <w:r w:rsidRPr="00032162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62">
            <w:pPr>
              <w:pStyle w:val="BodyText"/>
              <w:rPr>
                <w:lang w:val="en-NZ"/>
              </w:rPr>
            </w:pPr>
            <w:r w:rsidRPr="00032162">
              <w:t>2.3, 2.5, 3.4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62">
            <w:pPr>
              <w:pStyle w:val="ListBullet"/>
              <w:rPr>
                <w:lang w:val="en-NZ"/>
              </w:rPr>
            </w:pPr>
            <w:r w:rsidRPr="00032162">
              <w:t>Drafts and develops textual materials according to required formats</w:t>
            </w:r>
          </w:p>
        </w:tc>
      </w:tr>
      <w:tr w:rsidTr="000321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62">
            <w:pPr>
              <w:pStyle w:val="BodyText"/>
              <w:rPr>
                <w:lang w:val="en-NZ"/>
              </w:rPr>
            </w:pPr>
            <w:r w:rsidRPr="00032162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62">
            <w:pPr>
              <w:pStyle w:val="BodyText"/>
              <w:rPr>
                <w:lang w:val="en-NZ"/>
              </w:rPr>
            </w:pPr>
            <w:r w:rsidRPr="00032162">
              <w:t>1.4, 2.1, 2.4, 3.1, 3.5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162" w:rsidP="00032162">
            <w:pPr>
              <w:pStyle w:val="ListBullet"/>
            </w:pPr>
            <w:r w:rsidRPr="00032162">
              <w:t>P</w:t>
            </w:r>
            <w:r w:rsidRPr="00032162">
              <w:t>rovides and seeks information using vocabulary and non-verbal features appropriate to the audience</w:t>
            </w:r>
          </w:p>
          <w:p w:rsidR="00000000" w:rsidP="00032162">
            <w:pPr>
              <w:pStyle w:val="ListBullet"/>
              <w:rPr>
                <w:lang w:val="en-NZ"/>
              </w:rPr>
            </w:pPr>
            <w:r w:rsidRPr="00032162">
              <w:t>Uses listening and questioning skills to seek information and clarify understanding</w:t>
            </w:r>
          </w:p>
        </w:tc>
      </w:tr>
      <w:tr w:rsidTr="000321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62">
            <w:pPr>
              <w:pStyle w:val="BodyText"/>
              <w:rPr>
                <w:lang w:val="en-NZ"/>
              </w:rPr>
            </w:pPr>
            <w:r w:rsidRPr="00032162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62">
            <w:pPr>
              <w:pStyle w:val="BodyText"/>
              <w:rPr>
                <w:lang w:val="en-NZ"/>
              </w:rPr>
            </w:pPr>
            <w:r w:rsidRPr="00032162">
              <w:t>2.1, 2.3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62">
            <w:pPr>
              <w:pStyle w:val="ListBullet"/>
              <w:rPr>
                <w:lang w:val="en-NZ"/>
              </w:rPr>
            </w:pPr>
            <w:r w:rsidRPr="00032162">
              <w:t>Interprets mathematical information embedded in texts</w:t>
            </w:r>
          </w:p>
        </w:tc>
      </w:tr>
      <w:tr w:rsidTr="000321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62">
            <w:pPr>
              <w:pStyle w:val="BodyText"/>
              <w:rPr>
                <w:lang w:val="en-NZ"/>
              </w:rPr>
            </w:pPr>
            <w:r w:rsidRPr="00032162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62">
            <w:pPr>
              <w:pStyle w:val="BodyText"/>
              <w:rPr>
                <w:lang w:val="en-NZ"/>
              </w:rPr>
            </w:pPr>
            <w:r w:rsidRPr="00032162">
              <w:t>1.1, 1.2, 2.1-2.3, 3.3,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62">
            <w:pPr>
              <w:pStyle w:val="ListBullet"/>
              <w:rPr>
                <w:lang w:val="en-NZ"/>
              </w:rPr>
            </w:pPr>
            <w:r w:rsidRPr="00032162">
              <w:t>Identifies, confirms and applies copyright, contractual and legislative requirements</w:t>
            </w:r>
          </w:p>
        </w:tc>
      </w:tr>
      <w:tr w:rsidTr="000321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62">
            <w:pPr>
              <w:pStyle w:val="BodyText"/>
              <w:rPr>
                <w:lang w:val="en-NZ"/>
              </w:rPr>
            </w:pPr>
            <w:r w:rsidRPr="00032162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62">
            <w:pPr>
              <w:pStyle w:val="BodyText"/>
              <w:rPr>
                <w:lang w:val="en-NZ"/>
              </w:rPr>
            </w:pPr>
            <w:r w:rsidRPr="00032162">
              <w:t>2.1, 2.4-2.6, 3.1,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162" w:rsidP="00032162">
            <w:pPr>
              <w:pStyle w:val="ListBullet"/>
            </w:pPr>
            <w:r w:rsidRPr="00032162">
              <w:t>Collaborates with others to establish clear understanding of contractual requirements</w:t>
            </w:r>
          </w:p>
          <w:p w:rsidR="00000000" w:rsidP="00032162">
            <w:pPr>
              <w:pStyle w:val="ListBullet"/>
              <w:rPr>
                <w:lang w:val="en-NZ"/>
              </w:rPr>
            </w:pPr>
            <w:r w:rsidRPr="00032162">
              <w:t>Uses interpersonal skills to negotiate the best outcomes for all</w:t>
            </w:r>
          </w:p>
        </w:tc>
      </w:tr>
      <w:tr w:rsidTr="000321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62">
            <w:pPr>
              <w:pStyle w:val="BodyText"/>
              <w:rPr>
                <w:lang w:val="en-NZ"/>
              </w:rPr>
            </w:pPr>
            <w:r w:rsidRPr="00032162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62">
            <w:pPr>
              <w:pStyle w:val="BodyText"/>
              <w:rPr>
                <w:lang w:val="en-NZ"/>
              </w:rPr>
            </w:pPr>
            <w:r w:rsidRPr="00032162">
              <w:t>1.1-1.4, 2.1-2.6, 3.1-3.5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162" w:rsidP="00032162">
            <w:pPr>
              <w:pStyle w:val="ListBullet"/>
            </w:pPr>
            <w:r w:rsidRPr="00032162">
              <w:t>Plans, organises and implements tasks required to achieve r</w:t>
            </w:r>
            <w:r w:rsidRPr="00032162">
              <w:t>equired outcomes</w:t>
            </w:r>
          </w:p>
          <w:p w:rsidR="00000000" w:rsidRPr="00032162" w:rsidP="00032162">
            <w:pPr>
              <w:pStyle w:val="ListBullet"/>
            </w:pPr>
            <w:r w:rsidRPr="00032162">
              <w:t xml:space="preserve">Monitors progress to assess contract compliance </w:t>
            </w:r>
          </w:p>
          <w:p w:rsidR="00000000" w:rsidRPr="00032162" w:rsidP="00032162">
            <w:pPr>
              <w:pStyle w:val="ListBullet"/>
            </w:pPr>
            <w:r w:rsidRPr="00032162">
              <w:t>Monitors progress towards goals</w:t>
            </w:r>
          </w:p>
          <w:p w:rsidR="00000000" w:rsidRPr="00032162" w:rsidP="00032162">
            <w:pPr>
              <w:pStyle w:val="ListBullet"/>
            </w:pPr>
            <w:r w:rsidRPr="00032162">
              <w:t>Applies problem solving processes to identify risks, evaluate options and determine solutions</w:t>
            </w:r>
          </w:p>
        </w:tc>
      </w:tr>
    </w:tbl>
    <w:p w:rsidR="00000000" w:rsidRPr="00032162" w:rsidP="00032162">
      <w:pPr>
        <w:pStyle w:val="BodyText"/>
      </w:pPr>
    </w:p>
    <w:p w:rsidR="00000000" w:rsidRPr="00032162" w:rsidP="00032162">
      <w:pPr>
        <w:pStyle w:val="AllowPageBreak"/>
      </w:pPr>
    </w:p>
    <w:p w:rsidR="00000000" w:rsidRPr="00032162" w:rsidP="00032162">
      <w:pPr>
        <w:pStyle w:val="Heading1"/>
      </w:pPr>
      <w:bookmarkStart w:id="6" w:name="O_791802"/>
      <w:bookmarkEnd w:id="6"/>
      <w:r w:rsidRPr="0003216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321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162" w:rsidP="00032162">
            <w:pPr>
              <w:pStyle w:val="BodyText"/>
            </w:pPr>
            <w:r w:rsidRPr="00032162">
              <w:rPr>
                <w:rStyle w:val="SpecialBold"/>
              </w:rPr>
              <w:t xml:space="preserve">Code and title </w:t>
            </w:r>
          </w:p>
          <w:p w:rsidR="00000000" w:rsidRPr="00032162" w:rsidP="00032162">
            <w:pPr>
              <w:pStyle w:val="BodyText"/>
            </w:pPr>
            <w:r w:rsidRPr="0003216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162" w:rsidP="00032162">
            <w:pPr>
              <w:pStyle w:val="BodyText"/>
            </w:pPr>
            <w:r w:rsidRPr="00032162">
              <w:rPr>
                <w:rStyle w:val="SpecialBold"/>
              </w:rPr>
              <w:t>Code and title</w:t>
            </w:r>
          </w:p>
          <w:p w:rsidR="00000000" w:rsidRPr="00032162" w:rsidP="00032162">
            <w:pPr>
              <w:pStyle w:val="BodyText"/>
            </w:pPr>
            <w:r w:rsidRPr="0003216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162" w:rsidP="00032162">
            <w:pPr>
              <w:pStyle w:val="BodyText"/>
            </w:pPr>
            <w:r w:rsidRPr="0003216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62">
            <w:pPr>
              <w:pStyle w:val="BodyText"/>
              <w:rPr>
                <w:lang w:val="en-NZ"/>
              </w:rPr>
            </w:pPr>
            <w:r w:rsidRPr="00032162">
              <w:rPr>
                <w:rStyle w:val="SpecialBold"/>
              </w:rPr>
              <w:t>Equivalence status</w:t>
            </w:r>
          </w:p>
        </w:tc>
      </w:tr>
      <w:tr w:rsidTr="000321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62">
            <w:pPr>
              <w:pStyle w:val="BodyText"/>
              <w:rPr>
                <w:lang w:val="en-NZ"/>
              </w:rPr>
            </w:pPr>
            <w:r w:rsidRPr="00032162">
              <w:t>CUAPUR501 Establish and manage recording contracts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62">
            <w:pPr>
              <w:pStyle w:val="BodyText"/>
              <w:rPr>
                <w:lang w:val="en-NZ"/>
              </w:rPr>
            </w:pPr>
            <w:r w:rsidRPr="00032162">
              <w:t>CUSPUR501A Establish and manage recording contracts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62">
            <w:pPr>
              <w:pStyle w:val="BodyText"/>
              <w:rPr>
                <w:lang w:val="en-NZ"/>
              </w:rPr>
            </w:pPr>
            <w:r w:rsidRPr="00032162">
              <w:t>Updated to meet Standards for Training Packages.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162" w:rsidP="00032162">
            <w:pPr>
              <w:pStyle w:val="BodyText"/>
            </w:pPr>
            <w:r w:rsidRPr="00032162">
              <w:t>Equivalent unit</w:t>
            </w:r>
          </w:p>
        </w:tc>
      </w:tr>
    </w:tbl>
    <w:p w:rsidR="00000000" w:rsidRPr="00032162" w:rsidP="00032162">
      <w:pPr>
        <w:pStyle w:val="BodyText"/>
      </w:pPr>
    </w:p>
    <w:p w:rsidR="00000000" w:rsidRPr="00032162" w:rsidP="00032162">
      <w:pPr>
        <w:pStyle w:val="AllowPageBreak"/>
      </w:pPr>
    </w:p>
    <w:p w:rsidR="00000000" w:rsidRPr="00032162" w:rsidP="00032162">
      <w:pPr>
        <w:pStyle w:val="Heading1"/>
      </w:pPr>
      <w:bookmarkStart w:id="7" w:name="O_791809"/>
      <w:bookmarkEnd w:id="7"/>
      <w:r w:rsidRPr="00032162">
        <w:t>Links</w:t>
      </w:r>
    </w:p>
    <w:p w:rsidR="00000000" w:rsidRPr="00032162" w:rsidP="00683373">
      <w:pPr>
        <w:pStyle w:val="BodyText"/>
      </w:pPr>
      <w:r w:rsidRPr="000321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C15E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32162" w:rsidP="00683373">
      <w:pPr>
        <w:pStyle w:val="BodyText"/>
        <w:sectPr w:rsidSect="0003216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32162" w:rsidP="00032162">
      <w:pPr>
        <w:pStyle w:val="SuperHeading"/>
      </w:pPr>
      <w:r w:rsidRPr="00032162">
        <w:t xml:space="preserve">Assessment </w:t>
      </w:r>
      <w:r w:rsidRPr="00032162">
        <w:t>Requirements for CUAPUR501 Establish and manage recording contracts</w:t>
      </w:r>
    </w:p>
    <w:p w:rsidR="00000000" w:rsidRPr="00032162" w:rsidP="00032162">
      <w:pPr>
        <w:pStyle w:val="Heading1"/>
      </w:pPr>
      <w:bookmarkStart w:id="8" w:name="O_791804"/>
      <w:bookmarkEnd w:id="8"/>
      <w:r w:rsidRPr="000321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321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162" w:rsidP="00032162">
            <w:pPr>
              <w:pStyle w:val="BodyText"/>
            </w:pPr>
            <w:r w:rsidRPr="0003216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62">
            <w:pPr>
              <w:pStyle w:val="BodyText"/>
              <w:rPr>
                <w:lang w:val="en-NZ"/>
              </w:rPr>
            </w:pPr>
            <w:r w:rsidRPr="00032162">
              <w:rPr>
                <w:rStyle w:val="SpecialBold"/>
              </w:rPr>
              <w:t>Comments</w:t>
            </w:r>
          </w:p>
        </w:tc>
      </w:tr>
      <w:tr w:rsidTr="000321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62">
            <w:pPr>
              <w:pStyle w:val="BodyText"/>
              <w:rPr>
                <w:lang w:val="en-NZ"/>
              </w:rPr>
            </w:pPr>
            <w:r w:rsidRPr="0003216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162" w:rsidP="00032162">
            <w:pPr>
              <w:pStyle w:val="BodyText"/>
            </w:pPr>
            <w:r w:rsidRPr="00032162">
              <w:t>This version first released with CUA Creative Arts and Culture Training Package version 2.0.</w:t>
            </w:r>
          </w:p>
        </w:tc>
      </w:tr>
    </w:tbl>
    <w:p w:rsidR="00000000" w:rsidRPr="00032162" w:rsidP="00032162">
      <w:pPr>
        <w:pStyle w:val="BodyText"/>
      </w:pPr>
    </w:p>
    <w:p w:rsidR="00000000" w:rsidRPr="00032162" w:rsidP="00032162">
      <w:pPr>
        <w:pStyle w:val="AllowPageBreak"/>
      </w:pPr>
    </w:p>
    <w:p w:rsidR="00000000" w:rsidRPr="00032162" w:rsidP="00032162">
      <w:pPr>
        <w:pStyle w:val="Heading1"/>
      </w:pPr>
      <w:bookmarkStart w:id="9" w:name="O_791805"/>
      <w:bookmarkEnd w:id="9"/>
      <w:r w:rsidRPr="00032162">
        <w:t>Performance</w:t>
      </w:r>
      <w:r w:rsidRPr="00032162">
        <w:t xml:space="preserve"> Evidence</w:t>
      </w:r>
    </w:p>
    <w:p w:rsidR="00000000" w:rsidRPr="00032162" w:rsidP="00683373">
      <w:pPr>
        <w:pStyle w:val="BodyText"/>
      </w:pPr>
      <w:r w:rsidRPr="00032162">
        <w:t>Evidence of the ability to:</w:t>
      </w:r>
    </w:p>
    <w:p w:rsidR="00000000" w:rsidRPr="00032162" w:rsidP="00032162">
      <w:pPr>
        <w:pStyle w:val="ListBullet"/>
      </w:pPr>
      <w:r w:rsidRPr="00032162">
        <w:t>use strategies to maintain knowledge of contractual requirements</w:t>
      </w:r>
    </w:p>
    <w:p w:rsidR="00000000" w:rsidRPr="00032162" w:rsidP="00032162">
      <w:pPr>
        <w:pStyle w:val="ListBullet"/>
      </w:pPr>
      <w:r w:rsidRPr="00032162">
        <w:t>establish and manage contracts</w:t>
      </w:r>
    </w:p>
    <w:p w:rsidR="00000000" w:rsidRPr="00032162" w:rsidP="00032162">
      <w:pPr>
        <w:pStyle w:val="ListBullet"/>
      </w:pPr>
      <w:r w:rsidRPr="00032162">
        <w:t>monitor compliance with contractual, legislative and regulatory requirements</w:t>
      </w:r>
    </w:p>
    <w:p w:rsidR="00000000" w:rsidRPr="00032162" w:rsidP="00032162">
      <w:pPr>
        <w:pStyle w:val="ListBullet"/>
      </w:pPr>
      <w:r w:rsidRPr="00032162">
        <w:t>work cooperativel</w:t>
      </w:r>
      <w:r w:rsidRPr="00032162">
        <w:t>y with all parties to contracts.</w:t>
      </w:r>
    </w:p>
    <w:p w:rsidR="00000000" w:rsidRPr="00032162" w:rsidP="00032162">
      <w:pPr>
        <w:pStyle w:val="BodyText"/>
      </w:pPr>
    </w:p>
    <w:p w:rsidR="00000000" w:rsidRPr="00032162" w:rsidP="00683373">
      <w:pPr>
        <w:pStyle w:val="BodyText"/>
      </w:pPr>
      <w:r w:rsidRPr="00032162">
        <w:t>Note: If a specific volume or frequency is not stated, then evidence must be provided at least once.</w:t>
      </w:r>
    </w:p>
    <w:p w:rsidR="00000000" w:rsidRPr="00032162" w:rsidP="00032162">
      <w:pPr>
        <w:pStyle w:val="Heading1"/>
      </w:pPr>
      <w:bookmarkStart w:id="10" w:name="O_791806"/>
      <w:bookmarkEnd w:id="10"/>
      <w:r w:rsidRPr="00032162">
        <w:t>Knowledge Evidence</w:t>
      </w:r>
    </w:p>
    <w:p w:rsidR="00000000" w:rsidRPr="00032162" w:rsidP="00683373">
      <w:pPr>
        <w:pStyle w:val="BodyText"/>
      </w:pPr>
      <w:r w:rsidRPr="00032162">
        <w:t>To complete the unit requirements safely and effectively, the individual must:</w:t>
      </w:r>
    </w:p>
    <w:p w:rsidR="00000000" w:rsidRPr="00032162" w:rsidP="00032162">
      <w:pPr>
        <w:pStyle w:val="ListBullet"/>
      </w:pPr>
      <w:r w:rsidRPr="00032162">
        <w:t>outli</w:t>
      </w:r>
      <w:r w:rsidRPr="00032162">
        <w:t>ne current sources of information relevant to recording contracts</w:t>
      </w:r>
    </w:p>
    <w:p w:rsidR="00000000" w:rsidRPr="00032162" w:rsidP="00032162">
      <w:pPr>
        <w:pStyle w:val="ListBullet"/>
      </w:pPr>
      <w:r w:rsidRPr="00032162">
        <w:t>explain the difference between rights and obligations in relation to contracts</w:t>
      </w:r>
    </w:p>
    <w:p w:rsidR="00000000" w:rsidRPr="00032162" w:rsidP="00032162">
      <w:pPr>
        <w:pStyle w:val="ListBullet"/>
      </w:pPr>
      <w:r w:rsidRPr="00032162">
        <w:t xml:space="preserve">explain typical terms and conditions of a recording contract </w:t>
      </w:r>
    </w:p>
    <w:p w:rsidR="00000000" w:rsidRPr="00032162" w:rsidP="00032162">
      <w:pPr>
        <w:pStyle w:val="ListBullet"/>
      </w:pPr>
      <w:r w:rsidRPr="00032162">
        <w:t xml:space="preserve">outline the legislation and regulations relevant </w:t>
      </w:r>
      <w:r w:rsidRPr="00032162">
        <w:t>to recording contracts</w:t>
      </w:r>
    </w:p>
    <w:p w:rsidR="00000000" w:rsidRPr="00032162" w:rsidP="00032162">
      <w:pPr>
        <w:pStyle w:val="ListBullet"/>
      </w:pPr>
      <w:r w:rsidRPr="00032162">
        <w:t>outline the techniques for conducting successful negotiations.</w:t>
      </w:r>
    </w:p>
    <w:p w:rsidR="00000000" w:rsidRPr="00032162" w:rsidP="00032162">
      <w:pPr>
        <w:pStyle w:val="AllowPageBreak"/>
      </w:pPr>
    </w:p>
    <w:p w:rsidR="00000000" w:rsidRPr="00032162" w:rsidP="00032162">
      <w:pPr>
        <w:pStyle w:val="Heading1"/>
      </w:pPr>
      <w:bookmarkStart w:id="11" w:name="O_791807"/>
      <w:bookmarkEnd w:id="11"/>
      <w:r w:rsidRPr="00032162">
        <w:t>Assessment Conditions</w:t>
      </w:r>
    </w:p>
    <w:p w:rsidR="00000000" w:rsidRPr="00032162" w:rsidP="00683373">
      <w:pPr>
        <w:pStyle w:val="BodyText"/>
      </w:pPr>
      <w:r w:rsidRPr="00032162">
        <w:t>Assessment must be conducted in a safe environment where evidence gathered demonstrates consistent performance of typical activitie</w:t>
      </w:r>
      <w:r w:rsidRPr="00032162">
        <w:t xml:space="preserve">s experienced in creative arts industry environments. The assessment environment must include access to: </w:t>
      </w:r>
    </w:p>
    <w:p w:rsidR="00000000" w:rsidRPr="00032162" w:rsidP="00032162">
      <w:pPr>
        <w:pStyle w:val="ListBullet"/>
      </w:pPr>
      <w:r w:rsidRPr="00032162">
        <w:t>interaction with others</w:t>
      </w:r>
    </w:p>
    <w:p w:rsidR="00000000" w:rsidRPr="00032162" w:rsidP="00032162">
      <w:pPr>
        <w:pStyle w:val="ListBullet"/>
      </w:pPr>
      <w:r w:rsidRPr="00032162">
        <w:t xml:space="preserve">relevant documentation for contracts </w:t>
      </w:r>
    </w:p>
    <w:p w:rsidR="00000000" w:rsidRPr="00032162" w:rsidP="00032162">
      <w:pPr>
        <w:pStyle w:val="ListBullet"/>
      </w:pPr>
      <w:r w:rsidRPr="00032162">
        <w:t>information on legislative and regulatory requirements relevant to recording contracts.</w:t>
      </w:r>
    </w:p>
    <w:p w:rsidR="00000000" w:rsidRPr="00032162" w:rsidP="00032162">
      <w:pPr>
        <w:pStyle w:val="BodyText"/>
      </w:pPr>
    </w:p>
    <w:p w:rsidR="00000000" w:rsidRPr="00032162" w:rsidP="00683373">
      <w:pPr>
        <w:pStyle w:val="BodyText"/>
      </w:pPr>
      <w:r w:rsidRPr="00032162">
        <w:t>Assessors of this unit must satisfy the requirements for assessors in applicable vocational educational and training legislation, frameworks and/or standards.</w:t>
      </w:r>
    </w:p>
    <w:p w:rsidR="00000000" w:rsidRPr="00032162" w:rsidP="00032162">
      <w:pPr>
        <w:pStyle w:val="Heading1"/>
      </w:pPr>
      <w:bookmarkStart w:id="12" w:name="O_791810"/>
      <w:bookmarkEnd w:id="12"/>
      <w:r w:rsidRPr="00032162">
        <w:t>Links</w:t>
      </w:r>
    </w:p>
    <w:p w:rsidR="00000000" w:rsidRPr="00032162" w:rsidP="00683373">
      <w:pPr>
        <w:pStyle w:val="BodyText"/>
      </w:pPr>
      <w:r w:rsidRPr="000321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C15E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32162" w:rsidP="00032162"/>
    <w:sectPr w:rsidSect="0003216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1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162" w:rsidRPr="00683373" w:rsidP="006833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1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373" w:rsidP="000321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3373" w:rsidP="000321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83373" w:rsidP="0003216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162" w:rsidP="000321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83373">
      <w:t>Approved</w:t>
    </w:r>
    <w:r w:rsidR="0068337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8337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83373">
      <w:rPr>
        <w:noProof/>
      </w:rPr>
      <w:t>4</w:t>
    </w:r>
    <w:r>
      <w:rPr>
        <w:noProof/>
      </w:rPr>
      <w:fldChar w:fldCharType="end"/>
    </w:r>
  </w:p>
  <w:p w:rsidR="00032162" w:rsidP="000321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8337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83373">
      <w:t>Service and Creative Skills Australia</w:t>
    </w:r>
    <w:r w:rsidR="00683373">
      <w:fldChar w:fldCharType="end"/>
    </w:r>
  </w:p>
  <w:p w:rsidR="00032162" w:rsidP="000321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1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3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2162" w:rsidRPr="00683373" w:rsidP="006833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1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373" w:rsidRPr="002D2AF8" w:rsidP="000321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CUAPUR501 Establish and manage recording contracts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83373" w:rsidP="0003216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162" w:rsidRPr="002D2AF8" w:rsidP="000321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83373">
      <w:t>CUAPUR501 Establish and manage recording contracts</w:t>
    </w:r>
    <w:r w:rsidR="0068337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83373">
      <w:rPr>
        <w:noProof/>
      </w:rPr>
      <w:t>2 March 2025</w:t>
    </w:r>
    <w:r>
      <w:fldChar w:fldCharType="end"/>
    </w:r>
  </w:p>
  <w:p w:rsidR="00032162" w:rsidP="000321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3084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6863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1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21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21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21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21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21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21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21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21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21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21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2162"/>
  </w:style>
  <w:style w:type="character" w:customStyle="1" w:styleId="Heading1Char">
    <w:name w:val="Heading 1 Char"/>
    <w:basedOn w:val="DefaultParagraphFont"/>
    <w:link w:val="Heading1"/>
    <w:rsid w:val="000321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21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21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21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2162"/>
    <w:rPr>
      <w:b/>
      <w:spacing w:val="0"/>
    </w:rPr>
  </w:style>
  <w:style w:type="character" w:styleId="Emphasis">
    <w:name w:val="Emphasis"/>
    <w:basedOn w:val="DefaultParagraphFont"/>
    <w:qFormat/>
    <w:rsid w:val="00032162"/>
    <w:rPr>
      <w:i/>
    </w:rPr>
  </w:style>
  <w:style w:type="paragraph" w:customStyle="1" w:styleId="SuperHeading">
    <w:name w:val="SuperHeading"/>
    <w:basedOn w:val="Normal"/>
    <w:rsid w:val="000321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21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21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21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21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21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21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21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21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21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21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21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21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21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21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21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21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21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21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21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21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21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21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21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21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21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21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21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21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21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21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21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21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21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21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21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21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21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2162"/>
  </w:style>
  <w:style w:type="paragraph" w:styleId="TableofFigures">
    <w:name w:val="table of figures"/>
    <w:basedOn w:val="Normal"/>
    <w:next w:val="Normal"/>
    <w:semiHidden/>
    <w:rsid w:val="000321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21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2162"/>
    <w:rPr>
      <w:rFonts w:ascii="Wingdings" w:hAnsi="Wingdings"/>
    </w:rPr>
  </w:style>
  <w:style w:type="paragraph" w:customStyle="1" w:styleId="TableHeading">
    <w:name w:val="Table Heading"/>
    <w:basedOn w:val="HeadingBase"/>
    <w:rsid w:val="000321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2162"/>
    <w:rPr>
      <w:color w:val="0033CC"/>
      <w:u w:val="none"/>
    </w:rPr>
  </w:style>
  <w:style w:type="paragraph" w:customStyle="1" w:styleId="BodyTextRight">
    <w:name w:val="Body Text Right"/>
    <w:basedOn w:val="BodyText"/>
    <w:rsid w:val="000321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21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21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21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21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21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2162"/>
    <w:rPr>
      <w:sz w:val="32"/>
    </w:rPr>
  </w:style>
  <w:style w:type="paragraph" w:customStyle="1" w:styleId="HeadingProcedure">
    <w:name w:val="Heading Procedure"/>
    <w:basedOn w:val="HeadingBase"/>
    <w:next w:val="Normal"/>
    <w:rsid w:val="000321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2162"/>
    <w:pPr>
      <w:spacing w:before="60" w:after="60"/>
    </w:pPr>
  </w:style>
  <w:style w:type="paragraph" w:styleId="ListContinue">
    <w:name w:val="List Continue"/>
    <w:basedOn w:val="List"/>
    <w:rsid w:val="00032162"/>
    <w:pPr>
      <w:ind w:firstLine="0"/>
    </w:pPr>
  </w:style>
  <w:style w:type="paragraph" w:customStyle="1" w:styleId="ListNote">
    <w:name w:val="List Note"/>
    <w:basedOn w:val="List"/>
    <w:rsid w:val="000321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21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21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2162"/>
    <w:rPr>
      <w:rFonts w:ascii="Courier New" w:hAnsi="Courier New"/>
    </w:rPr>
  </w:style>
  <w:style w:type="paragraph" w:customStyle="1" w:styleId="NoteBullet">
    <w:name w:val="Note Bullet"/>
    <w:basedOn w:val="Note"/>
    <w:rsid w:val="000321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21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21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21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21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21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21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2162"/>
    <w:rPr>
      <w:b/>
      <w:smallCaps/>
    </w:rPr>
  </w:style>
  <w:style w:type="paragraph" w:customStyle="1" w:styleId="TableListNumber">
    <w:name w:val="Table List Number"/>
    <w:basedOn w:val="ListNumber"/>
    <w:rsid w:val="000321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21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2162"/>
    <w:pPr>
      <w:numPr>
        <w:numId w:val="8"/>
      </w:numPr>
    </w:pPr>
  </w:style>
  <w:style w:type="paragraph" w:customStyle="1" w:styleId="ListAlpha2">
    <w:name w:val="List Alpha 2"/>
    <w:basedOn w:val="List2"/>
    <w:rsid w:val="00032162"/>
    <w:pPr>
      <w:numPr>
        <w:numId w:val="7"/>
      </w:numPr>
    </w:pPr>
  </w:style>
  <w:style w:type="paragraph" w:styleId="List2">
    <w:name w:val="List 2"/>
    <w:basedOn w:val="BodyText"/>
    <w:rsid w:val="000321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21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21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21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21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21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2162"/>
    <w:pPr>
      <w:numPr>
        <w:numId w:val="3"/>
      </w:numPr>
    </w:pPr>
  </w:style>
  <w:style w:type="paragraph" w:styleId="ListContinue2">
    <w:name w:val="List Continue 2"/>
    <w:basedOn w:val="List2"/>
    <w:rsid w:val="00032162"/>
    <w:pPr>
      <w:ind w:firstLine="0"/>
    </w:pPr>
  </w:style>
  <w:style w:type="paragraph" w:styleId="ListContinue3">
    <w:name w:val="List Continue 3"/>
    <w:basedOn w:val="List3"/>
    <w:rsid w:val="00032162"/>
    <w:pPr>
      <w:ind w:left="1021" w:firstLine="0"/>
    </w:pPr>
  </w:style>
  <w:style w:type="paragraph" w:styleId="ListContinue4">
    <w:name w:val="List Continue 4"/>
    <w:basedOn w:val="List4"/>
    <w:rsid w:val="00032162"/>
    <w:pPr>
      <w:ind w:firstLine="0"/>
    </w:pPr>
  </w:style>
  <w:style w:type="paragraph" w:styleId="ListContinue5">
    <w:name w:val="List Continue 5"/>
    <w:basedOn w:val="List5"/>
    <w:rsid w:val="00032162"/>
    <w:pPr>
      <w:ind w:firstLine="0"/>
    </w:pPr>
  </w:style>
  <w:style w:type="paragraph" w:styleId="ListNumber3">
    <w:name w:val="List Number 3"/>
    <w:basedOn w:val="List3"/>
    <w:rsid w:val="00032162"/>
    <w:pPr>
      <w:numPr>
        <w:numId w:val="4"/>
      </w:numPr>
    </w:pPr>
  </w:style>
  <w:style w:type="paragraph" w:styleId="ListNumber4">
    <w:name w:val="List Number 4"/>
    <w:basedOn w:val="List4"/>
    <w:rsid w:val="00032162"/>
    <w:pPr>
      <w:numPr>
        <w:numId w:val="5"/>
      </w:numPr>
    </w:pPr>
  </w:style>
  <w:style w:type="paragraph" w:styleId="ListNumber5">
    <w:name w:val="List Number 5"/>
    <w:basedOn w:val="List5"/>
    <w:rsid w:val="00032162"/>
    <w:pPr>
      <w:numPr>
        <w:numId w:val="6"/>
      </w:numPr>
    </w:pPr>
  </w:style>
  <w:style w:type="paragraph" w:styleId="BlockText">
    <w:name w:val="Block Text"/>
    <w:basedOn w:val="Normal"/>
    <w:rsid w:val="000321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21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2162"/>
    <w:rPr>
      <w:sz w:val="16"/>
      <w:vertAlign w:val="superscript"/>
    </w:rPr>
  </w:style>
  <w:style w:type="character" w:customStyle="1" w:styleId="Symbols">
    <w:name w:val="Symbols"/>
    <w:basedOn w:val="DefaultParagraphFont"/>
    <w:rsid w:val="00032162"/>
    <w:rPr>
      <w:rFonts w:ascii="Symbol" w:hAnsi="Symbol"/>
    </w:rPr>
  </w:style>
  <w:style w:type="character" w:customStyle="1" w:styleId="MenuOptions">
    <w:name w:val="Menu Options"/>
    <w:basedOn w:val="DefaultParagraphFont"/>
    <w:rsid w:val="000321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2162"/>
    <w:rPr>
      <w:b/>
    </w:rPr>
  </w:style>
  <w:style w:type="character" w:customStyle="1" w:styleId="Underlined">
    <w:name w:val="Underlined"/>
    <w:basedOn w:val="DefaultParagraphFont"/>
    <w:rsid w:val="00032162"/>
    <w:rPr>
      <w:u w:val="single"/>
    </w:rPr>
  </w:style>
  <w:style w:type="paragraph" w:customStyle="1" w:styleId="TableBodyTextRight">
    <w:name w:val="Table Body Text Right"/>
    <w:basedOn w:val="TableBodyText"/>
    <w:rsid w:val="000321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2162"/>
    <w:rPr>
      <w:sz w:val="18"/>
    </w:rPr>
  </w:style>
  <w:style w:type="paragraph" w:customStyle="1" w:styleId="BodySmallRight">
    <w:name w:val="Body Small Right"/>
    <w:basedOn w:val="BodyTextRight"/>
    <w:rsid w:val="00032162"/>
    <w:rPr>
      <w:sz w:val="18"/>
      <w:szCs w:val="18"/>
    </w:rPr>
  </w:style>
  <w:style w:type="paragraph" w:customStyle="1" w:styleId="MarginEdition">
    <w:name w:val="Margin Edition"/>
    <w:basedOn w:val="MarginNote"/>
    <w:rsid w:val="000321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2162"/>
    <w:rPr>
      <w:sz w:val="2"/>
      <w:szCs w:val="2"/>
    </w:rPr>
  </w:style>
  <w:style w:type="character" w:customStyle="1" w:styleId="Small">
    <w:name w:val="Small"/>
    <w:basedOn w:val="DefaultParagraphFont"/>
    <w:rsid w:val="00032162"/>
    <w:rPr>
      <w:sz w:val="16"/>
    </w:rPr>
  </w:style>
  <w:style w:type="paragraph" w:customStyle="1" w:styleId="WideTable">
    <w:name w:val="Wide Table"/>
    <w:basedOn w:val="Normal"/>
    <w:rsid w:val="000321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2162"/>
  </w:style>
  <w:style w:type="paragraph" w:styleId="Quote">
    <w:name w:val="Quote"/>
    <w:basedOn w:val="Heading1"/>
    <w:link w:val="QuoteChar"/>
    <w:qFormat/>
    <w:rsid w:val="000321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21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2162"/>
    <w:pPr>
      <w:pageBreakBefore/>
    </w:pPr>
  </w:style>
  <w:style w:type="paragraph" w:customStyle="1" w:styleId="Border">
    <w:name w:val="Border"/>
    <w:basedOn w:val="Normal"/>
    <w:qFormat/>
    <w:rsid w:val="000321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21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21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21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21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21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21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21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21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2162"/>
    <w:rPr>
      <w:u w:val="single"/>
    </w:rPr>
  </w:style>
  <w:style w:type="character" w:customStyle="1" w:styleId="BoldandItalics">
    <w:name w:val="Bold and Italics"/>
    <w:qFormat/>
    <w:rsid w:val="00032162"/>
    <w:rPr>
      <w:b/>
      <w:i/>
      <w:u w:val="none"/>
    </w:rPr>
  </w:style>
  <w:style w:type="paragraph" w:styleId="BalloonText">
    <w:name w:val="Balloon Text"/>
    <w:basedOn w:val="Normal"/>
    <w:link w:val="BalloonTextChar"/>
    <w:rsid w:val="000321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21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21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21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21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21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2162"/>
    <w:pPr>
      <w:spacing w:before="0" w:after="0"/>
    </w:pPr>
  </w:style>
  <w:style w:type="paragraph" w:customStyle="1" w:styleId="BodyTextBold">
    <w:name w:val="Body Text Bold"/>
    <w:basedOn w:val="BodyText"/>
    <w:qFormat/>
    <w:rsid w:val="00032162"/>
    <w:rPr>
      <w:b/>
    </w:rPr>
  </w:style>
  <w:style w:type="character" w:styleId="Hyperlink">
    <w:name w:val="Hyperlink"/>
    <w:basedOn w:val="DefaultParagraphFont"/>
    <w:uiPriority w:val="99"/>
    <w:unhideWhenUsed/>
    <w:rsid w:val="006833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864</Words>
  <Characters>5679</Characters>
  <Application>Microsoft Office Word</Application>
  <DocSecurity>0</DocSecurity>
  <Lines>210</Lines>
  <Paragraphs>136</Paragraphs>
  <ScaleCrop>false</ScaleCrop>
  <Company>Author-it Software Corporation Ltd.</Company>
  <LinksUpToDate>false</LinksUpToDate>
  <CharactersWithSpaces>6407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CUAPUR501 Establish and manage recording contracts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2025-03-01T18:09:00Z</dcterms:created>
  <dcterms:modified xsi:type="dcterms:W3CDTF">2025-03-01T18:09:00Z</dcterms:modified>
</cp:coreProperties>
</file>