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2CD" w:rsidP="00637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CUAPUA611 Realise a public art project</w:t>
      </w:r>
      <w:r>
        <w:fldChar w:fldCharType="end"/>
      </w:r>
    </w:p>
    <w:p w:rsidR="006372CD" w:rsidP="006372CD">
      <w:pPr>
        <w:pStyle w:val="Version"/>
        <w:sectPr w:rsidSect="00155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FE8" w:rsidP="00155FE8">
      <w:pPr>
        <w:pStyle w:val="SuperHeading"/>
      </w:pPr>
      <w:r w:rsidRPr="00155FE8">
        <w:t>CUAPUA611 Realise a public art project</w:t>
      </w:r>
    </w:p>
    <w:p w:rsidR="00000000" w:rsidRPr="00155FE8" w:rsidP="00155FE8">
      <w:pPr>
        <w:pStyle w:val="Heading1"/>
      </w:pPr>
      <w:bookmarkStart w:id="1" w:name="O_1167230"/>
      <w:bookmarkEnd w:id="1"/>
      <w:r w:rsidRPr="00155F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155F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rPr>
                <w:rStyle w:val="SpecialBold"/>
              </w:rPr>
              <w:t>Comments</w:t>
            </w:r>
          </w:p>
        </w:tc>
      </w:tr>
      <w:tr w:rsidTr="00155F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t>This version first released with CUA Creative Arts and Culture Training Package Version 5.0.</w:t>
            </w:r>
          </w:p>
        </w:tc>
      </w:tr>
    </w:tbl>
    <w:p w:rsidR="00000000" w:rsidRPr="00155FE8" w:rsidP="00155FE8">
      <w:pPr>
        <w:pStyle w:val="BodyText"/>
      </w:pP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2" w:name="O_1167235"/>
      <w:bookmarkEnd w:id="2"/>
      <w:r w:rsidRPr="00155FE8">
        <w:t>Application</w:t>
      </w:r>
    </w:p>
    <w:p w:rsidR="00000000" w:rsidRPr="00155FE8" w:rsidP="006372CD">
      <w:pPr>
        <w:pStyle w:val="BodyText"/>
      </w:pPr>
      <w:r w:rsidRPr="00155FE8">
        <w:t>This unit describes the skills and knowledge required to realise all aspects of a</w:t>
      </w:r>
      <w:r w:rsidRPr="00155FE8">
        <w:t xml:space="preserve"> public art project. It involves planning and documenting project work, creating public art and evaluating finalized work. </w:t>
      </w:r>
    </w:p>
    <w:p w:rsidR="00000000" w:rsidRPr="00155FE8" w:rsidP="006372CD">
      <w:pPr>
        <w:pStyle w:val="BodyText"/>
      </w:pPr>
      <w:r w:rsidRPr="00155FE8">
        <w:t>The unit applies to experienced artists who work both independently and collaboratively.</w:t>
      </w:r>
    </w:p>
    <w:p w:rsidR="00000000" w:rsidRPr="00155FE8" w:rsidP="006372CD">
      <w:pPr>
        <w:pStyle w:val="BodyText"/>
      </w:pPr>
      <w:r w:rsidRPr="00155FE8">
        <w:t xml:space="preserve">No licensing, legislative or certification </w:t>
      </w:r>
      <w:r w:rsidRPr="00155FE8">
        <w:t>requirements apply to this unit at the time of publication.</w:t>
      </w:r>
    </w:p>
    <w:p w:rsidR="00000000" w:rsidRPr="00155FE8" w:rsidP="00155FE8">
      <w:pPr>
        <w:pStyle w:val="Heading1"/>
      </w:pPr>
      <w:bookmarkStart w:id="3" w:name="O_1167234"/>
      <w:bookmarkEnd w:id="3"/>
      <w:r w:rsidRPr="00155FE8">
        <w:t>Unit Sector</w:t>
      </w:r>
    </w:p>
    <w:p w:rsidR="00000000" w:rsidRPr="00155FE8" w:rsidP="006372CD">
      <w:pPr>
        <w:pStyle w:val="BodyText"/>
      </w:pPr>
      <w:r w:rsidRPr="00155FE8">
        <w:t>Visual Communication – Public Art</w:t>
      </w:r>
    </w:p>
    <w:p w:rsidR="00000000" w:rsidRPr="00155FE8" w:rsidP="00155FE8">
      <w:pPr>
        <w:pStyle w:val="Heading1"/>
      </w:pPr>
      <w:bookmarkStart w:id="4" w:name="O_1167233"/>
      <w:bookmarkEnd w:id="4"/>
      <w:r w:rsidRPr="00155F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rPr>
                <w:rStyle w:val="SpecialBold"/>
              </w:rPr>
              <w:t>PERFORMANCE CRITERIA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1. Originate ideas for public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 xml:space="preserve">1.1 Develop own ideas for work using creative impulse </w:t>
            </w:r>
          </w:p>
          <w:p w:rsidR="00000000" w:rsidRPr="00155FE8" w:rsidP="00155FE8">
            <w:pPr>
              <w:pStyle w:val="List"/>
            </w:pPr>
            <w:r w:rsidRPr="00155FE8">
              <w:t>1.2 Evaluate site requirements and develop responses to accommodate pr</w:t>
            </w:r>
            <w:r w:rsidRPr="00155FE8">
              <w:t>actical requirements and constraints</w:t>
            </w:r>
          </w:p>
          <w:p w:rsidR="00000000" w:rsidRPr="00155FE8" w:rsidP="00155FE8">
            <w:pPr>
              <w:pStyle w:val="List"/>
            </w:pPr>
            <w:r w:rsidRPr="00155FE8">
              <w:t>1.3 Explore options for materials, technologies and processes to fulfil creative, site and brief requirements</w:t>
            </w:r>
          </w:p>
          <w:p w:rsidR="00000000" w:rsidP="00155FE8">
            <w:pPr>
              <w:pStyle w:val="List"/>
              <w:rPr>
                <w:lang w:val="en-NZ"/>
              </w:rPr>
            </w:pPr>
            <w:r w:rsidRPr="00155FE8">
              <w:t xml:space="preserve">1.4 Seek feedback from others and refine through an ongoing collaboration process 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2. Articulate and present</w:t>
            </w:r>
            <w:r w:rsidRPr="00155FE8">
              <w:t xml:space="preserve"> project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 xml:space="preserve">2.1 Develop creative response for public art, ensuring it responds to the objectives of the brief and site requirements </w:t>
            </w:r>
          </w:p>
          <w:p w:rsidR="00000000" w:rsidRPr="00155FE8" w:rsidP="00155FE8">
            <w:pPr>
              <w:pStyle w:val="List"/>
            </w:pPr>
            <w:r w:rsidRPr="00155FE8">
              <w:t>2.2 Assess the durability and sustainability of materials chosen in own work</w:t>
            </w:r>
          </w:p>
          <w:p w:rsidR="00000000" w:rsidRPr="00155FE8" w:rsidP="00155FE8">
            <w:pPr>
              <w:pStyle w:val="List"/>
            </w:pPr>
            <w:r w:rsidRPr="00155FE8">
              <w:t xml:space="preserve">2.3 Develop formal presentation of concept </w:t>
            </w:r>
            <w:r w:rsidRPr="00155FE8">
              <w:t xml:space="preserve">proposal and supporting </w:t>
            </w:r>
            <w:r w:rsidRPr="00155FE8">
              <w:t>documentation</w:t>
            </w:r>
          </w:p>
          <w:p w:rsidR="00000000" w:rsidRPr="00155FE8" w:rsidP="00155FE8">
            <w:pPr>
              <w:pStyle w:val="List"/>
            </w:pPr>
            <w:r w:rsidRPr="00155FE8">
              <w:t xml:space="preserve">2.4 Present the design proposal and practical planning data to required personnel </w:t>
            </w:r>
          </w:p>
          <w:p w:rsidR="00000000" w:rsidP="00155FE8">
            <w:pPr>
              <w:pStyle w:val="List"/>
              <w:rPr>
                <w:lang w:val="en-NZ"/>
              </w:rPr>
            </w:pPr>
            <w:r w:rsidRPr="00155FE8">
              <w:t>2.5 Evaluate and re-work aspects of the proposal where required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3. Plan and document work in response to the site and the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>3.1 Plan construction to meet specific site requirements and deadline for delivery</w:t>
            </w:r>
          </w:p>
          <w:p w:rsidR="00000000" w:rsidRPr="00155FE8" w:rsidP="00155FE8">
            <w:pPr>
              <w:pStyle w:val="List"/>
            </w:pPr>
            <w:r w:rsidRPr="00155FE8">
              <w:t xml:space="preserve">3.2 Confirm all requirements are met by engaging with required personnel </w:t>
            </w:r>
          </w:p>
          <w:p w:rsidR="00000000" w:rsidP="00155FE8">
            <w:pPr>
              <w:pStyle w:val="List"/>
              <w:rPr>
                <w:lang w:val="en-NZ"/>
              </w:rPr>
            </w:pPr>
            <w:r w:rsidRPr="00155FE8">
              <w:t>3.3 Represent planning and preparatory work using presentation mechanisms suited to the project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4.</w:t>
            </w:r>
            <w:r w:rsidRPr="00155FE8">
              <w:t xml:space="preserve"> Create the public artwork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>4.1 Create public artwork using command of technique, materials and process</w:t>
            </w:r>
          </w:p>
          <w:p w:rsidR="00000000" w:rsidRPr="00155FE8" w:rsidP="00155FE8">
            <w:pPr>
              <w:pStyle w:val="List"/>
            </w:pPr>
            <w:r w:rsidRPr="00155FE8">
              <w:t xml:space="preserve">4.2 Evaluate the potential for change as work progresses and discuss with required personnel  </w:t>
            </w:r>
          </w:p>
          <w:p w:rsidR="00000000" w:rsidP="00155FE8">
            <w:pPr>
              <w:pStyle w:val="List"/>
              <w:rPr>
                <w:lang w:val="en-NZ"/>
              </w:rPr>
            </w:pPr>
            <w:r w:rsidRPr="00155FE8">
              <w:t>4.4 Use safe and sustainable work practices throughout in</w:t>
            </w:r>
            <w:r w:rsidRPr="00155FE8">
              <w:t>stallation of the public artwork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5. Finalise the public art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>5.1 Liaise with required personnel on factors affecting the finalisation of the work</w:t>
            </w:r>
          </w:p>
          <w:p w:rsidR="00000000" w:rsidRPr="00155FE8" w:rsidP="00155FE8">
            <w:pPr>
              <w:pStyle w:val="List"/>
            </w:pPr>
            <w:r w:rsidRPr="00155FE8">
              <w:t xml:space="preserve">5.2 Finalise public art project according to required timelines </w:t>
            </w:r>
          </w:p>
          <w:p w:rsidR="00000000" w:rsidP="00155FE8">
            <w:pPr>
              <w:pStyle w:val="List"/>
              <w:rPr>
                <w:lang w:val="en-NZ"/>
              </w:rPr>
            </w:pPr>
            <w:r w:rsidRPr="00155FE8">
              <w:t xml:space="preserve">5.3 Organise the installation of the </w:t>
            </w:r>
            <w:r w:rsidRPr="00155FE8">
              <w:t>work, engaging specialist expertise where necessary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List"/>
              <w:rPr>
                <w:lang w:val="en-NZ"/>
              </w:rPr>
            </w:pPr>
            <w:r w:rsidRPr="00155FE8">
              <w:t>6.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List"/>
            </w:pPr>
            <w:r w:rsidRPr="00155FE8">
              <w:t>6.1 Improve work through discussion with others and apply feedback where required</w:t>
            </w:r>
          </w:p>
          <w:p w:rsidR="00000000" w:rsidRPr="00155FE8" w:rsidP="00155FE8">
            <w:pPr>
              <w:pStyle w:val="List"/>
            </w:pPr>
            <w:r w:rsidRPr="00155FE8">
              <w:t xml:space="preserve">6.2 Evaluate work against planned strategy and design requirements </w:t>
            </w:r>
          </w:p>
          <w:p w:rsidR="00000000" w:rsidRPr="00155FE8" w:rsidP="00155FE8">
            <w:pPr>
              <w:pStyle w:val="List"/>
            </w:pPr>
            <w:r w:rsidRPr="00155FE8">
              <w:t xml:space="preserve">6.3 Assess place of own work in </w:t>
            </w:r>
            <w:r w:rsidRPr="00155FE8">
              <w:t>relation to other public art practitioners</w:t>
            </w:r>
          </w:p>
          <w:p w:rsidR="00000000" w:rsidRPr="00155FE8" w:rsidP="00155FE8">
            <w:pPr>
              <w:pStyle w:val="List"/>
            </w:pPr>
            <w:r w:rsidRPr="00155FE8">
              <w:t>6.4 Improve technical, conceptual and commercial outcomes by adjusting work processes</w:t>
            </w:r>
          </w:p>
        </w:tc>
      </w:tr>
    </w:tbl>
    <w:p w:rsidR="00000000" w:rsidRPr="00155FE8" w:rsidP="00155FE8">
      <w:pPr>
        <w:pStyle w:val="BodyText"/>
      </w:pP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5" w:name="O_1167232"/>
      <w:bookmarkEnd w:id="5"/>
      <w:r w:rsidRPr="00155FE8">
        <w:t>Foundation Skills</w:t>
      </w:r>
    </w:p>
    <w:p w:rsidR="00000000" w:rsidRPr="006372CD" w:rsidP="006372CD">
      <w:pPr>
        <w:pStyle w:val="BodyText"/>
        <w:rPr>
          <w:i/>
        </w:rPr>
      </w:pPr>
      <w:r w:rsidRPr="006372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rPr>
                <w:rStyle w:val="SpecialBold"/>
              </w:rPr>
              <w:t>DESCRIPTION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Improves own skills and knowledge by identifying and implementing s</w:t>
            </w:r>
            <w:r w:rsidRPr="00155FE8">
              <w:t xml:space="preserve">trategies 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Interprets and evaluates complex and unfamiliar information in briefs and guidelines for proposal presentation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E8" w:rsidP="00155FE8">
            <w:pPr>
              <w:pStyle w:val="ListBullet"/>
            </w:pPr>
            <w:r w:rsidRPr="00155FE8">
              <w:t>Develops and presents clear, creative and descriptive concept proposals</w:t>
            </w:r>
          </w:p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 xml:space="preserve">Documents comprehensive operational plans in a style and format easily understood by required personnel 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E8" w:rsidP="00155FE8">
            <w:pPr>
              <w:pStyle w:val="ListBullet"/>
            </w:pPr>
            <w:r w:rsidRPr="00155FE8">
              <w:t>Initiates and participates in complex discussions, encouraging contributions, eliciting different perspectives on creative and tec</w:t>
            </w:r>
            <w:r w:rsidRPr="00155FE8">
              <w:t>hnical ideas, clarifying, summarising and building constructively on the input of others</w:t>
            </w:r>
          </w:p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Confirms understanding and elicits feedback using questioning and active listening techniques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E8" w:rsidP="00155FE8">
            <w:pPr>
              <w:pStyle w:val="ListBullet"/>
            </w:pPr>
            <w:r w:rsidRPr="00155FE8">
              <w:t>Completes complex calculations for the dimensions of sites and</w:t>
            </w:r>
            <w:r w:rsidRPr="00155FE8">
              <w:t xml:space="preserve"> appropriate artworks to suit</w:t>
            </w:r>
          </w:p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Calculates timeframes for production and installation of work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E8" w:rsidP="00155FE8">
            <w:pPr>
              <w:pStyle w:val="ListBullet"/>
            </w:pPr>
            <w:r w:rsidRPr="00155FE8">
              <w:t>Takes responsibility for compliance with safety and sustainability practices associated with creative work</w:t>
            </w:r>
          </w:p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Takes responsibility for completing own creative work within deadlines from design inception to realisation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E8">
            <w:pPr>
              <w:pStyle w:val="ListBullet"/>
              <w:rPr>
                <w:lang w:val="en-NZ"/>
              </w:rPr>
            </w:pPr>
            <w:r w:rsidRPr="00155FE8">
              <w:t>Fosters a collaborative approach to development of public artwork through sharing and receiving knowledge, experience and information wi</w:t>
            </w:r>
            <w:r w:rsidRPr="00155FE8">
              <w:t>th others as an integral part of artistic work relationships</w:t>
            </w:r>
          </w:p>
        </w:tc>
      </w:tr>
      <w:tr w:rsidTr="006372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E8" w:rsidP="00155FE8">
            <w:pPr>
              <w:pStyle w:val="ListBullet"/>
            </w:pPr>
            <w:r w:rsidRPr="00155FE8">
              <w:t>Develops operational plans to manage logistics, identifying and responding to issues as they arise</w:t>
            </w:r>
          </w:p>
          <w:p w:rsidR="00000000" w:rsidRPr="00155FE8" w:rsidP="00155FE8">
            <w:pPr>
              <w:pStyle w:val="ListBullet"/>
            </w:pPr>
            <w:r w:rsidRPr="00155FE8">
              <w:t>Analyses and resolves work in progress problems through a process of c</w:t>
            </w:r>
            <w:r w:rsidRPr="00155FE8">
              <w:t>ritical and creative thought and professional discussion</w:t>
            </w:r>
          </w:p>
        </w:tc>
      </w:tr>
    </w:tbl>
    <w:p w:rsidR="00000000" w:rsidRPr="00155FE8" w:rsidP="00155FE8">
      <w:pPr>
        <w:pStyle w:val="BodyText"/>
      </w:pP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6" w:name="O_1167231"/>
      <w:bookmarkEnd w:id="6"/>
      <w:r w:rsidRPr="00155FE8">
        <w:t>Unit Mapping Information</w:t>
      </w:r>
    </w:p>
    <w:p w:rsidR="00000000" w:rsidRPr="00155FE8" w:rsidP="006372CD">
      <w:pPr>
        <w:pStyle w:val="BodyText"/>
      </w:pPr>
      <w:r w:rsidRPr="00155FE8">
        <w:t>Supersedes and is equivalent to CUAPUA601 Realise a public art project.</w:t>
      </w:r>
    </w:p>
    <w:p w:rsidR="00000000" w:rsidRPr="00155FE8" w:rsidP="00155FE8">
      <w:pPr>
        <w:pStyle w:val="Heading1"/>
      </w:pPr>
      <w:bookmarkStart w:id="7" w:name="O_1167224"/>
      <w:bookmarkEnd w:id="7"/>
      <w:r w:rsidRPr="00155FE8">
        <w:t>Links</w:t>
      </w:r>
    </w:p>
    <w:p w:rsidR="00000000" w:rsidRPr="00155FE8" w:rsidP="006372CD">
      <w:pPr>
        <w:pStyle w:val="BodyText"/>
      </w:pPr>
      <w:r w:rsidRPr="00155F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51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5FE8" w:rsidP="006372CD">
      <w:pPr>
        <w:pStyle w:val="BodyText"/>
        <w:sectPr w:rsidSect="00155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FE8" w:rsidP="00155FE8">
      <w:pPr>
        <w:pStyle w:val="SuperHeading"/>
      </w:pPr>
      <w:r w:rsidRPr="00155FE8">
        <w:t>Assessment Requirements for CUAPUA611 Realise a public art projec</w:t>
      </w:r>
      <w:r w:rsidRPr="00155FE8">
        <w:t>t</w:t>
      </w:r>
    </w:p>
    <w:p w:rsidR="00000000" w:rsidRPr="00155FE8" w:rsidP="00155FE8">
      <w:pPr>
        <w:pStyle w:val="Heading1"/>
      </w:pPr>
      <w:bookmarkStart w:id="8" w:name="O_1167226"/>
      <w:bookmarkEnd w:id="8"/>
      <w:r w:rsidRPr="00155F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155F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rPr>
                <w:rStyle w:val="SpecialBold"/>
              </w:rPr>
              <w:t>Comments</w:t>
            </w:r>
          </w:p>
        </w:tc>
      </w:tr>
      <w:tr w:rsidTr="00155F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E8">
            <w:pPr>
              <w:pStyle w:val="BodyText"/>
              <w:rPr>
                <w:lang w:val="en-NZ"/>
              </w:rPr>
            </w:pPr>
            <w:r w:rsidRPr="00155FE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E8" w:rsidP="00155FE8">
            <w:pPr>
              <w:pStyle w:val="BodyText"/>
            </w:pPr>
            <w:r w:rsidRPr="00155FE8">
              <w:t>This version first released with CUA Creative Arts and Culture Training Package Version 5.0.</w:t>
            </w:r>
          </w:p>
        </w:tc>
      </w:tr>
    </w:tbl>
    <w:p w:rsidR="00000000" w:rsidRPr="00155FE8" w:rsidP="00155FE8">
      <w:pPr>
        <w:pStyle w:val="BodyText"/>
      </w:pP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9" w:name="O_1167229"/>
      <w:bookmarkEnd w:id="9"/>
      <w:r w:rsidRPr="00155FE8">
        <w:t>Performance Evidence</w:t>
      </w:r>
    </w:p>
    <w:p w:rsidR="00000000" w:rsidRPr="00155FE8" w:rsidP="006372CD">
      <w:pPr>
        <w:pStyle w:val="BodyText"/>
      </w:pPr>
      <w:r w:rsidRPr="00155FE8">
        <w:t>The candidate must demonstrate the ability to complete the tasks outlined in the elements, performance criteria and foundation skills of this unit, including evidence of the ability to:</w:t>
      </w:r>
    </w:p>
    <w:p w:rsidR="00000000" w:rsidRPr="00155FE8" w:rsidP="00155FE8">
      <w:pPr>
        <w:pStyle w:val="ListBullet"/>
      </w:pPr>
      <w:r w:rsidRPr="00155FE8">
        <w:t>realise a public art project according to at least two different proj</w:t>
      </w:r>
      <w:r w:rsidRPr="00155FE8">
        <w:t xml:space="preserve">ect requirements. </w:t>
      </w:r>
    </w:p>
    <w:p w:rsidR="00000000" w:rsidRPr="00155FE8" w:rsidP="00155FE8">
      <w:pPr>
        <w:pStyle w:val="List"/>
      </w:pPr>
    </w:p>
    <w:p w:rsidR="00000000" w:rsidRPr="00155FE8" w:rsidP="006372CD">
      <w:pPr>
        <w:pStyle w:val="BodyText"/>
      </w:pPr>
      <w:r w:rsidRPr="00155FE8">
        <w:t>In the course above, the candidate must:</w:t>
      </w:r>
    </w:p>
    <w:p w:rsidR="00000000" w:rsidRPr="00155FE8" w:rsidP="00155FE8">
      <w:pPr>
        <w:pStyle w:val="ListBullet"/>
      </w:pPr>
      <w:r w:rsidRPr="00155FE8">
        <w:t xml:space="preserve">originate and present ideas about the art project in required contexts </w:t>
      </w:r>
    </w:p>
    <w:p w:rsidR="00000000" w:rsidRPr="00155FE8" w:rsidP="00155FE8">
      <w:pPr>
        <w:pStyle w:val="ListBullet"/>
      </w:pPr>
      <w:r w:rsidRPr="00155FE8">
        <w:t>manage its creative, technical and organisational components</w:t>
      </w:r>
    </w:p>
    <w:p w:rsidR="00000000" w:rsidRPr="00155FE8" w:rsidP="00155FE8">
      <w:pPr>
        <w:pStyle w:val="ListBullet"/>
      </w:pPr>
      <w:r w:rsidRPr="00155FE8">
        <w:t>evaluate and discuss work in a professional context.</w:t>
      </w: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10" w:name="O_1167228"/>
      <w:bookmarkEnd w:id="10"/>
      <w:r w:rsidRPr="00155FE8">
        <w:t>Knowledge Evidence</w:t>
      </w:r>
    </w:p>
    <w:p w:rsidR="00000000" w:rsidRPr="00155FE8" w:rsidP="006372CD">
      <w:pPr>
        <w:pStyle w:val="BodyText"/>
      </w:pPr>
      <w:r w:rsidRPr="00155FE8">
        <w:t>The candidate must be able to demonstrate knowledge to complete the tasks outlined in the elements, performance criteria and foundation skills of this unit, including knowledge of:</w:t>
      </w:r>
    </w:p>
    <w:p w:rsidR="00000000" w:rsidRPr="00155FE8" w:rsidP="00155FE8">
      <w:pPr>
        <w:pStyle w:val="ListBullet"/>
      </w:pPr>
      <w:r w:rsidRPr="00155FE8">
        <w:t>features of potential sites for public art a</w:t>
      </w:r>
      <w:r w:rsidRPr="00155FE8">
        <w:t xml:space="preserve">nd the key requirements and constraints to consider for each site </w:t>
      </w:r>
    </w:p>
    <w:p w:rsidR="00000000" w:rsidRPr="00155FE8" w:rsidP="00155FE8">
      <w:pPr>
        <w:pStyle w:val="ListBullet"/>
      </w:pPr>
      <w:r w:rsidRPr="00155FE8">
        <w:t>practical planning issues to be considered in public art projects that include durability and sustainability of materials</w:t>
      </w:r>
    </w:p>
    <w:p w:rsidR="00000000" w:rsidRPr="00155FE8" w:rsidP="00155FE8">
      <w:pPr>
        <w:pStyle w:val="ListBullet"/>
      </w:pPr>
      <w:r w:rsidRPr="00155FE8">
        <w:t>requirements for preparing and presenting proposals, including prac</w:t>
      </w:r>
      <w:r w:rsidRPr="00155FE8">
        <w:t>tical planning data and presentation mechanisms</w:t>
      </w:r>
    </w:p>
    <w:p w:rsidR="00000000" w:rsidRPr="00155FE8" w:rsidP="00155FE8">
      <w:pPr>
        <w:pStyle w:val="ListBullet"/>
      </w:pPr>
      <w:r w:rsidRPr="00155FE8">
        <w:t>key people involved in public art projects, their roles and interrelationships</w:t>
      </w:r>
    </w:p>
    <w:p w:rsidR="00000000" w:rsidRPr="00155FE8" w:rsidP="00155FE8">
      <w:pPr>
        <w:pStyle w:val="ListBullet"/>
      </w:pPr>
      <w:r w:rsidRPr="00155FE8">
        <w:t>key safety requirements for public art projects</w:t>
      </w:r>
    </w:p>
    <w:p w:rsidR="00000000" w:rsidRPr="00155FE8" w:rsidP="00155FE8">
      <w:pPr>
        <w:pStyle w:val="ListBullet"/>
      </w:pPr>
      <w:r w:rsidRPr="00155FE8">
        <w:t>sustainability practices applicable to public art projects.</w:t>
      </w:r>
    </w:p>
    <w:p w:rsidR="00000000" w:rsidRPr="00155FE8" w:rsidP="00155FE8">
      <w:pPr>
        <w:pStyle w:val="AllowPageBreak"/>
      </w:pPr>
    </w:p>
    <w:p w:rsidR="00000000" w:rsidRPr="00155FE8" w:rsidP="00155FE8">
      <w:pPr>
        <w:pStyle w:val="Heading1"/>
      </w:pPr>
      <w:bookmarkStart w:id="11" w:name="O_1167227"/>
      <w:bookmarkEnd w:id="11"/>
      <w:r w:rsidRPr="00155FE8">
        <w:t>As</w:t>
      </w:r>
      <w:r w:rsidRPr="00155FE8">
        <w:t>sessment Conditions</w:t>
      </w:r>
    </w:p>
    <w:p w:rsidR="00000000" w:rsidRPr="00155FE8" w:rsidP="006372CD">
      <w:pPr>
        <w:pStyle w:val="BodyText"/>
      </w:pPr>
      <w:r w:rsidRPr="00155FE8">
        <w:t xml:space="preserve">Skills in this unit must be demonstrated in a workplace or simulated environment where the conditions are typical of those in a working environment in this industry. </w:t>
      </w:r>
    </w:p>
    <w:p w:rsidR="00000000" w:rsidRPr="00155FE8" w:rsidP="006372CD">
      <w:pPr>
        <w:pStyle w:val="BodyText"/>
      </w:pPr>
      <w:r w:rsidRPr="00155FE8">
        <w:t>This includes access to:</w:t>
      </w:r>
    </w:p>
    <w:p w:rsidR="00000000" w:rsidRPr="00155FE8" w:rsidP="00155FE8">
      <w:pPr>
        <w:pStyle w:val="ListBullet"/>
      </w:pPr>
      <w:r w:rsidRPr="00155FE8">
        <w:t>equipment, tools and materials (applicable to the art form) used to produce and install public art</w:t>
      </w:r>
    </w:p>
    <w:p w:rsidR="00000000" w:rsidRPr="00155FE8" w:rsidP="00155FE8">
      <w:pPr>
        <w:pStyle w:val="ListBullet"/>
      </w:pPr>
      <w:r w:rsidRPr="00155FE8">
        <w:t>a site at which to install and exhibit public art</w:t>
      </w:r>
    </w:p>
    <w:p w:rsidR="00000000" w:rsidRPr="00155FE8" w:rsidP="00155FE8">
      <w:pPr>
        <w:pStyle w:val="ListBullet"/>
      </w:pPr>
      <w:r w:rsidRPr="00155FE8">
        <w:t>credible information sources.</w:t>
      </w:r>
    </w:p>
    <w:p w:rsidR="00000000" w:rsidRPr="00155FE8" w:rsidP="00155FE8">
      <w:pPr>
        <w:pStyle w:val="List"/>
      </w:pPr>
    </w:p>
    <w:p w:rsidR="00000000" w:rsidRPr="00155FE8" w:rsidP="006372CD">
      <w:pPr>
        <w:pStyle w:val="BodyText"/>
      </w:pPr>
      <w:r w:rsidRPr="00155FE8">
        <w:t>Assessors of this unit must satisfy the requirements for assessors in applic</w:t>
      </w:r>
      <w:r w:rsidRPr="00155FE8">
        <w:t>able vocational educational and training legislation, frameworks and/or standards.</w:t>
      </w:r>
    </w:p>
    <w:p w:rsidR="00000000" w:rsidRPr="00155FE8" w:rsidP="00155FE8">
      <w:pPr>
        <w:pStyle w:val="Heading1"/>
      </w:pPr>
      <w:bookmarkStart w:id="12" w:name="O_1167225"/>
      <w:bookmarkEnd w:id="12"/>
      <w:r w:rsidRPr="00155FE8">
        <w:t>Links</w:t>
      </w:r>
    </w:p>
    <w:p w:rsidR="00000000" w:rsidRPr="00155FE8" w:rsidP="006372CD">
      <w:pPr>
        <w:pStyle w:val="BodyText"/>
      </w:pPr>
      <w:r w:rsidRPr="00155F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51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5FE8" w:rsidP="00155FE8"/>
    <w:sectPr w:rsidSect="00155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 w:rsidRPr="006372CD" w:rsidP="00637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D" w:rsidP="00155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72CD" w:rsidP="00155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72CD" w:rsidP="00155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 w:rsidP="00155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2CD">
      <w:t>Approved</w:t>
    </w:r>
    <w:r w:rsidR="006372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2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2CD">
      <w:rPr>
        <w:noProof/>
      </w:rPr>
      <w:t>5</w:t>
    </w:r>
    <w:r>
      <w:rPr>
        <w:noProof/>
      </w:rPr>
      <w:fldChar w:fldCharType="end"/>
    </w:r>
  </w:p>
  <w:p w:rsidR="00155FE8" w:rsidP="00155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2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2CD">
      <w:t>Service and Creative Skills Australia</w:t>
    </w:r>
    <w:r w:rsidR="006372CD">
      <w:fldChar w:fldCharType="end"/>
    </w:r>
  </w:p>
  <w:p w:rsidR="00155FE8" w:rsidP="00155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FE8" w:rsidRPr="006372CD" w:rsidP="00637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D" w:rsidRPr="002D2AF8" w:rsidP="00155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CUAPUA611 Realise a public art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2CD" w:rsidP="00155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E8" w:rsidRPr="002D2AF8" w:rsidP="00155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2CD">
      <w:t>CUAPUA611 Realise a public art project</w:t>
    </w:r>
    <w:r w:rsidR="006372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2CD">
      <w:rPr>
        <w:noProof/>
      </w:rPr>
      <w:t>2 March 2025</w:t>
    </w:r>
    <w:r>
      <w:fldChar w:fldCharType="end"/>
    </w:r>
  </w:p>
  <w:p w:rsidR="00155FE8" w:rsidP="00155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3ED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766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FE8"/>
  </w:style>
  <w:style w:type="character" w:customStyle="1" w:styleId="Heading1Char">
    <w:name w:val="Heading 1 Char"/>
    <w:basedOn w:val="DefaultParagraphFont"/>
    <w:link w:val="Heading1"/>
    <w:rsid w:val="00155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F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F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FE8"/>
    <w:rPr>
      <w:b/>
      <w:spacing w:val="0"/>
    </w:rPr>
  </w:style>
  <w:style w:type="character" w:styleId="Emphasis">
    <w:name w:val="Emphasis"/>
    <w:basedOn w:val="DefaultParagraphFont"/>
    <w:qFormat/>
    <w:rsid w:val="00155FE8"/>
    <w:rPr>
      <w:i/>
    </w:rPr>
  </w:style>
  <w:style w:type="paragraph" w:customStyle="1" w:styleId="SuperHeading">
    <w:name w:val="SuperHeading"/>
    <w:basedOn w:val="Normal"/>
    <w:rsid w:val="00155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F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FE8"/>
  </w:style>
  <w:style w:type="paragraph" w:styleId="TableofFigures">
    <w:name w:val="table of figures"/>
    <w:basedOn w:val="Normal"/>
    <w:next w:val="Normal"/>
    <w:semiHidden/>
    <w:rsid w:val="00155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FE8"/>
    <w:rPr>
      <w:rFonts w:ascii="Wingdings" w:hAnsi="Wingdings"/>
    </w:rPr>
  </w:style>
  <w:style w:type="paragraph" w:customStyle="1" w:styleId="TableHeading">
    <w:name w:val="Table Heading"/>
    <w:basedOn w:val="HeadingBase"/>
    <w:rsid w:val="00155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FE8"/>
    <w:rPr>
      <w:color w:val="0033CC"/>
      <w:u w:val="none"/>
    </w:rPr>
  </w:style>
  <w:style w:type="paragraph" w:customStyle="1" w:styleId="BodyTextRight">
    <w:name w:val="Body Text Right"/>
    <w:basedOn w:val="BodyText"/>
    <w:rsid w:val="00155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FE8"/>
    <w:rPr>
      <w:sz w:val="32"/>
    </w:rPr>
  </w:style>
  <w:style w:type="paragraph" w:customStyle="1" w:styleId="HeadingProcedure">
    <w:name w:val="Heading Procedure"/>
    <w:basedOn w:val="HeadingBase"/>
    <w:next w:val="Normal"/>
    <w:rsid w:val="00155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FE8"/>
    <w:pPr>
      <w:spacing w:before="60" w:after="60"/>
    </w:pPr>
  </w:style>
  <w:style w:type="paragraph" w:styleId="ListContinue">
    <w:name w:val="List Continue"/>
    <w:basedOn w:val="List"/>
    <w:rsid w:val="00155FE8"/>
    <w:pPr>
      <w:ind w:firstLine="0"/>
    </w:pPr>
  </w:style>
  <w:style w:type="paragraph" w:customStyle="1" w:styleId="ListNote">
    <w:name w:val="List Note"/>
    <w:basedOn w:val="List"/>
    <w:rsid w:val="00155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FE8"/>
    <w:rPr>
      <w:rFonts w:ascii="Courier New" w:hAnsi="Courier New"/>
    </w:rPr>
  </w:style>
  <w:style w:type="paragraph" w:customStyle="1" w:styleId="NoteBullet">
    <w:name w:val="Note Bullet"/>
    <w:basedOn w:val="Note"/>
    <w:rsid w:val="00155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FE8"/>
    <w:rPr>
      <w:b/>
      <w:smallCaps/>
    </w:rPr>
  </w:style>
  <w:style w:type="paragraph" w:customStyle="1" w:styleId="TableListNumber">
    <w:name w:val="Table List Number"/>
    <w:basedOn w:val="ListNumber"/>
    <w:rsid w:val="00155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FE8"/>
    <w:pPr>
      <w:numPr>
        <w:numId w:val="8"/>
      </w:numPr>
    </w:pPr>
  </w:style>
  <w:style w:type="paragraph" w:customStyle="1" w:styleId="ListAlpha2">
    <w:name w:val="List Alpha 2"/>
    <w:basedOn w:val="List2"/>
    <w:rsid w:val="00155FE8"/>
    <w:pPr>
      <w:numPr>
        <w:numId w:val="7"/>
      </w:numPr>
    </w:pPr>
  </w:style>
  <w:style w:type="paragraph" w:styleId="List2">
    <w:name w:val="List 2"/>
    <w:basedOn w:val="BodyText"/>
    <w:rsid w:val="00155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FE8"/>
    <w:pPr>
      <w:numPr>
        <w:numId w:val="3"/>
      </w:numPr>
    </w:pPr>
  </w:style>
  <w:style w:type="paragraph" w:styleId="ListContinue2">
    <w:name w:val="List Continue 2"/>
    <w:basedOn w:val="List2"/>
    <w:rsid w:val="00155FE8"/>
    <w:pPr>
      <w:ind w:firstLine="0"/>
    </w:pPr>
  </w:style>
  <w:style w:type="paragraph" w:styleId="ListContinue3">
    <w:name w:val="List Continue 3"/>
    <w:basedOn w:val="List3"/>
    <w:rsid w:val="00155FE8"/>
    <w:pPr>
      <w:ind w:left="1021" w:firstLine="0"/>
    </w:pPr>
  </w:style>
  <w:style w:type="paragraph" w:styleId="ListContinue4">
    <w:name w:val="List Continue 4"/>
    <w:basedOn w:val="List4"/>
    <w:rsid w:val="00155FE8"/>
    <w:pPr>
      <w:ind w:firstLine="0"/>
    </w:pPr>
  </w:style>
  <w:style w:type="paragraph" w:styleId="ListContinue5">
    <w:name w:val="List Continue 5"/>
    <w:basedOn w:val="List5"/>
    <w:rsid w:val="00155FE8"/>
    <w:pPr>
      <w:ind w:firstLine="0"/>
    </w:pPr>
  </w:style>
  <w:style w:type="paragraph" w:styleId="ListNumber3">
    <w:name w:val="List Number 3"/>
    <w:basedOn w:val="List3"/>
    <w:rsid w:val="00155FE8"/>
    <w:pPr>
      <w:numPr>
        <w:numId w:val="4"/>
      </w:numPr>
    </w:pPr>
  </w:style>
  <w:style w:type="paragraph" w:styleId="ListNumber4">
    <w:name w:val="List Number 4"/>
    <w:basedOn w:val="List4"/>
    <w:rsid w:val="00155FE8"/>
    <w:pPr>
      <w:numPr>
        <w:numId w:val="5"/>
      </w:numPr>
    </w:pPr>
  </w:style>
  <w:style w:type="paragraph" w:styleId="ListNumber5">
    <w:name w:val="List Number 5"/>
    <w:basedOn w:val="List5"/>
    <w:rsid w:val="00155FE8"/>
    <w:pPr>
      <w:numPr>
        <w:numId w:val="6"/>
      </w:numPr>
    </w:pPr>
  </w:style>
  <w:style w:type="paragraph" w:styleId="BlockText">
    <w:name w:val="Block Text"/>
    <w:basedOn w:val="Normal"/>
    <w:rsid w:val="00155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FE8"/>
    <w:rPr>
      <w:sz w:val="16"/>
      <w:vertAlign w:val="superscript"/>
    </w:rPr>
  </w:style>
  <w:style w:type="character" w:customStyle="1" w:styleId="Symbols">
    <w:name w:val="Symbols"/>
    <w:basedOn w:val="DefaultParagraphFont"/>
    <w:rsid w:val="00155FE8"/>
    <w:rPr>
      <w:rFonts w:ascii="Symbol" w:hAnsi="Symbol"/>
    </w:rPr>
  </w:style>
  <w:style w:type="character" w:customStyle="1" w:styleId="MenuOptions">
    <w:name w:val="Menu Options"/>
    <w:basedOn w:val="DefaultParagraphFont"/>
    <w:rsid w:val="00155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FE8"/>
    <w:rPr>
      <w:b/>
    </w:rPr>
  </w:style>
  <w:style w:type="character" w:customStyle="1" w:styleId="Underlined">
    <w:name w:val="Underlined"/>
    <w:basedOn w:val="DefaultParagraphFont"/>
    <w:rsid w:val="00155FE8"/>
    <w:rPr>
      <w:u w:val="single"/>
    </w:rPr>
  </w:style>
  <w:style w:type="paragraph" w:customStyle="1" w:styleId="TableBodyTextRight">
    <w:name w:val="Table Body Text Right"/>
    <w:basedOn w:val="TableBodyText"/>
    <w:rsid w:val="00155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FE8"/>
    <w:rPr>
      <w:sz w:val="18"/>
    </w:rPr>
  </w:style>
  <w:style w:type="paragraph" w:customStyle="1" w:styleId="BodySmallRight">
    <w:name w:val="Body Small Right"/>
    <w:basedOn w:val="BodyTextRight"/>
    <w:rsid w:val="00155FE8"/>
    <w:rPr>
      <w:sz w:val="18"/>
      <w:szCs w:val="18"/>
    </w:rPr>
  </w:style>
  <w:style w:type="paragraph" w:customStyle="1" w:styleId="MarginEdition">
    <w:name w:val="Margin Edition"/>
    <w:basedOn w:val="MarginNote"/>
    <w:rsid w:val="00155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FE8"/>
    <w:rPr>
      <w:sz w:val="2"/>
      <w:szCs w:val="2"/>
    </w:rPr>
  </w:style>
  <w:style w:type="character" w:customStyle="1" w:styleId="Small">
    <w:name w:val="Small"/>
    <w:basedOn w:val="DefaultParagraphFont"/>
    <w:rsid w:val="00155FE8"/>
    <w:rPr>
      <w:sz w:val="16"/>
    </w:rPr>
  </w:style>
  <w:style w:type="paragraph" w:customStyle="1" w:styleId="WideTable">
    <w:name w:val="Wide Table"/>
    <w:basedOn w:val="Normal"/>
    <w:rsid w:val="00155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FE8"/>
  </w:style>
  <w:style w:type="paragraph" w:styleId="Quote">
    <w:name w:val="Quote"/>
    <w:basedOn w:val="Heading1"/>
    <w:link w:val="QuoteChar"/>
    <w:qFormat/>
    <w:rsid w:val="00155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FE8"/>
    <w:pPr>
      <w:pageBreakBefore/>
    </w:pPr>
  </w:style>
  <w:style w:type="paragraph" w:customStyle="1" w:styleId="Border">
    <w:name w:val="Border"/>
    <w:basedOn w:val="Normal"/>
    <w:qFormat/>
    <w:rsid w:val="00155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FE8"/>
    <w:rPr>
      <w:u w:val="single"/>
    </w:rPr>
  </w:style>
  <w:style w:type="character" w:customStyle="1" w:styleId="BoldandItalics">
    <w:name w:val="Bold and Italics"/>
    <w:qFormat/>
    <w:rsid w:val="00155FE8"/>
    <w:rPr>
      <w:b/>
      <w:i/>
      <w:u w:val="none"/>
    </w:rPr>
  </w:style>
  <w:style w:type="paragraph" w:styleId="BalloonText">
    <w:name w:val="Balloon Text"/>
    <w:basedOn w:val="Normal"/>
    <w:link w:val="BalloonTextChar"/>
    <w:rsid w:val="00155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FE8"/>
    <w:pPr>
      <w:spacing w:before="0" w:after="0"/>
    </w:pPr>
  </w:style>
  <w:style w:type="paragraph" w:customStyle="1" w:styleId="BodyTextBold">
    <w:name w:val="Body Text Bold"/>
    <w:basedOn w:val="BodyText"/>
    <w:qFormat/>
    <w:rsid w:val="00155FE8"/>
    <w:rPr>
      <w:b/>
    </w:rPr>
  </w:style>
  <w:style w:type="character" w:styleId="Hyperlink">
    <w:name w:val="Hyperlink"/>
    <w:basedOn w:val="DefaultParagraphFont"/>
    <w:uiPriority w:val="99"/>
    <w:unhideWhenUsed/>
    <w:rsid w:val="00637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6424</Characters>
  <Application>Microsoft Office Word</Application>
  <DocSecurity>0</DocSecurity>
  <Lines>194</Lines>
  <Paragraphs>126</Paragraphs>
  <ScaleCrop>false</ScaleCrop>
  <Company>Author-it Software Corporation Ltd.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CUAPUA611 Realise a public art project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