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5BF" w:rsidP="001F5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CUAPRP511 Design props</w:t>
      </w:r>
      <w:r>
        <w:fldChar w:fldCharType="end"/>
      </w:r>
    </w:p>
    <w:p w:rsidR="001F55BF" w:rsidP="001F55BF">
      <w:pPr>
        <w:pStyle w:val="Version"/>
        <w:sectPr w:rsidSect="00560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D0B" w:rsidP="00560D0B">
      <w:pPr>
        <w:pStyle w:val="SuperHeading"/>
      </w:pPr>
      <w:r w:rsidRPr="00560D0B">
        <w:t>CUAPRP511 Design props</w:t>
      </w:r>
    </w:p>
    <w:p w:rsidR="00000000" w:rsidRPr="00560D0B" w:rsidP="00560D0B">
      <w:pPr>
        <w:pStyle w:val="Heading1"/>
      </w:pPr>
      <w:bookmarkStart w:id="1" w:name="O_1162652"/>
      <w:bookmarkEnd w:id="1"/>
      <w:r w:rsidRPr="00560D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60D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BodyText"/>
            </w:pPr>
            <w:r w:rsidRPr="00560D0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rPr>
                <w:rStyle w:val="SpecialBold"/>
              </w:rPr>
              <w:t>Comments</w:t>
            </w:r>
          </w:p>
        </w:tc>
      </w:tr>
      <w:tr w:rsidTr="00560D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BodyText"/>
            </w:pPr>
            <w:r w:rsidRPr="00560D0B">
              <w:t>This version first released with CUA Creative Arts and Culture Training Package Version 5.0.</w:t>
            </w:r>
          </w:p>
        </w:tc>
      </w:tr>
    </w:tbl>
    <w:p w:rsidR="00000000" w:rsidRPr="00560D0B" w:rsidP="00560D0B">
      <w:pPr>
        <w:pStyle w:val="BodyText"/>
      </w:pPr>
    </w:p>
    <w:p w:rsidR="00000000" w:rsidRPr="00560D0B" w:rsidP="00560D0B">
      <w:pPr>
        <w:pStyle w:val="AllowPageBreak"/>
      </w:pPr>
    </w:p>
    <w:p w:rsidR="00000000" w:rsidRPr="00560D0B" w:rsidP="00560D0B">
      <w:pPr>
        <w:pStyle w:val="Heading1"/>
      </w:pPr>
      <w:bookmarkStart w:id="2" w:name="O_1162657"/>
      <w:bookmarkEnd w:id="2"/>
      <w:r w:rsidRPr="00560D0B">
        <w:t>Application</w:t>
      </w:r>
    </w:p>
    <w:p w:rsidR="00000000" w:rsidRPr="00560D0B" w:rsidP="001F55BF">
      <w:pPr>
        <w:pStyle w:val="BodyText"/>
      </w:pPr>
      <w:r w:rsidRPr="00560D0B">
        <w:t>This unit describes the skills and knowledge required to interpret creative briefs and develop prop d</w:t>
      </w:r>
      <w:r w:rsidRPr="00560D0B">
        <w:t xml:space="preserve">esigns for productions in the screen, media, entertainment and events industries. </w:t>
      </w:r>
    </w:p>
    <w:p w:rsidR="00000000" w:rsidRPr="00560D0B" w:rsidP="001F55BF">
      <w:pPr>
        <w:pStyle w:val="BodyText"/>
      </w:pPr>
      <w:r w:rsidRPr="00560D0B">
        <w:t>The unit applies to those who display a high level of initiative, judgement and responsibility as they negotiate creative solutions to design briefs with clients and product</w:t>
      </w:r>
      <w:r w:rsidRPr="00560D0B">
        <w:t>ion personnel.</w:t>
      </w:r>
    </w:p>
    <w:p w:rsidR="00000000" w:rsidRPr="00560D0B" w:rsidP="001F55BF">
      <w:pPr>
        <w:pStyle w:val="BodyText"/>
      </w:pPr>
      <w:r w:rsidRPr="00560D0B">
        <w:t>No licensing, legislative or certification requirements apply to this unit at the time of publication.</w:t>
      </w:r>
    </w:p>
    <w:p w:rsidR="00000000" w:rsidRPr="00560D0B" w:rsidP="00560D0B">
      <w:pPr>
        <w:pStyle w:val="Heading1"/>
      </w:pPr>
      <w:bookmarkStart w:id="3" w:name="O_1162656"/>
      <w:bookmarkEnd w:id="3"/>
      <w:r w:rsidRPr="00560D0B">
        <w:t>Unit Sector</w:t>
      </w:r>
    </w:p>
    <w:p w:rsidR="00000000" w:rsidRPr="00560D0B" w:rsidP="001F55BF">
      <w:pPr>
        <w:pStyle w:val="BodyText"/>
      </w:pPr>
      <w:r w:rsidRPr="00560D0B">
        <w:t>Visual Communication – Props</w:t>
      </w:r>
    </w:p>
    <w:p w:rsidR="00000000" w:rsidRPr="00560D0B" w:rsidP="00560D0B">
      <w:pPr>
        <w:pStyle w:val="Heading1"/>
      </w:pPr>
      <w:bookmarkStart w:id="4" w:name="O_1162655"/>
      <w:bookmarkEnd w:id="4"/>
      <w:r w:rsidRPr="00560D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BodyText"/>
            </w:pPr>
            <w:r w:rsidRPr="00560D0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rPr>
                <w:rStyle w:val="SpecialBold"/>
              </w:rPr>
              <w:t>PERFORMANCE CRITE</w:t>
            </w:r>
            <w:r w:rsidRPr="00560D0B">
              <w:rPr>
                <w:rStyle w:val="SpecialBold"/>
              </w:rPr>
              <w:t>RIA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BodyText"/>
            </w:pPr>
            <w:r w:rsidRPr="00560D0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List"/>
              <w:rPr>
                <w:lang w:val="en-NZ"/>
              </w:rPr>
            </w:pPr>
            <w:r w:rsidRPr="00560D0B">
              <w:t>1. Interpret creative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List"/>
            </w:pPr>
            <w:r w:rsidRPr="00560D0B">
              <w:t xml:space="preserve">1.1 Determine production concepts through analysis of performance outlines </w:t>
            </w:r>
          </w:p>
          <w:p w:rsidR="00000000" w:rsidRPr="00560D0B" w:rsidP="00560D0B">
            <w:pPr>
              <w:pStyle w:val="List"/>
            </w:pPr>
            <w:r w:rsidRPr="00560D0B">
              <w:t xml:space="preserve">1.2 Discuss prop requirements with required personnel </w:t>
            </w:r>
          </w:p>
          <w:p w:rsidR="00000000" w:rsidRPr="00560D0B" w:rsidP="00560D0B">
            <w:pPr>
              <w:pStyle w:val="List"/>
            </w:pPr>
            <w:r w:rsidRPr="00560D0B">
              <w:t>1.3 Identify factors that may affect the process of designing props</w:t>
            </w:r>
          </w:p>
          <w:p w:rsidR="00000000" w:rsidP="00560D0B">
            <w:pPr>
              <w:pStyle w:val="List"/>
              <w:rPr>
                <w:lang w:val="en-NZ"/>
              </w:rPr>
            </w:pPr>
            <w:r w:rsidRPr="00560D0B">
              <w:t>1.4 Discuss and agree on the role of designers in the production process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List"/>
              <w:rPr>
                <w:lang w:val="en-NZ"/>
              </w:rPr>
            </w:pPr>
            <w:r w:rsidRPr="00560D0B">
              <w:t>2. Conduct and evaluate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List"/>
            </w:pPr>
            <w:r w:rsidRPr="00560D0B">
              <w:t>2.1 Source and analyse cre</w:t>
            </w:r>
            <w:r w:rsidRPr="00560D0B">
              <w:t>dible information sources that may inform the design process</w:t>
            </w:r>
          </w:p>
          <w:p w:rsidR="00000000" w:rsidRPr="00560D0B" w:rsidP="00560D0B">
            <w:pPr>
              <w:pStyle w:val="List"/>
            </w:pPr>
            <w:r w:rsidRPr="00560D0B">
              <w:t>2.2 Consider the impact and potential of new and emerging technologies when informing design concepts</w:t>
            </w:r>
          </w:p>
          <w:p w:rsidR="00000000" w:rsidRPr="00560D0B" w:rsidP="00560D0B">
            <w:pPr>
              <w:pStyle w:val="List"/>
            </w:pPr>
            <w:r w:rsidRPr="00560D0B">
              <w:t>2.3 Collect, collate and adapt materials to develop initial design concepts</w:t>
            </w:r>
          </w:p>
          <w:p w:rsidR="00000000" w:rsidP="00560D0B">
            <w:pPr>
              <w:pStyle w:val="List"/>
              <w:rPr>
                <w:lang w:val="en-NZ"/>
              </w:rPr>
            </w:pPr>
            <w:r w:rsidRPr="00560D0B">
              <w:t>2.4 Obtain copyri</w:t>
            </w:r>
            <w:r w:rsidRPr="00560D0B">
              <w:t>ght clearance for material as required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List"/>
              <w:rPr>
                <w:lang w:val="en-NZ"/>
              </w:rPr>
            </w:pPr>
            <w:r w:rsidRPr="00560D0B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List"/>
            </w:pPr>
            <w:r w:rsidRPr="00560D0B">
              <w:t>3.1 Generate a range of design ideas that respond to briefs</w:t>
            </w:r>
          </w:p>
          <w:p w:rsidR="00000000" w:rsidRPr="00560D0B" w:rsidP="00560D0B">
            <w:pPr>
              <w:pStyle w:val="List"/>
            </w:pPr>
            <w:r w:rsidRPr="00560D0B">
              <w:t>3.2 Discuss ideas with required personnel and seek contributions of ideas to initial concepts</w:t>
            </w:r>
          </w:p>
          <w:p w:rsidR="00000000" w:rsidP="00560D0B">
            <w:pPr>
              <w:pStyle w:val="List"/>
              <w:rPr>
                <w:lang w:val="en-NZ"/>
              </w:rPr>
            </w:pPr>
            <w:r w:rsidRPr="00560D0B">
              <w:t>3.3 Reflect on and appraise ideas for budget and time implications, technical feasibility, and suitability to meet brief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List"/>
              <w:rPr>
                <w:lang w:val="en-NZ"/>
              </w:rPr>
            </w:pPr>
            <w:r w:rsidRPr="00560D0B">
              <w:t>4. Develop and document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List"/>
            </w:pPr>
            <w:r w:rsidRPr="00560D0B">
              <w:t>4.1 Monitor additional or changed requirements to design process and discuss changes with required per</w:t>
            </w:r>
            <w:r w:rsidRPr="00560D0B">
              <w:t xml:space="preserve">sonnel </w:t>
            </w:r>
          </w:p>
          <w:p w:rsidR="00000000" w:rsidRPr="00560D0B" w:rsidP="00560D0B">
            <w:pPr>
              <w:pStyle w:val="List"/>
            </w:pPr>
            <w:r w:rsidRPr="00560D0B">
              <w:t>4.2 Reach agreement with required personnel on artistic interpretation of design</w:t>
            </w:r>
          </w:p>
          <w:p w:rsidR="00000000" w:rsidRPr="00560D0B" w:rsidP="00560D0B">
            <w:pPr>
              <w:pStyle w:val="List"/>
            </w:pPr>
            <w:r w:rsidRPr="00560D0B">
              <w:t>4.3 Evaluate initial concepts and select approach that is most appropriate to project specifications and constraints</w:t>
            </w:r>
          </w:p>
          <w:p w:rsidR="00000000" w:rsidRPr="00560D0B" w:rsidP="00560D0B">
            <w:pPr>
              <w:pStyle w:val="List"/>
            </w:pPr>
            <w:r w:rsidRPr="00560D0B">
              <w:t>4.4 Develop technically feasible prop designs that</w:t>
            </w:r>
            <w:r w:rsidRPr="00560D0B">
              <w:t xml:space="preserve"> meet creative production requirements</w:t>
            </w:r>
          </w:p>
          <w:p w:rsidR="00000000" w:rsidRPr="00560D0B" w:rsidP="00560D0B">
            <w:pPr>
              <w:pStyle w:val="List"/>
            </w:pPr>
            <w:r w:rsidRPr="00560D0B">
              <w:t>4.5 Organise or undertake testing and experimentation with selected prop designs</w:t>
            </w:r>
          </w:p>
          <w:p w:rsidR="00000000" w:rsidP="00560D0B">
            <w:pPr>
              <w:pStyle w:val="List"/>
              <w:rPr>
                <w:lang w:val="en-NZ"/>
              </w:rPr>
            </w:pPr>
            <w:r w:rsidRPr="00560D0B">
              <w:t>4.6 Document designs according to organisational procedures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List"/>
              <w:rPr>
                <w:lang w:val="en-NZ"/>
              </w:rPr>
            </w:pPr>
            <w:r w:rsidRPr="00560D0B">
              <w:t>5.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List"/>
            </w:pPr>
            <w:r w:rsidRPr="00560D0B">
              <w:t>5.1 Present draft prop construction plans and specifica</w:t>
            </w:r>
            <w:r w:rsidRPr="00560D0B">
              <w:t>tions to required personnel in an appropriate format</w:t>
            </w:r>
          </w:p>
          <w:p w:rsidR="00000000" w:rsidRPr="00560D0B" w:rsidP="00560D0B">
            <w:pPr>
              <w:pStyle w:val="List"/>
            </w:pPr>
            <w:r w:rsidRPr="00560D0B">
              <w:t>5.2 Participate in initial and ongoing evaluations of designs and construction plans based on discussion outcomes</w:t>
            </w:r>
          </w:p>
          <w:p w:rsidR="00000000" w:rsidRPr="00560D0B" w:rsidP="00560D0B">
            <w:pPr>
              <w:pStyle w:val="List"/>
            </w:pPr>
            <w:r w:rsidRPr="00560D0B">
              <w:t>5.3 Agree to final designs and produce accurate and comprehensive documentation to suppor</w:t>
            </w:r>
            <w:r w:rsidRPr="00560D0B">
              <w:t>t implementation in line with production schedules</w:t>
            </w:r>
          </w:p>
          <w:p w:rsidR="00000000" w:rsidRPr="00560D0B" w:rsidP="00560D0B">
            <w:pPr>
              <w:pStyle w:val="List"/>
            </w:pPr>
            <w:r w:rsidRPr="00560D0B">
              <w:t>5.4 Present final designs, plans and specifications within agreed timeframe and confirm that production requirements have been met</w:t>
            </w:r>
          </w:p>
        </w:tc>
      </w:tr>
    </w:tbl>
    <w:p w:rsidR="00000000" w:rsidRPr="00560D0B" w:rsidP="00560D0B">
      <w:pPr>
        <w:pStyle w:val="BodyText"/>
      </w:pPr>
    </w:p>
    <w:p w:rsidR="00000000" w:rsidRPr="00560D0B" w:rsidP="00560D0B">
      <w:pPr>
        <w:pStyle w:val="AllowPageBreak"/>
      </w:pPr>
    </w:p>
    <w:p w:rsidR="00000000" w:rsidRPr="00560D0B" w:rsidP="00560D0B">
      <w:pPr>
        <w:pStyle w:val="Heading1"/>
      </w:pPr>
      <w:bookmarkStart w:id="5" w:name="O_1162654"/>
      <w:bookmarkEnd w:id="5"/>
      <w:r w:rsidRPr="00560D0B">
        <w:t>Foundation Skills</w:t>
      </w:r>
    </w:p>
    <w:p w:rsidR="00000000" w:rsidRPr="001F55BF" w:rsidP="001F55BF">
      <w:pPr>
        <w:pStyle w:val="BodyText"/>
        <w:rPr>
          <w:i/>
        </w:rPr>
      </w:pPr>
      <w:r w:rsidRPr="001F55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0B" w:rsidP="00560D0B">
            <w:pPr>
              <w:pStyle w:val="BodyText"/>
            </w:pPr>
            <w:r w:rsidRPr="00560D0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rPr>
                <w:rStyle w:val="SpecialBold"/>
              </w:rPr>
              <w:t>DESCRIPTION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0D0B">
            <w:pPr>
              <w:pStyle w:val="ListBullet"/>
              <w:rPr>
                <w:lang w:val="en-NZ"/>
              </w:rPr>
            </w:pPr>
            <w:r w:rsidRPr="00560D0B">
              <w:t>Organises, evaluates and critiques ideas and information from a rang</w:t>
            </w:r>
            <w:r w:rsidRPr="00560D0B">
              <w:t>e of complex written sources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0D0B" w:rsidP="00560D0B">
            <w:pPr>
              <w:pStyle w:val="ListBullet"/>
            </w:pPr>
            <w:r w:rsidRPr="00560D0B">
              <w:t>Seeks the views and opinions of others</w:t>
            </w:r>
          </w:p>
          <w:p w:rsidR="00000000" w:rsidRPr="00560D0B" w:rsidP="00560D0B">
            <w:pPr>
              <w:pStyle w:val="ListBullet"/>
            </w:pPr>
            <w:r w:rsidRPr="00560D0B">
              <w:t>Obtains information by listening and questioning</w:t>
            </w:r>
          </w:p>
          <w:p w:rsidR="00000000" w:rsidP="00560D0B">
            <w:pPr>
              <w:pStyle w:val="ListBullet"/>
              <w:rPr>
                <w:lang w:val="en-NZ"/>
              </w:rPr>
            </w:pPr>
            <w:r w:rsidRPr="00560D0B">
              <w:t xml:space="preserve">Contributes information and expresses requirements using clear language 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0D0B" w:rsidP="00560D0B">
            <w:pPr>
              <w:pStyle w:val="ListBullet"/>
            </w:pPr>
            <w:r w:rsidRPr="00560D0B">
              <w:t>Calculates size, volume and ratio when developing designs</w:t>
            </w:r>
          </w:p>
          <w:p w:rsidR="00000000" w:rsidP="00560D0B">
            <w:pPr>
              <w:pStyle w:val="ListBullet"/>
              <w:rPr>
                <w:lang w:val="en-NZ"/>
              </w:rPr>
            </w:pPr>
            <w:r w:rsidRPr="00560D0B">
              <w:t>Calculates cost of planned approach based on identified unit prices for required material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0D0B" w:rsidP="00560D0B">
            <w:pPr>
              <w:pStyle w:val="ListBullet"/>
            </w:pPr>
            <w:r w:rsidRPr="00560D0B">
              <w:t xml:space="preserve">Works with a strong sense of responsibility for goals, plans, decisions and outcomes </w:t>
            </w:r>
          </w:p>
          <w:p w:rsidR="00000000" w:rsidP="00560D0B">
            <w:pPr>
              <w:pStyle w:val="ListBullet"/>
              <w:rPr>
                <w:lang w:val="en-NZ"/>
              </w:rPr>
            </w:pPr>
            <w:r w:rsidRPr="00560D0B">
              <w:t>Appl</w:t>
            </w:r>
            <w:r w:rsidRPr="00560D0B">
              <w:t>ies knowledge of new and emerging technologies to the design process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0D0B" w:rsidP="00560D0B">
            <w:pPr>
              <w:pStyle w:val="ListBullet"/>
            </w:pPr>
            <w:r w:rsidRPr="00560D0B">
              <w:t>Responds to and draws on others’ perspectives when negotiating the design of props</w:t>
            </w:r>
          </w:p>
          <w:p w:rsidR="00000000" w:rsidP="00560D0B">
            <w:pPr>
              <w:pStyle w:val="ListBullet"/>
              <w:rPr>
                <w:lang w:val="en-NZ"/>
              </w:rPr>
            </w:pPr>
            <w:r w:rsidRPr="00560D0B">
              <w:t>Achieves joint outcomes through collaborating with others in the design process, facilitating</w:t>
            </w:r>
            <w:r w:rsidRPr="00560D0B">
              <w:t xml:space="preserve"> effective group interaction, influencing direction and taking a leadership role where required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0D0B" w:rsidP="00560D0B">
            <w:pPr>
              <w:pStyle w:val="ListBullet"/>
            </w:pPr>
            <w:r w:rsidRPr="00560D0B">
              <w:t xml:space="preserve">Uses a combination of logical planning processes and an understanding of context when completing tasks </w:t>
            </w:r>
          </w:p>
          <w:p w:rsidR="00000000" w:rsidRPr="00560D0B" w:rsidP="00560D0B">
            <w:pPr>
              <w:pStyle w:val="ListBullet"/>
            </w:pPr>
            <w:r w:rsidRPr="00560D0B">
              <w:t xml:space="preserve">Invests time in developing and shaping several options before making a final choice, using a combination of lateral and analytical thinking to tailor an idea to suit needs, resources and constraints </w:t>
            </w:r>
          </w:p>
          <w:p w:rsidR="00000000" w:rsidP="00560D0B">
            <w:pPr>
              <w:pStyle w:val="ListBullet"/>
              <w:rPr>
                <w:lang w:val="en-NZ"/>
              </w:rPr>
            </w:pPr>
            <w:r w:rsidRPr="00560D0B">
              <w:t>Manages time efficiently to complete tasks within deadli</w:t>
            </w:r>
            <w:r w:rsidRPr="00560D0B">
              <w:t>nes</w:t>
            </w:r>
          </w:p>
        </w:tc>
      </w:tr>
      <w:tr w:rsidTr="001F55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0B">
            <w:pPr>
              <w:pStyle w:val="BodyText"/>
              <w:rPr>
                <w:lang w:val="en-NZ"/>
              </w:rPr>
            </w:pPr>
            <w:r w:rsidRPr="00560D0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0D0B" w:rsidP="00560D0B">
            <w:pPr>
              <w:pStyle w:val="ListBullet"/>
            </w:pPr>
            <w:r w:rsidRPr="00560D0B">
              <w:t>Produces technical drawings using computer-aided design (CAD) applications</w:t>
            </w:r>
          </w:p>
          <w:p w:rsidR="00000000" w:rsidRPr="00560D0B" w:rsidP="00560D0B">
            <w:pPr>
              <w:pStyle w:val="ListBullet"/>
            </w:pPr>
            <w:r w:rsidRPr="00560D0B">
              <w:t>Uses standard word processing and spreadsheet applications to prepare workplace documentation</w:t>
            </w:r>
          </w:p>
        </w:tc>
      </w:tr>
    </w:tbl>
    <w:p w:rsidR="00000000" w:rsidRPr="00560D0B" w:rsidP="00560D0B">
      <w:pPr>
        <w:pStyle w:val="BodyText"/>
      </w:pPr>
    </w:p>
    <w:p w:rsidR="00000000" w:rsidRPr="00560D0B" w:rsidP="00560D0B">
      <w:pPr>
        <w:pStyle w:val="AllowPageBreak"/>
      </w:pPr>
    </w:p>
    <w:p w:rsidR="00000000" w:rsidRPr="00560D0B" w:rsidP="00560D0B">
      <w:pPr>
        <w:pStyle w:val="Heading1"/>
      </w:pPr>
      <w:bookmarkStart w:id="6" w:name="O_1162653"/>
      <w:bookmarkEnd w:id="6"/>
      <w:r w:rsidRPr="00560D0B">
        <w:t>Unit Mapping Information</w:t>
      </w:r>
    </w:p>
    <w:p w:rsidR="00000000" w:rsidRPr="00560D0B" w:rsidP="001F55BF">
      <w:pPr>
        <w:pStyle w:val="BodyText"/>
      </w:pPr>
      <w:r w:rsidRPr="00560D0B">
        <w:t>Supersedes and is equivalent to CUAPRP501 Design props.</w:t>
      </w:r>
    </w:p>
    <w:p w:rsidR="00000000" w:rsidRPr="00560D0B" w:rsidP="00560D0B">
      <w:pPr>
        <w:pStyle w:val="Heading1"/>
      </w:pPr>
      <w:bookmarkStart w:id="7" w:name="O_1162646"/>
      <w:bookmarkEnd w:id="7"/>
      <w:r w:rsidRPr="00560D0B">
        <w:t>Links</w:t>
      </w:r>
    </w:p>
    <w:p w:rsidR="00000000" w:rsidRPr="00560D0B" w:rsidP="001F55BF">
      <w:pPr>
        <w:pStyle w:val="BodyText"/>
      </w:pPr>
      <w:r w:rsidRPr="00560D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3B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0D0B" w:rsidP="00560D0B"/>
    <w:sectPr w:rsidSect="00560D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0B" w:rsidRPr="001F55BF" w:rsidP="001F5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F" w:rsidP="00560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5BF" w:rsidP="00560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55BF" w:rsidP="00560D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D0B" w:rsidRPr="001F55BF" w:rsidP="001F55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BF" w:rsidRPr="002D2AF8" w:rsidP="00560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CUAPRP511 Design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F55BF" w:rsidP="00560D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D8F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1EE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D0B"/>
  </w:style>
  <w:style w:type="character" w:customStyle="1" w:styleId="Heading1Char">
    <w:name w:val="Heading 1 Char"/>
    <w:basedOn w:val="DefaultParagraphFont"/>
    <w:link w:val="Heading1"/>
    <w:rsid w:val="00560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D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D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0D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0D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D0B"/>
    <w:rPr>
      <w:b/>
      <w:spacing w:val="0"/>
    </w:rPr>
  </w:style>
  <w:style w:type="character" w:styleId="Emphasis">
    <w:name w:val="Emphasis"/>
    <w:basedOn w:val="DefaultParagraphFont"/>
    <w:qFormat/>
    <w:rsid w:val="00560D0B"/>
    <w:rPr>
      <w:i/>
    </w:rPr>
  </w:style>
  <w:style w:type="paragraph" w:customStyle="1" w:styleId="SuperHeading">
    <w:name w:val="SuperHeading"/>
    <w:basedOn w:val="Normal"/>
    <w:rsid w:val="00560D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D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D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D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0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0D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0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D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D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0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D0B"/>
  </w:style>
  <w:style w:type="paragraph" w:styleId="TableofFigures">
    <w:name w:val="table of figures"/>
    <w:basedOn w:val="Normal"/>
    <w:next w:val="Normal"/>
    <w:semiHidden/>
    <w:rsid w:val="00560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D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0D0B"/>
    <w:rPr>
      <w:rFonts w:ascii="Wingdings" w:hAnsi="Wingdings"/>
    </w:rPr>
  </w:style>
  <w:style w:type="paragraph" w:customStyle="1" w:styleId="TableHeading">
    <w:name w:val="Table Heading"/>
    <w:basedOn w:val="HeadingBase"/>
    <w:rsid w:val="00560D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D0B"/>
    <w:rPr>
      <w:color w:val="0033CC"/>
      <w:u w:val="none"/>
    </w:rPr>
  </w:style>
  <w:style w:type="paragraph" w:customStyle="1" w:styleId="BodyTextRight">
    <w:name w:val="Body Text Right"/>
    <w:basedOn w:val="BodyText"/>
    <w:rsid w:val="00560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D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D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D0B"/>
    <w:rPr>
      <w:sz w:val="32"/>
    </w:rPr>
  </w:style>
  <w:style w:type="paragraph" w:customStyle="1" w:styleId="HeadingProcedure">
    <w:name w:val="Heading Procedure"/>
    <w:basedOn w:val="HeadingBase"/>
    <w:next w:val="Normal"/>
    <w:rsid w:val="00560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D0B"/>
    <w:pPr>
      <w:spacing w:before="60" w:after="60"/>
    </w:pPr>
  </w:style>
  <w:style w:type="paragraph" w:styleId="ListContinue">
    <w:name w:val="List Continue"/>
    <w:basedOn w:val="List"/>
    <w:rsid w:val="00560D0B"/>
    <w:pPr>
      <w:ind w:firstLine="0"/>
    </w:pPr>
  </w:style>
  <w:style w:type="paragraph" w:customStyle="1" w:styleId="ListNote">
    <w:name w:val="List Note"/>
    <w:basedOn w:val="List"/>
    <w:rsid w:val="00560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D0B"/>
    <w:rPr>
      <w:rFonts w:ascii="Courier New" w:hAnsi="Courier New"/>
    </w:rPr>
  </w:style>
  <w:style w:type="paragraph" w:customStyle="1" w:styleId="NoteBullet">
    <w:name w:val="Note Bullet"/>
    <w:basedOn w:val="Note"/>
    <w:rsid w:val="00560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D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0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D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D0B"/>
    <w:rPr>
      <w:b/>
      <w:smallCaps/>
    </w:rPr>
  </w:style>
  <w:style w:type="paragraph" w:customStyle="1" w:styleId="TableListNumber">
    <w:name w:val="Table List Number"/>
    <w:basedOn w:val="ListNumber"/>
    <w:rsid w:val="00560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D0B"/>
    <w:pPr>
      <w:numPr>
        <w:numId w:val="8"/>
      </w:numPr>
    </w:pPr>
  </w:style>
  <w:style w:type="paragraph" w:customStyle="1" w:styleId="ListAlpha2">
    <w:name w:val="List Alpha 2"/>
    <w:basedOn w:val="List2"/>
    <w:rsid w:val="00560D0B"/>
    <w:pPr>
      <w:numPr>
        <w:numId w:val="7"/>
      </w:numPr>
    </w:pPr>
  </w:style>
  <w:style w:type="paragraph" w:styleId="List2">
    <w:name w:val="List 2"/>
    <w:basedOn w:val="BodyText"/>
    <w:rsid w:val="00560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D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D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D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0D0B"/>
    <w:pPr>
      <w:numPr>
        <w:numId w:val="3"/>
      </w:numPr>
    </w:pPr>
  </w:style>
  <w:style w:type="paragraph" w:styleId="ListContinue2">
    <w:name w:val="List Continue 2"/>
    <w:basedOn w:val="List2"/>
    <w:rsid w:val="00560D0B"/>
    <w:pPr>
      <w:ind w:firstLine="0"/>
    </w:pPr>
  </w:style>
  <w:style w:type="paragraph" w:styleId="ListContinue3">
    <w:name w:val="List Continue 3"/>
    <w:basedOn w:val="List3"/>
    <w:rsid w:val="00560D0B"/>
    <w:pPr>
      <w:ind w:left="1021" w:firstLine="0"/>
    </w:pPr>
  </w:style>
  <w:style w:type="paragraph" w:styleId="ListContinue4">
    <w:name w:val="List Continue 4"/>
    <w:basedOn w:val="List4"/>
    <w:rsid w:val="00560D0B"/>
    <w:pPr>
      <w:ind w:firstLine="0"/>
    </w:pPr>
  </w:style>
  <w:style w:type="paragraph" w:styleId="ListContinue5">
    <w:name w:val="List Continue 5"/>
    <w:basedOn w:val="List5"/>
    <w:rsid w:val="00560D0B"/>
    <w:pPr>
      <w:ind w:firstLine="0"/>
    </w:pPr>
  </w:style>
  <w:style w:type="paragraph" w:styleId="ListNumber3">
    <w:name w:val="List Number 3"/>
    <w:basedOn w:val="List3"/>
    <w:rsid w:val="00560D0B"/>
    <w:pPr>
      <w:numPr>
        <w:numId w:val="4"/>
      </w:numPr>
    </w:pPr>
  </w:style>
  <w:style w:type="paragraph" w:styleId="ListNumber4">
    <w:name w:val="List Number 4"/>
    <w:basedOn w:val="List4"/>
    <w:rsid w:val="00560D0B"/>
    <w:pPr>
      <w:numPr>
        <w:numId w:val="5"/>
      </w:numPr>
    </w:pPr>
  </w:style>
  <w:style w:type="paragraph" w:styleId="ListNumber5">
    <w:name w:val="List Number 5"/>
    <w:basedOn w:val="List5"/>
    <w:rsid w:val="00560D0B"/>
    <w:pPr>
      <w:numPr>
        <w:numId w:val="6"/>
      </w:numPr>
    </w:pPr>
  </w:style>
  <w:style w:type="paragraph" w:styleId="BlockText">
    <w:name w:val="Block Text"/>
    <w:basedOn w:val="Normal"/>
    <w:rsid w:val="00560D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D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D0B"/>
    <w:rPr>
      <w:sz w:val="16"/>
      <w:vertAlign w:val="superscript"/>
    </w:rPr>
  </w:style>
  <w:style w:type="character" w:customStyle="1" w:styleId="Symbols">
    <w:name w:val="Symbols"/>
    <w:basedOn w:val="DefaultParagraphFont"/>
    <w:rsid w:val="00560D0B"/>
    <w:rPr>
      <w:rFonts w:ascii="Symbol" w:hAnsi="Symbol"/>
    </w:rPr>
  </w:style>
  <w:style w:type="character" w:customStyle="1" w:styleId="MenuOptions">
    <w:name w:val="Menu Options"/>
    <w:basedOn w:val="DefaultParagraphFont"/>
    <w:rsid w:val="00560D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D0B"/>
    <w:rPr>
      <w:b/>
    </w:rPr>
  </w:style>
  <w:style w:type="character" w:customStyle="1" w:styleId="Underlined">
    <w:name w:val="Underlined"/>
    <w:basedOn w:val="DefaultParagraphFont"/>
    <w:rsid w:val="00560D0B"/>
    <w:rPr>
      <w:u w:val="single"/>
    </w:rPr>
  </w:style>
  <w:style w:type="paragraph" w:customStyle="1" w:styleId="TableBodyTextRight">
    <w:name w:val="Table Body Text Right"/>
    <w:basedOn w:val="TableBodyText"/>
    <w:rsid w:val="00560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D0B"/>
    <w:rPr>
      <w:sz w:val="18"/>
    </w:rPr>
  </w:style>
  <w:style w:type="paragraph" w:customStyle="1" w:styleId="BodySmallRight">
    <w:name w:val="Body Small Right"/>
    <w:basedOn w:val="BodyTextRight"/>
    <w:rsid w:val="00560D0B"/>
    <w:rPr>
      <w:sz w:val="18"/>
      <w:szCs w:val="18"/>
    </w:rPr>
  </w:style>
  <w:style w:type="paragraph" w:customStyle="1" w:styleId="MarginEdition">
    <w:name w:val="Margin Edition"/>
    <w:basedOn w:val="MarginNote"/>
    <w:rsid w:val="00560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D0B"/>
    <w:rPr>
      <w:sz w:val="2"/>
      <w:szCs w:val="2"/>
    </w:rPr>
  </w:style>
  <w:style w:type="character" w:customStyle="1" w:styleId="Small">
    <w:name w:val="Small"/>
    <w:basedOn w:val="DefaultParagraphFont"/>
    <w:rsid w:val="00560D0B"/>
    <w:rPr>
      <w:sz w:val="16"/>
    </w:rPr>
  </w:style>
  <w:style w:type="paragraph" w:customStyle="1" w:styleId="WideTable">
    <w:name w:val="Wide Table"/>
    <w:basedOn w:val="Normal"/>
    <w:rsid w:val="00560D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D0B"/>
  </w:style>
  <w:style w:type="paragraph" w:styleId="Quote">
    <w:name w:val="Quote"/>
    <w:basedOn w:val="Heading1"/>
    <w:link w:val="QuoteChar"/>
    <w:qFormat/>
    <w:rsid w:val="00560D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D0B"/>
    <w:pPr>
      <w:pageBreakBefore/>
    </w:pPr>
  </w:style>
  <w:style w:type="paragraph" w:customStyle="1" w:styleId="Border">
    <w:name w:val="Border"/>
    <w:basedOn w:val="Normal"/>
    <w:qFormat/>
    <w:rsid w:val="00560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D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D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D0B"/>
    <w:rPr>
      <w:u w:val="single"/>
    </w:rPr>
  </w:style>
  <w:style w:type="character" w:customStyle="1" w:styleId="BoldandItalics">
    <w:name w:val="Bold and Italics"/>
    <w:qFormat/>
    <w:rsid w:val="00560D0B"/>
    <w:rPr>
      <w:b/>
      <w:i/>
      <w:u w:val="none"/>
    </w:rPr>
  </w:style>
  <w:style w:type="paragraph" w:styleId="BalloonText">
    <w:name w:val="Balloon Text"/>
    <w:basedOn w:val="Normal"/>
    <w:link w:val="BalloonTextChar"/>
    <w:rsid w:val="00560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D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D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D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D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D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D0B"/>
    <w:pPr>
      <w:spacing w:before="0" w:after="0"/>
    </w:pPr>
  </w:style>
  <w:style w:type="paragraph" w:customStyle="1" w:styleId="BodyTextBold">
    <w:name w:val="Body Text Bold"/>
    <w:basedOn w:val="BodyText"/>
    <w:qFormat/>
    <w:rsid w:val="00560D0B"/>
    <w:rPr>
      <w:b/>
    </w:rPr>
  </w:style>
  <w:style w:type="character" w:styleId="Hyperlink">
    <w:name w:val="Hyperlink"/>
    <w:basedOn w:val="DefaultParagraphFont"/>
    <w:uiPriority w:val="99"/>
    <w:unhideWhenUsed/>
    <w:rsid w:val="001F55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692</Words>
  <Characters>4364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CUAPRP511 Design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2022-10-19T12:29:00Z</dcterms:modified>
</cp:coreProperties>
</file>