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DB2" w:rsidP="008F7D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CUAPRP311 Repair, maintain and alter props</w:t>
      </w:r>
      <w:r>
        <w:fldChar w:fldCharType="end"/>
      </w:r>
    </w:p>
    <w:p w:rsidR="008F7DB2" w:rsidP="008F7DB2">
      <w:pPr>
        <w:pStyle w:val="Version"/>
        <w:sectPr w:rsidSect="00A762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6238" w:rsidP="00A76238">
      <w:pPr>
        <w:pStyle w:val="SuperHeading"/>
      </w:pPr>
      <w:r w:rsidRPr="00A76238">
        <w:t>CUAPRP311 Repair, maintain and alter props</w:t>
      </w:r>
    </w:p>
    <w:p w:rsidR="00000000" w:rsidRPr="00A76238" w:rsidP="00A76238">
      <w:pPr>
        <w:pStyle w:val="Heading1"/>
      </w:pPr>
      <w:bookmarkStart w:id="1" w:name="O_1162264"/>
      <w:bookmarkEnd w:id="1"/>
      <w:r w:rsidRPr="00A7623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7623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238" w:rsidP="00A76238">
            <w:pPr>
              <w:pStyle w:val="BodyText"/>
            </w:pPr>
            <w:r w:rsidRPr="00A7623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238">
            <w:pPr>
              <w:pStyle w:val="BodyText"/>
              <w:rPr>
                <w:lang w:val="en-NZ"/>
              </w:rPr>
            </w:pPr>
            <w:r w:rsidRPr="00A76238">
              <w:rPr>
                <w:rStyle w:val="SpecialBold"/>
              </w:rPr>
              <w:t>Comments</w:t>
            </w:r>
          </w:p>
        </w:tc>
      </w:tr>
      <w:tr w:rsidTr="00A7623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238">
            <w:pPr>
              <w:pStyle w:val="BodyText"/>
              <w:rPr>
                <w:lang w:val="en-NZ"/>
              </w:rPr>
            </w:pPr>
            <w:r w:rsidRPr="00A7623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238" w:rsidP="00A76238">
            <w:pPr>
              <w:pStyle w:val="BodyText"/>
            </w:pPr>
            <w:r w:rsidRPr="00A76238">
              <w:t>This version first released with CUA Creative Arts and Culture Training Package Version 5.0.</w:t>
            </w:r>
          </w:p>
        </w:tc>
      </w:tr>
    </w:tbl>
    <w:p w:rsidR="00000000" w:rsidRPr="00A76238" w:rsidP="00A76238">
      <w:pPr>
        <w:pStyle w:val="BodyText"/>
      </w:pPr>
    </w:p>
    <w:p w:rsidR="00000000" w:rsidRPr="00A76238" w:rsidP="00A76238">
      <w:pPr>
        <w:pStyle w:val="AllowPageBreak"/>
      </w:pPr>
    </w:p>
    <w:p w:rsidR="00000000" w:rsidRPr="00A76238" w:rsidP="00A76238">
      <w:pPr>
        <w:pStyle w:val="Heading1"/>
      </w:pPr>
      <w:bookmarkStart w:id="2" w:name="O_1162269"/>
      <w:bookmarkEnd w:id="2"/>
      <w:r w:rsidRPr="00A76238">
        <w:t>Application</w:t>
      </w:r>
    </w:p>
    <w:p w:rsidR="00000000" w:rsidRPr="00A76238" w:rsidP="008F7DB2">
      <w:pPr>
        <w:pStyle w:val="BodyText"/>
      </w:pPr>
      <w:r w:rsidRPr="00A76238">
        <w:t>This unit describes the skills and knowledge required to prepare, make alteration</w:t>
      </w:r>
      <w:r w:rsidRPr="00A76238">
        <w:t xml:space="preserve">s and maintain props for use in a range of productions in the film, television, entertainment and interactive media industries. </w:t>
      </w:r>
    </w:p>
    <w:p w:rsidR="00000000" w:rsidRPr="00A76238" w:rsidP="008F7DB2">
      <w:pPr>
        <w:pStyle w:val="BodyText"/>
      </w:pPr>
      <w:r w:rsidRPr="00A76238">
        <w:t>The unit applies to those who work as a member of a team with responsibility for care and maintenance of props for productions.</w:t>
      </w:r>
      <w:r w:rsidRPr="00A76238">
        <w:t xml:space="preserve"> They need to use a range of hand and power tools proficiently to perform their role. Individuals in this position are generally supervised by a props manager or supervisor.</w:t>
      </w:r>
    </w:p>
    <w:p w:rsidR="00000000" w:rsidRPr="00A76238" w:rsidP="008F7DB2">
      <w:pPr>
        <w:pStyle w:val="BodyText"/>
      </w:pPr>
      <w:r w:rsidRPr="00A76238">
        <w:t xml:space="preserve">No licensing, legislative or certification requirements apply to this unit at the </w:t>
      </w:r>
      <w:r w:rsidRPr="00A76238">
        <w:t>time of publication.</w:t>
      </w:r>
    </w:p>
    <w:p w:rsidR="00000000" w:rsidRPr="00A76238" w:rsidP="00A76238">
      <w:pPr>
        <w:pStyle w:val="Heading1"/>
      </w:pPr>
      <w:bookmarkStart w:id="3" w:name="O_1162268"/>
      <w:bookmarkEnd w:id="3"/>
      <w:r w:rsidRPr="00A76238">
        <w:t>Unit Sector</w:t>
      </w:r>
    </w:p>
    <w:p w:rsidR="00000000" w:rsidRPr="00A76238" w:rsidP="008F7DB2">
      <w:pPr>
        <w:pStyle w:val="BodyText"/>
      </w:pPr>
      <w:r w:rsidRPr="00A76238">
        <w:t>Visual Communication – Props</w:t>
      </w:r>
    </w:p>
    <w:p w:rsidR="00000000" w:rsidRPr="00A76238" w:rsidP="00A76238">
      <w:pPr>
        <w:pStyle w:val="Heading1"/>
      </w:pPr>
      <w:bookmarkStart w:id="4" w:name="O_1162267"/>
      <w:bookmarkEnd w:id="4"/>
      <w:r w:rsidRPr="00A7623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8F7D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238" w:rsidP="00A76238">
            <w:pPr>
              <w:pStyle w:val="BodyText"/>
            </w:pPr>
            <w:r w:rsidRPr="00A7623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238">
            <w:pPr>
              <w:pStyle w:val="BodyText"/>
              <w:rPr>
                <w:lang w:val="en-NZ"/>
              </w:rPr>
            </w:pPr>
            <w:r w:rsidRPr="00A76238">
              <w:rPr>
                <w:rStyle w:val="SpecialBold"/>
              </w:rPr>
              <w:t>PERFORMANCE CRITERIA</w:t>
            </w:r>
          </w:p>
        </w:tc>
      </w:tr>
      <w:tr w:rsidTr="008F7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238" w:rsidP="00A76238">
            <w:pPr>
              <w:pStyle w:val="BodyText"/>
            </w:pPr>
            <w:r w:rsidRPr="00A7623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238">
            <w:pPr>
              <w:pStyle w:val="BodyText"/>
              <w:rPr>
                <w:lang w:val="en-NZ"/>
              </w:rPr>
            </w:pPr>
            <w:r w:rsidRPr="00A762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7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238">
            <w:pPr>
              <w:pStyle w:val="List"/>
              <w:rPr>
                <w:lang w:val="en-NZ"/>
              </w:rPr>
            </w:pPr>
            <w:r w:rsidRPr="00A76238">
              <w:t>1. Check condition of props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238" w:rsidP="00A76238">
            <w:pPr>
              <w:pStyle w:val="List"/>
            </w:pPr>
            <w:r w:rsidRPr="00A76238">
              <w:t xml:space="preserve">1.1 Confirm production requirements with required personnel </w:t>
            </w:r>
          </w:p>
          <w:p w:rsidR="00000000" w:rsidRPr="00A76238" w:rsidP="00A76238">
            <w:pPr>
              <w:pStyle w:val="List"/>
            </w:pPr>
            <w:r w:rsidRPr="00A76238">
              <w:t xml:space="preserve">1.2 Check all props are in working condition and identify faults that </w:t>
            </w:r>
            <w:r w:rsidRPr="00A76238">
              <w:t xml:space="preserve">need to be repaired </w:t>
            </w:r>
          </w:p>
          <w:p w:rsidR="00000000" w:rsidRPr="00A76238" w:rsidP="00A76238">
            <w:pPr>
              <w:pStyle w:val="List"/>
            </w:pPr>
            <w:r w:rsidRPr="00A76238">
              <w:t xml:space="preserve">1.3 Check props are labelled, coded and stored safely, in an appropriate order to meet production requirements </w:t>
            </w:r>
          </w:p>
          <w:p w:rsidR="00000000" w:rsidP="00A76238">
            <w:pPr>
              <w:pStyle w:val="List"/>
              <w:rPr>
                <w:lang w:val="en-NZ"/>
              </w:rPr>
            </w:pPr>
            <w:r w:rsidRPr="00A76238">
              <w:t xml:space="preserve">1.4 Check consumable or hazardous props are handled correctly according to relevant work health and safety </w:t>
            </w:r>
            <w:r w:rsidRPr="00A76238">
              <w:rPr>
                <w:rStyle w:val="BoldandItalics"/>
              </w:rPr>
              <w:t>(</w:t>
            </w:r>
            <w:r w:rsidRPr="00A76238">
              <w:t>WHS) regulation</w:t>
            </w:r>
            <w:r w:rsidRPr="00A76238">
              <w:t xml:space="preserve">s </w:t>
            </w:r>
          </w:p>
        </w:tc>
      </w:tr>
      <w:tr w:rsidTr="008F7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238">
            <w:pPr>
              <w:pStyle w:val="List"/>
              <w:rPr>
                <w:lang w:val="en-NZ"/>
              </w:rPr>
            </w:pPr>
            <w:r w:rsidRPr="00A76238">
              <w:t>2. Make alterations to props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238" w:rsidP="00A76238">
            <w:pPr>
              <w:pStyle w:val="List"/>
            </w:pPr>
            <w:r w:rsidRPr="00A76238">
              <w:t xml:space="preserve">2.1 Confirm required prop alterations with required personnel </w:t>
            </w:r>
          </w:p>
          <w:p w:rsidR="00000000" w:rsidRPr="00A76238" w:rsidP="00A76238">
            <w:pPr>
              <w:pStyle w:val="List"/>
            </w:pPr>
            <w:r w:rsidRPr="00A76238">
              <w:t xml:space="preserve">2.2 Clean props, ensuring delicate or problem materials are serviced </w:t>
            </w:r>
            <w:r w:rsidRPr="00A76238">
              <w:t xml:space="preserve">with care </w:t>
            </w:r>
          </w:p>
          <w:p w:rsidR="00000000" w:rsidRPr="00A76238" w:rsidP="00A76238">
            <w:pPr>
              <w:pStyle w:val="List"/>
            </w:pPr>
            <w:r w:rsidRPr="00A76238">
              <w:t>2.4 Complete minor repairs to props and store props that enable ease of retrieva</w:t>
            </w:r>
            <w:r w:rsidRPr="00A76238">
              <w:t xml:space="preserve">l </w:t>
            </w:r>
          </w:p>
          <w:p w:rsidR="00000000" w:rsidRPr="00A76238" w:rsidP="00A76238">
            <w:pPr>
              <w:pStyle w:val="List"/>
            </w:pPr>
            <w:r w:rsidRPr="00A76238">
              <w:t>2.5 Make alterations to props using required tools and techniques</w:t>
            </w:r>
          </w:p>
          <w:p w:rsidR="00000000" w:rsidRPr="00A76238" w:rsidP="00A76238">
            <w:pPr>
              <w:pStyle w:val="List"/>
            </w:pPr>
            <w:r w:rsidRPr="00A76238">
              <w:t xml:space="preserve">2.6 Clean and maintain a safe props work area </w:t>
            </w:r>
          </w:p>
          <w:p w:rsidR="00000000" w:rsidP="00A76238">
            <w:pPr>
              <w:pStyle w:val="List"/>
              <w:rPr>
                <w:lang w:val="en-NZ"/>
              </w:rPr>
            </w:pPr>
            <w:r w:rsidRPr="00A76238">
              <w:t>2.7 Check sufficient supplies of materials are available to cover needs during production</w:t>
            </w:r>
          </w:p>
        </w:tc>
      </w:tr>
      <w:tr w:rsidTr="008F7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238">
            <w:pPr>
              <w:pStyle w:val="List"/>
              <w:rPr>
                <w:lang w:val="en-NZ"/>
              </w:rPr>
            </w:pPr>
            <w:r w:rsidRPr="00A76238">
              <w:t>3. Maintain continuity of props during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238" w:rsidP="00A76238">
            <w:pPr>
              <w:pStyle w:val="List"/>
            </w:pPr>
            <w:r w:rsidRPr="00A76238">
              <w:t xml:space="preserve">3.1 Check changes to continuity are updated continually, and are accurately recorded on script breakdown </w:t>
            </w:r>
          </w:p>
          <w:p w:rsidR="00000000" w:rsidRPr="00A76238" w:rsidP="00A76238">
            <w:pPr>
              <w:pStyle w:val="List"/>
            </w:pPr>
            <w:r w:rsidRPr="00A76238">
              <w:t xml:space="preserve">3.2 Arrange for replacement props to maintain continuity during productions, including reliability of supplies </w:t>
            </w:r>
          </w:p>
          <w:p w:rsidR="00000000" w:rsidRPr="00A76238" w:rsidP="00A76238">
            <w:pPr>
              <w:pStyle w:val="List"/>
            </w:pPr>
            <w:r w:rsidRPr="00A76238">
              <w:t>3.3 Dress sets throughout productions</w:t>
            </w:r>
            <w:r w:rsidRPr="00A76238">
              <w:t xml:space="preserve"> to replicate or adjust from previous takes or scenes as directed </w:t>
            </w:r>
          </w:p>
          <w:p w:rsidR="00000000" w:rsidP="00A76238">
            <w:pPr>
              <w:pStyle w:val="List"/>
              <w:rPr>
                <w:lang w:val="en-NZ"/>
              </w:rPr>
            </w:pPr>
            <w:r w:rsidRPr="00A76238">
              <w:t>3.4 Refer to continuity documentation</w:t>
            </w:r>
            <w:r w:rsidRPr="00A76238">
              <w:rPr>
                <w:rStyle w:val="BoldandItalics"/>
              </w:rPr>
              <w:t xml:space="preserve"> </w:t>
            </w:r>
            <w:r w:rsidRPr="00A76238">
              <w:t xml:space="preserve">at all times during productions, and carry out dressing duties as required </w:t>
            </w:r>
          </w:p>
        </w:tc>
      </w:tr>
      <w:tr w:rsidTr="008F7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238">
            <w:pPr>
              <w:pStyle w:val="List"/>
              <w:rPr>
                <w:lang w:val="en-NZ"/>
              </w:rPr>
            </w:pPr>
            <w:r w:rsidRPr="00A76238">
              <w:t xml:space="preserve">4. Maintain condition of props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238" w:rsidP="00A76238">
            <w:pPr>
              <w:pStyle w:val="List"/>
            </w:pPr>
            <w:r w:rsidRPr="00A76238">
              <w:t>4.1 Assess whether damaged props can conti</w:t>
            </w:r>
            <w:r w:rsidRPr="00A76238">
              <w:t xml:space="preserve">nue to be used in production and arrange for replacements where necessary in consultation with required personnel </w:t>
            </w:r>
          </w:p>
          <w:p w:rsidR="00000000" w:rsidRPr="00A76238" w:rsidP="00A76238">
            <w:pPr>
              <w:pStyle w:val="List"/>
            </w:pPr>
            <w:r w:rsidRPr="00A76238">
              <w:t xml:space="preserve">4.2 Store, securely and safely, props no longer required during production or return to original sources in good condition </w:t>
            </w:r>
          </w:p>
          <w:p w:rsidR="00000000" w:rsidRPr="00A76238" w:rsidP="00A76238">
            <w:pPr>
              <w:pStyle w:val="List"/>
            </w:pPr>
            <w:r w:rsidRPr="00A76238">
              <w:t>4.3 Finalise requ</w:t>
            </w:r>
            <w:r w:rsidRPr="00A76238">
              <w:t>ired documentation in accordance with organisational procedures and protocols</w:t>
            </w:r>
          </w:p>
        </w:tc>
      </w:tr>
    </w:tbl>
    <w:p w:rsidR="00000000" w:rsidRPr="00A76238" w:rsidP="00A76238">
      <w:pPr>
        <w:pStyle w:val="BodyText"/>
      </w:pPr>
    </w:p>
    <w:p w:rsidR="00000000" w:rsidRPr="00A76238" w:rsidP="00A76238">
      <w:pPr>
        <w:pStyle w:val="AllowPageBreak"/>
      </w:pPr>
    </w:p>
    <w:p w:rsidR="00000000" w:rsidRPr="00A76238" w:rsidP="00A76238">
      <w:pPr>
        <w:pStyle w:val="Heading1"/>
      </w:pPr>
      <w:bookmarkStart w:id="5" w:name="O_1162266"/>
      <w:bookmarkEnd w:id="5"/>
      <w:r w:rsidRPr="00A76238">
        <w:t>Foundation Skills</w:t>
      </w:r>
    </w:p>
    <w:p w:rsidR="00000000" w:rsidRPr="008F7DB2" w:rsidP="008F7DB2">
      <w:pPr>
        <w:pStyle w:val="BodyText"/>
        <w:rPr>
          <w:i/>
        </w:rPr>
      </w:pPr>
      <w:r w:rsidRPr="008F7DB2">
        <w:rPr>
          <w:rStyle w:val="Emphasis"/>
        </w:rPr>
        <w:t>This section describes language, literacy, numeracy and employment skills incorporated in the performance criteria that are required for co</w:t>
      </w:r>
      <w:r w:rsidRPr="008F7DB2">
        <w:rPr>
          <w:rStyle w:val="Emphasis"/>
        </w:rPr>
        <w:t>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8F7D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238" w:rsidP="00A76238">
            <w:pPr>
              <w:pStyle w:val="BodyText"/>
            </w:pPr>
            <w:r w:rsidRPr="00A7623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238">
            <w:pPr>
              <w:pStyle w:val="BodyText"/>
              <w:rPr>
                <w:lang w:val="en-NZ"/>
              </w:rPr>
            </w:pPr>
            <w:r w:rsidRPr="00A76238">
              <w:rPr>
                <w:rStyle w:val="SpecialBold"/>
              </w:rPr>
              <w:t>DESCRIPTION</w:t>
            </w:r>
          </w:p>
        </w:tc>
      </w:tr>
      <w:tr w:rsidTr="008F7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238">
            <w:pPr>
              <w:pStyle w:val="BodyText"/>
              <w:rPr>
                <w:lang w:val="en-NZ"/>
              </w:rPr>
            </w:pPr>
            <w:r w:rsidRPr="00A7623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6238">
            <w:pPr>
              <w:pStyle w:val="ListBullet"/>
              <w:rPr>
                <w:lang w:val="en-NZ"/>
              </w:rPr>
            </w:pPr>
            <w:r w:rsidRPr="00A76238">
              <w:t xml:space="preserve">Determines workplace requirements by interpreting textual information </w:t>
            </w:r>
          </w:p>
        </w:tc>
      </w:tr>
      <w:tr w:rsidTr="008F7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238">
            <w:pPr>
              <w:pStyle w:val="BodyText"/>
              <w:rPr>
                <w:lang w:val="en-NZ"/>
              </w:rPr>
            </w:pPr>
            <w:r w:rsidRPr="00A7623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6238">
            <w:pPr>
              <w:pStyle w:val="ListBullet"/>
              <w:rPr>
                <w:lang w:val="en-NZ"/>
              </w:rPr>
            </w:pPr>
            <w:r w:rsidRPr="00A76238">
              <w:t xml:space="preserve">Records accurate and detailed information in required formats using clear language and industry terminology </w:t>
            </w:r>
          </w:p>
        </w:tc>
      </w:tr>
      <w:tr w:rsidTr="008F7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238">
            <w:pPr>
              <w:pStyle w:val="BodyText"/>
              <w:rPr>
                <w:lang w:val="en-NZ"/>
              </w:rPr>
            </w:pPr>
            <w:r w:rsidRPr="00A7623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6238" w:rsidP="00A76238">
            <w:pPr>
              <w:pStyle w:val="ListBullet"/>
            </w:pPr>
            <w:r w:rsidRPr="00A76238">
              <w:t xml:space="preserve">Uses listening and questioning to obtain information and confirm understanding </w:t>
            </w:r>
          </w:p>
          <w:p w:rsidR="00000000" w:rsidP="00A76238">
            <w:pPr>
              <w:pStyle w:val="ListBullet"/>
              <w:rPr>
                <w:lang w:val="en-NZ"/>
              </w:rPr>
            </w:pPr>
            <w:r w:rsidRPr="00A76238">
              <w:t xml:space="preserve">Provides information and instructions using clear and direct language appropriate to audience and context </w:t>
            </w:r>
          </w:p>
        </w:tc>
      </w:tr>
      <w:tr w:rsidTr="008F7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238">
            <w:pPr>
              <w:pStyle w:val="BodyText"/>
              <w:rPr>
                <w:lang w:val="en-NZ"/>
              </w:rPr>
            </w:pPr>
            <w:r w:rsidRPr="00A7623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6238" w:rsidP="00A76238">
            <w:pPr>
              <w:pStyle w:val="ListBullet"/>
            </w:pPr>
            <w:r w:rsidRPr="00A76238">
              <w:t xml:space="preserve">Follows regulatory safety requirements and organisational procedures in preparation and maintenance of props and props continuity </w:t>
            </w:r>
          </w:p>
          <w:p w:rsidR="00000000" w:rsidP="00A76238">
            <w:pPr>
              <w:pStyle w:val="ListBullet"/>
              <w:rPr>
                <w:lang w:val="en-NZ"/>
              </w:rPr>
            </w:pPr>
            <w:r w:rsidRPr="00A76238">
              <w:t xml:space="preserve">Complies with explicit workplace protocols in completion of tasks </w:t>
            </w:r>
          </w:p>
        </w:tc>
      </w:tr>
      <w:tr w:rsidTr="008F7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238">
            <w:pPr>
              <w:pStyle w:val="BodyText"/>
              <w:rPr>
                <w:lang w:val="en-NZ"/>
              </w:rPr>
            </w:pPr>
            <w:r w:rsidRPr="00A7623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6238">
            <w:pPr>
              <w:pStyle w:val="ListBullet"/>
              <w:rPr>
                <w:lang w:val="en-NZ"/>
              </w:rPr>
            </w:pPr>
            <w:r w:rsidRPr="00A76238">
              <w:t>Selects and uses appropriate communication meth</w:t>
            </w:r>
            <w:r w:rsidRPr="00A76238">
              <w:t xml:space="preserve">ods and practices when confirming prop requirements and conveying information to production personnel </w:t>
            </w:r>
          </w:p>
        </w:tc>
      </w:tr>
      <w:tr w:rsidTr="008F7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238">
            <w:pPr>
              <w:pStyle w:val="BodyText"/>
              <w:rPr>
                <w:lang w:val="en-NZ"/>
              </w:rPr>
            </w:pPr>
            <w:r w:rsidRPr="00A7623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6238" w:rsidP="00A76238">
            <w:pPr>
              <w:pStyle w:val="ListBullet"/>
            </w:pPr>
            <w:r w:rsidRPr="00A76238">
              <w:t>Plans and implements a logical and methodical approach to preparation, maintenance and supply of props</w:t>
            </w:r>
          </w:p>
          <w:p w:rsidR="00000000" w:rsidRPr="00A76238" w:rsidP="00A76238">
            <w:pPr>
              <w:pStyle w:val="ListBullet"/>
            </w:pPr>
            <w:r w:rsidRPr="00A76238">
              <w:t xml:space="preserve">Makes routine decisions </w:t>
            </w:r>
            <w:r w:rsidRPr="00A76238">
              <w:t>about prop repairs, replacement, storage and return within scope of own role</w:t>
            </w:r>
          </w:p>
        </w:tc>
      </w:tr>
    </w:tbl>
    <w:p w:rsidR="00000000" w:rsidRPr="00A76238" w:rsidP="00A76238">
      <w:pPr>
        <w:pStyle w:val="BodyText"/>
      </w:pPr>
    </w:p>
    <w:p w:rsidR="00000000" w:rsidRPr="00A76238" w:rsidP="00A76238">
      <w:pPr>
        <w:pStyle w:val="AllowPageBreak"/>
      </w:pPr>
    </w:p>
    <w:p w:rsidR="00000000" w:rsidRPr="00A76238" w:rsidP="00A76238">
      <w:pPr>
        <w:pStyle w:val="Heading1"/>
      </w:pPr>
      <w:bookmarkStart w:id="6" w:name="O_1162265"/>
      <w:bookmarkEnd w:id="6"/>
      <w:r w:rsidRPr="00A76238">
        <w:t>Unit Mapping Information</w:t>
      </w:r>
    </w:p>
    <w:p w:rsidR="00000000" w:rsidRPr="00A76238" w:rsidP="008F7DB2">
      <w:pPr>
        <w:pStyle w:val="BodyText"/>
      </w:pPr>
      <w:r w:rsidRPr="00A76238">
        <w:t>No equivalent unit. Supersedes and is not equivalent to CUAPRP202 Repair, maintain and alter props.</w:t>
      </w:r>
    </w:p>
    <w:p w:rsidR="00000000" w:rsidRPr="00A76238" w:rsidP="00A76238">
      <w:pPr>
        <w:pStyle w:val="Heading1"/>
      </w:pPr>
      <w:bookmarkStart w:id="7" w:name="O_1162258"/>
      <w:bookmarkEnd w:id="7"/>
      <w:r w:rsidRPr="00A76238">
        <w:t>Links</w:t>
      </w:r>
    </w:p>
    <w:p w:rsidR="00000000" w:rsidRPr="00A76238" w:rsidP="008F7DB2">
      <w:pPr>
        <w:pStyle w:val="BodyText"/>
      </w:pPr>
      <w:r w:rsidRPr="00A762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D4AB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76238" w:rsidP="00A76238"/>
    <w:sectPr w:rsidSect="00A762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2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238" w:rsidRPr="008F7DB2" w:rsidP="008F7D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2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B2" w:rsidP="00A762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7DB2" w:rsidP="00A762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7DB2" w:rsidP="00A762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2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238" w:rsidRPr="008F7DB2" w:rsidP="008F7D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2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B2" w:rsidRPr="002D2AF8" w:rsidP="00A762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CUAPRP311 Repair, maintain and alter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F7DB2" w:rsidP="00A762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324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025E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2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62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62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62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62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62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62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62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62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62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62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6238"/>
  </w:style>
  <w:style w:type="character" w:customStyle="1" w:styleId="Heading1Char">
    <w:name w:val="Heading 1 Char"/>
    <w:basedOn w:val="DefaultParagraphFont"/>
    <w:link w:val="Heading1"/>
    <w:rsid w:val="00A762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62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62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62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62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6238"/>
    <w:rPr>
      <w:b/>
      <w:spacing w:val="0"/>
    </w:rPr>
  </w:style>
  <w:style w:type="character" w:styleId="Emphasis">
    <w:name w:val="Emphasis"/>
    <w:basedOn w:val="DefaultParagraphFont"/>
    <w:qFormat/>
    <w:rsid w:val="00A76238"/>
    <w:rPr>
      <w:i/>
    </w:rPr>
  </w:style>
  <w:style w:type="paragraph" w:customStyle="1" w:styleId="SuperHeading">
    <w:name w:val="SuperHeading"/>
    <w:basedOn w:val="Normal"/>
    <w:rsid w:val="00A762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62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7623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762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62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62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6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6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6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6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62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62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62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62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62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62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62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62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62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62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62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62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62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62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62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62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62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62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62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62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62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62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62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62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62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62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62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62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6238"/>
  </w:style>
  <w:style w:type="paragraph" w:styleId="TableofFigures">
    <w:name w:val="table of figures"/>
    <w:basedOn w:val="Normal"/>
    <w:next w:val="Normal"/>
    <w:semiHidden/>
    <w:rsid w:val="00A762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62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6238"/>
    <w:rPr>
      <w:rFonts w:ascii="Wingdings" w:hAnsi="Wingdings"/>
    </w:rPr>
  </w:style>
  <w:style w:type="paragraph" w:customStyle="1" w:styleId="TableHeading">
    <w:name w:val="Table Heading"/>
    <w:basedOn w:val="HeadingBase"/>
    <w:rsid w:val="00A762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6238"/>
    <w:rPr>
      <w:color w:val="0033CC"/>
      <w:u w:val="none"/>
    </w:rPr>
  </w:style>
  <w:style w:type="paragraph" w:customStyle="1" w:styleId="BodyTextRight">
    <w:name w:val="Body Text Right"/>
    <w:basedOn w:val="BodyText"/>
    <w:rsid w:val="00A762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62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62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62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62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62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6238"/>
    <w:rPr>
      <w:sz w:val="32"/>
    </w:rPr>
  </w:style>
  <w:style w:type="paragraph" w:customStyle="1" w:styleId="HeadingProcedure">
    <w:name w:val="Heading Procedure"/>
    <w:basedOn w:val="HeadingBase"/>
    <w:next w:val="Normal"/>
    <w:rsid w:val="00A762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6238"/>
    <w:pPr>
      <w:spacing w:before="60" w:after="60"/>
    </w:pPr>
  </w:style>
  <w:style w:type="paragraph" w:styleId="ListContinue">
    <w:name w:val="List Continue"/>
    <w:basedOn w:val="List"/>
    <w:rsid w:val="00A76238"/>
    <w:pPr>
      <w:ind w:firstLine="0"/>
    </w:pPr>
  </w:style>
  <w:style w:type="paragraph" w:customStyle="1" w:styleId="ListNote">
    <w:name w:val="List Note"/>
    <w:basedOn w:val="List"/>
    <w:rsid w:val="00A762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62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62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6238"/>
    <w:rPr>
      <w:rFonts w:ascii="Courier New" w:hAnsi="Courier New"/>
    </w:rPr>
  </w:style>
  <w:style w:type="paragraph" w:customStyle="1" w:styleId="NoteBullet">
    <w:name w:val="Note Bullet"/>
    <w:basedOn w:val="Note"/>
    <w:rsid w:val="00A762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62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62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62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62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62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62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6238"/>
    <w:rPr>
      <w:b/>
      <w:smallCaps/>
    </w:rPr>
  </w:style>
  <w:style w:type="paragraph" w:customStyle="1" w:styleId="TableListNumber">
    <w:name w:val="Table List Number"/>
    <w:basedOn w:val="ListNumber"/>
    <w:rsid w:val="00A762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62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6238"/>
    <w:pPr>
      <w:numPr>
        <w:numId w:val="8"/>
      </w:numPr>
    </w:pPr>
  </w:style>
  <w:style w:type="paragraph" w:customStyle="1" w:styleId="ListAlpha2">
    <w:name w:val="List Alpha 2"/>
    <w:basedOn w:val="List2"/>
    <w:rsid w:val="00A76238"/>
    <w:pPr>
      <w:numPr>
        <w:numId w:val="7"/>
      </w:numPr>
    </w:pPr>
  </w:style>
  <w:style w:type="paragraph" w:styleId="List2">
    <w:name w:val="List 2"/>
    <w:basedOn w:val="BodyText"/>
    <w:rsid w:val="00A762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62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62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62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62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62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6238"/>
    <w:pPr>
      <w:numPr>
        <w:numId w:val="3"/>
      </w:numPr>
    </w:pPr>
  </w:style>
  <w:style w:type="paragraph" w:styleId="ListContinue2">
    <w:name w:val="List Continue 2"/>
    <w:basedOn w:val="List2"/>
    <w:rsid w:val="00A76238"/>
    <w:pPr>
      <w:ind w:firstLine="0"/>
    </w:pPr>
  </w:style>
  <w:style w:type="paragraph" w:styleId="ListContinue3">
    <w:name w:val="List Continue 3"/>
    <w:basedOn w:val="List3"/>
    <w:rsid w:val="00A76238"/>
    <w:pPr>
      <w:ind w:left="1021" w:firstLine="0"/>
    </w:pPr>
  </w:style>
  <w:style w:type="paragraph" w:styleId="ListContinue4">
    <w:name w:val="List Continue 4"/>
    <w:basedOn w:val="List4"/>
    <w:rsid w:val="00A76238"/>
    <w:pPr>
      <w:ind w:firstLine="0"/>
    </w:pPr>
  </w:style>
  <w:style w:type="paragraph" w:styleId="ListContinue5">
    <w:name w:val="List Continue 5"/>
    <w:basedOn w:val="List5"/>
    <w:rsid w:val="00A76238"/>
    <w:pPr>
      <w:ind w:firstLine="0"/>
    </w:pPr>
  </w:style>
  <w:style w:type="paragraph" w:styleId="ListNumber3">
    <w:name w:val="List Number 3"/>
    <w:basedOn w:val="List3"/>
    <w:rsid w:val="00A76238"/>
    <w:pPr>
      <w:numPr>
        <w:numId w:val="4"/>
      </w:numPr>
    </w:pPr>
  </w:style>
  <w:style w:type="paragraph" w:styleId="ListNumber4">
    <w:name w:val="List Number 4"/>
    <w:basedOn w:val="List4"/>
    <w:rsid w:val="00A76238"/>
    <w:pPr>
      <w:numPr>
        <w:numId w:val="5"/>
      </w:numPr>
    </w:pPr>
  </w:style>
  <w:style w:type="paragraph" w:styleId="ListNumber5">
    <w:name w:val="List Number 5"/>
    <w:basedOn w:val="List5"/>
    <w:rsid w:val="00A76238"/>
    <w:pPr>
      <w:numPr>
        <w:numId w:val="6"/>
      </w:numPr>
    </w:pPr>
  </w:style>
  <w:style w:type="paragraph" w:styleId="BlockText">
    <w:name w:val="Block Text"/>
    <w:basedOn w:val="Normal"/>
    <w:rsid w:val="00A762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62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6238"/>
    <w:rPr>
      <w:sz w:val="16"/>
      <w:vertAlign w:val="superscript"/>
    </w:rPr>
  </w:style>
  <w:style w:type="character" w:customStyle="1" w:styleId="Symbols">
    <w:name w:val="Symbols"/>
    <w:basedOn w:val="DefaultParagraphFont"/>
    <w:rsid w:val="00A76238"/>
    <w:rPr>
      <w:rFonts w:ascii="Symbol" w:hAnsi="Symbol"/>
    </w:rPr>
  </w:style>
  <w:style w:type="character" w:customStyle="1" w:styleId="MenuOptions">
    <w:name w:val="Menu Options"/>
    <w:basedOn w:val="DefaultParagraphFont"/>
    <w:rsid w:val="00A762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6238"/>
    <w:rPr>
      <w:b/>
    </w:rPr>
  </w:style>
  <w:style w:type="character" w:customStyle="1" w:styleId="Underlined">
    <w:name w:val="Underlined"/>
    <w:basedOn w:val="DefaultParagraphFont"/>
    <w:rsid w:val="00A76238"/>
    <w:rPr>
      <w:u w:val="single"/>
    </w:rPr>
  </w:style>
  <w:style w:type="paragraph" w:customStyle="1" w:styleId="TableBodyTextRight">
    <w:name w:val="Table Body Text Right"/>
    <w:basedOn w:val="TableBodyText"/>
    <w:rsid w:val="00A762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6238"/>
    <w:rPr>
      <w:sz w:val="18"/>
    </w:rPr>
  </w:style>
  <w:style w:type="paragraph" w:customStyle="1" w:styleId="BodySmallRight">
    <w:name w:val="Body Small Right"/>
    <w:basedOn w:val="BodyTextRight"/>
    <w:rsid w:val="00A76238"/>
    <w:rPr>
      <w:sz w:val="18"/>
      <w:szCs w:val="18"/>
    </w:rPr>
  </w:style>
  <w:style w:type="paragraph" w:customStyle="1" w:styleId="MarginEdition">
    <w:name w:val="Margin Edition"/>
    <w:basedOn w:val="MarginNote"/>
    <w:rsid w:val="00A762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6238"/>
    <w:rPr>
      <w:sz w:val="2"/>
      <w:szCs w:val="2"/>
    </w:rPr>
  </w:style>
  <w:style w:type="character" w:customStyle="1" w:styleId="Small">
    <w:name w:val="Small"/>
    <w:basedOn w:val="DefaultParagraphFont"/>
    <w:rsid w:val="00A76238"/>
    <w:rPr>
      <w:sz w:val="16"/>
    </w:rPr>
  </w:style>
  <w:style w:type="paragraph" w:customStyle="1" w:styleId="WideTable">
    <w:name w:val="Wide Table"/>
    <w:basedOn w:val="Normal"/>
    <w:rsid w:val="00A762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6238"/>
  </w:style>
  <w:style w:type="paragraph" w:styleId="Quote">
    <w:name w:val="Quote"/>
    <w:basedOn w:val="Heading1"/>
    <w:link w:val="QuoteChar"/>
    <w:qFormat/>
    <w:rsid w:val="00A762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62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6238"/>
    <w:pPr>
      <w:pageBreakBefore/>
    </w:pPr>
  </w:style>
  <w:style w:type="paragraph" w:customStyle="1" w:styleId="Border">
    <w:name w:val="Border"/>
    <w:basedOn w:val="Normal"/>
    <w:qFormat/>
    <w:rsid w:val="00A762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62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2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2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62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62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62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62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62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6238"/>
    <w:rPr>
      <w:u w:val="single"/>
    </w:rPr>
  </w:style>
  <w:style w:type="paragraph" w:styleId="BalloonText">
    <w:name w:val="Balloon Text"/>
    <w:basedOn w:val="Normal"/>
    <w:link w:val="BalloonTextChar"/>
    <w:rsid w:val="00A762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62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62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62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62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62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6238"/>
    <w:pPr>
      <w:spacing w:before="0" w:after="0"/>
    </w:pPr>
  </w:style>
  <w:style w:type="paragraph" w:customStyle="1" w:styleId="BodyTextBold">
    <w:name w:val="Body Text Bold"/>
    <w:basedOn w:val="BodyText"/>
    <w:qFormat/>
    <w:rsid w:val="00A76238"/>
    <w:rPr>
      <w:b/>
    </w:rPr>
  </w:style>
  <w:style w:type="character" w:styleId="Hyperlink">
    <w:name w:val="Hyperlink"/>
    <w:basedOn w:val="DefaultParagraphFont"/>
    <w:uiPriority w:val="99"/>
    <w:unhideWhenUsed/>
    <w:rsid w:val="008F7D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3910</Characters>
  <Application>Microsoft Office Word</Application>
  <DocSecurity>0</DocSecurity>
  <Lines>122</Lines>
  <Paragraphs>75</Paragraphs>
  <ScaleCrop>false</ScaleCrop>
  <Company>Author-it Software Corporation Ltd.</Company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CUAPRP311 Repair, maintain and alter props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2022-10-19T13:14:00Z</dcterms:created>
  <dcterms:modified xsi:type="dcterms:W3CDTF">2022-10-19T13:14:00Z</dcterms:modified>
</cp:coreProperties>
</file>