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175" w:rsidP="00432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CUAPRP301 Assemble and maintain props</w:t>
      </w:r>
      <w:r>
        <w:fldChar w:fldCharType="end"/>
      </w:r>
    </w:p>
    <w:p w:rsidR="00432175" w:rsidP="00432175">
      <w:pPr>
        <w:pStyle w:val="Version"/>
        <w:sectPr w:rsidSect="00535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EAF" w:rsidP="00535EAF">
      <w:pPr>
        <w:pStyle w:val="SuperHeading"/>
      </w:pPr>
      <w:r w:rsidRPr="00535EAF">
        <w:t>Assessment Re</w:t>
      </w:r>
      <w:r w:rsidRPr="00535EAF">
        <w:t>quirements for CUAPRP301 Assemble and maintain props</w:t>
      </w:r>
    </w:p>
    <w:p w:rsidR="00000000" w:rsidRPr="00535EAF" w:rsidP="00535EAF">
      <w:pPr>
        <w:pStyle w:val="Heading1"/>
      </w:pPr>
      <w:bookmarkStart w:id="1" w:name="O_791652"/>
      <w:bookmarkEnd w:id="1"/>
      <w:r w:rsidRPr="00535E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35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EAF" w:rsidP="00535EAF">
            <w:pPr>
              <w:pStyle w:val="BodyText"/>
            </w:pPr>
            <w:r w:rsidRPr="00535E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EAF">
            <w:pPr>
              <w:pStyle w:val="BodyText"/>
              <w:rPr>
                <w:lang w:val="en-NZ"/>
              </w:rPr>
            </w:pPr>
            <w:r w:rsidRPr="00535EAF">
              <w:rPr>
                <w:rStyle w:val="SpecialBold"/>
              </w:rPr>
              <w:t>Comments</w:t>
            </w:r>
          </w:p>
        </w:tc>
      </w:tr>
      <w:tr w:rsidTr="00535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EAF">
            <w:pPr>
              <w:pStyle w:val="BodyText"/>
              <w:rPr>
                <w:lang w:val="en-NZ"/>
              </w:rPr>
            </w:pPr>
            <w:r w:rsidRPr="00535E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EAF" w:rsidP="00535EAF">
            <w:pPr>
              <w:pStyle w:val="BodyText"/>
            </w:pPr>
            <w:r w:rsidRPr="00535EAF">
              <w:t>This version first released with CUA Creative Arts and Culture Training Package version 2.0.</w:t>
            </w:r>
          </w:p>
        </w:tc>
      </w:tr>
    </w:tbl>
    <w:p w:rsidR="00000000" w:rsidRPr="00535EAF" w:rsidP="00535EAF">
      <w:pPr>
        <w:pStyle w:val="BodyText"/>
      </w:pPr>
    </w:p>
    <w:p w:rsidR="00000000" w:rsidRPr="00535EAF" w:rsidP="00535EAF">
      <w:pPr>
        <w:pStyle w:val="AllowPageBreak"/>
      </w:pPr>
    </w:p>
    <w:p w:rsidR="00000000" w:rsidRPr="00535EAF" w:rsidP="00535EAF">
      <w:pPr>
        <w:pStyle w:val="Heading1"/>
      </w:pPr>
      <w:bookmarkStart w:id="2" w:name="O_791653"/>
      <w:bookmarkEnd w:id="2"/>
      <w:r w:rsidRPr="00535EAF">
        <w:t>Performance Evidence</w:t>
      </w:r>
    </w:p>
    <w:p w:rsidR="00000000" w:rsidRPr="00535EAF" w:rsidP="00432175">
      <w:pPr>
        <w:pStyle w:val="BodyText"/>
      </w:pPr>
      <w:r w:rsidRPr="00535EAF">
        <w:t>Evidence of the ability to:</w:t>
      </w:r>
    </w:p>
    <w:p w:rsidR="00000000" w:rsidRPr="00535EAF" w:rsidP="00535EAF">
      <w:pPr>
        <w:pStyle w:val="ListBullet"/>
      </w:pPr>
      <w:r w:rsidRPr="00535EAF">
        <w:t>prepare, assemble and maintain the quality and supply of props required for productions within typical time constraints</w:t>
      </w:r>
    </w:p>
    <w:p w:rsidR="00000000" w:rsidRPr="00535EAF" w:rsidP="00535EAF">
      <w:pPr>
        <w:pStyle w:val="ListBullet"/>
      </w:pPr>
      <w:r w:rsidRPr="00535EAF">
        <w:t>maintain props continuity during productions and respond flexibly to production variations</w:t>
      </w:r>
    </w:p>
    <w:p w:rsidR="00000000" w:rsidRPr="00535EAF" w:rsidP="00535EAF">
      <w:pPr>
        <w:pStyle w:val="ListBullet"/>
      </w:pPr>
      <w:r w:rsidRPr="00535EAF">
        <w:t>complete minor r</w:t>
      </w:r>
      <w:r w:rsidRPr="00535EAF">
        <w:t>epairs or alterations</w:t>
      </w:r>
    </w:p>
    <w:p w:rsidR="00000000" w:rsidRPr="00535EAF" w:rsidP="00535EAF">
      <w:pPr>
        <w:pStyle w:val="ListBullet"/>
      </w:pPr>
      <w:r w:rsidRPr="00535EAF">
        <w:t>comply with on-set protocols and etiquette</w:t>
      </w:r>
    </w:p>
    <w:p w:rsidR="00000000" w:rsidRPr="00535EAF" w:rsidP="00535EAF">
      <w:pPr>
        <w:pStyle w:val="ListBullet"/>
      </w:pPr>
      <w:r w:rsidRPr="00535EAF">
        <w:t>handle hazardous props, materials and equipment in a safe manner</w:t>
      </w:r>
    </w:p>
    <w:p w:rsidR="00000000" w:rsidRPr="00535EAF" w:rsidP="00535EAF">
      <w:pPr>
        <w:pStyle w:val="ListBullet"/>
      </w:pPr>
      <w:r w:rsidRPr="00535EAF">
        <w:t>brief others on safe use, functions and placement of props</w:t>
      </w:r>
    </w:p>
    <w:p w:rsidR="00000000" w:rsidRPr="00535EAF" w:rsidP="00535EAF">
      <w:pPr>
        <w:pStyle w:val="ListBullet"/>
      </w:pPr>
      <w:r w:rsidRPr="00535EAF">
        <w:t>maintain set continuity documentation.</w:t>
      </w:r>
    </w:p>
    <w:p w:rsidR="00000000" w:rsidRPr="00535EAF" w:rsidP="00535EAF">
      <w:pPr>
        <w:pStyle w:val="BodyText"/>
      </w:pPr>
    </w:p>
    <w:p w:rsidR="00000000" w:rsidRPr="00535EAF" w:rsidP="00432175">
      <w:pPr>
        <w:pStyle w:val="BodyText"/>
      </w:pPr>
      <w:r w:rsidRPr="00535EAF">
        <w:t>Note: If a specific volume or frequency is not stated, then evidence must be provided at least once.</w:t>
      </w:r>
    </w:p>
    <w:p w:rsidR="00000000" w:rsidRPr="00535EAF" w:rsidP="00535EAF">
      <w:pPr>
        <w:pStyle w:val="Heading1"/>
      </w:pPr>
      <w:bookmarkStart w:id="3" w:name="O_791654"/>
      <w:bookmarkEnd w:id="3"/>
      <w:r w:rsidRPr="00535EAF">
        <w:t>Knowledge Evidence</w:t>
      </w:r>
    </w:p>
    <w:p w:rsidR="00000000" w:rsidRPr="00535EAF" w:rsidP="00432175">
      <w:pPr>
        <w:pStyle w:val="BodyText"/>
      </w:pPr>
      <w:r w:rsidRPr="00535EAF">
        <w:t>To complete the unit requirements safely and effectively, the individual must:</w:t>
      </w:r>
    </w:p>
    <w:p w:rsidR="00000000" w:rsidRPr="00535EAF" w:rsidP="00535EAF">
      <w:pPr>
        <w:pStyle w:val="ListBullet"/>
      </w:pPr>
      <w:r w:rsidRPr="00535EAF">
        <w:t>describe materials, tools and technique</w:t>
      </w:r>
      <w:r w:rsidRPr="00535EAF">
        <w:t xml:space="preserve">s to complete minor repairs or alterations to props </w:t>
      </w:r>
    </w:p>
    <w:p w:rsidR="00000000" w:rsidRPr="00535EAF" w:rsidP="00535EAF">
      <w:pPr>
        <w:pStyle w:val="ListBullet"/>
      </w:pPr>
      <w:r w:rsidRPr="00535EAF">
        <w:t>identify production scheduling and continuity issues that may impact prop maintenance and assembly</w:t>
      </w:r>
    </w:p>
    <w:p w:rsidR="00000000" w:rsidRPr="00535EAF" w:rsidP="00535EAF">
      <w:pPr>
        <w:pStyle w:val="ListBullet"/>
      </w:pPr>
      <w:r w:rsidRPr="00535EAF">
        <w:t>describe prop storage and identification processes and systems</w:t>
      </w:r>
    </w:p>
    <w:p w:rsidR="00000000" w:rsidRPr="00535EAF" w:rsidP="00535EAF">
      <w:pPr>
        <w:pStyle w:val="ListBullet"/>
      </w:pPr>
      <w:r w:rsidRPr="00535EAF">
        <w:t>identify work health and safety standards</w:t>
      </w:r>
      <w:r w:rsidRPr="00535EAF">
        <w:t xml:space="preserve"> as they apply to the safe handling of props, materials and prop repair equipment.</w:t>
      </w:r>
    </w:p>
    <w:p w:rsidR="00000000" w:rsidRPr="00535EAF" w:rsidP="00535EAF">
      <w:pPr>
        <w:pStyle w:val="AllowPageBreak"/>
      </w:pPr>
    </w:p>
    <w:p w:rsidR="00000000" w:rsidRPr="00535EAF" w:rsidP="00535EAF">
      <w:pPr>
        <w:pStyle w:val="Heading1"/>
      </w:pPr>
      <w:bookmarkStart w:id="4" w:name="O_791655"/>
      <w:bookmarkEnd w:id="4"/>
      <w:r w:rsidRPr="00535EAF">
        <w:t>Assessment Conditions</w:t>
      </w:r>
    </w:p>
    <w:p w:rsidR="00000000" w:rsidRPr="00535EAF" w:rsidP="00432175">
      <w:pPr>
        <w:pStyle w:val="BodyText"/>
      </w:pPr>
      <w:r w:rsidRPr="00535EAF">
        <w:t>Assessment must be conducted in a safe environment where evidence gathered demonstrates consistent performance of typical activities e</w:t>
      </w:r>
      <w:r w:rsidRPr="00535EAF">
        <w:t xml:space="preserve">xperienced in creative arts industry environments. The assessment environment must include access to: </w:t>
      </w:r>
    </w:p>
    <w:p w:rsidR="00000000" w:rsidRPr="00535EAF" w:rsidP="00535EAF">
      <w:pPr>
        <w:pStyle w:val="ListBullet"/>
      </w:pPr>
      <w:r w:rsidRPr="00535EAF">
        <w:t xml:space="preserve">a range of props </w:t>
      </w:r>
    </w:p>
    <w:p w:rsidR="00000000" w:rsidRPr="00535EAF" w:rsidP="00535EAF">
      <w:pPr>
        <w:pStyle w:val="ListBullet"/>
      </w:pPr>
      <w:r w:rsidRPr="00535EAF">
        <w:t>prop storage space</w:t>
      </w:r>
    </w:p>
    <w:p w:rsidR="00000000" w:rsidRPr="00535EAF" w:rsidP="00535EAF">
      <w:pPr>
        <w:pStyle w:val="ListBullet"/>
      </w:pPr>
      <w:r w:rsidRPr="00535EAF">
        <w:t>tools, equipment and materials relevant to prop assembly and maintenance.</w:t>
      </w:r>
    </w:p>
    <w:p w:rsidR="00000000" w:rsidRPr="00535EAF" w:rsidP="00535EAF">
      <w:pPr>
        <w:pStyle w:val="BodyText"/>
      </w:pPr>
    </w:p>
    <w:p w:rsidR="00000000" w:rsidRPr="00535EAF" w:rsidP="00432175">
      <w:pPr>
        <w:pStyle w:val="BodyText"/>
      </w:pPr>
      <w:r w:rsidRPr="00535EAF">
        <w:t xml:space="preserve">Assessors of this unit must satisfy the </w:t>
      </w:r>
      <w:r w:rsidRPr="00535EAF">
        <w:t>requirements for assessors in applicable vocational educational and training legislation, frameworks and/or standards.</w:t>
      </w:r>
    </w:p>
    <w:p w:rsidR="00000000" w:rsidRPr="00535EAF" w:rsidP="00535EAF">
      <w:pPr>
        <w:pStyle w:val="Heading1"/>
      </w:pPr>
      <w:bookmarkStart w:id="5" w:name="O_791658"/>
      <w:bookmarkEnd w:id="5"/>
      <w:r w:rsidRPr="00535EAF">
        <w:t>Links</w:t>
      </w:r>
    </w:p>
    <w:p w:rsidR="00000000" w:rsidRPr="00535EAF" w:rsidP="00432175">
      <w:pPr>
        <w:pStyle w:val="BodyText"/>
      </w:pPr>
      <w:r w:rsidRPr="00535E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07B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35EAF" w:rsidP="00535EAF"/>
    <w:sectPr w:rsidSect="00535E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AF" w:rsidRPr="00432175" w:rsidP="00432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175" w:rsidP="00535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175" w:rsidP="00535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2175" w:rsidP="00535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EAF" w:rsidRPr="00432175" w:rsidP="00432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175" w:rsidRPr="002D2AF8" w:rsidP="00535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CUAPRP301 Assemble and maintain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32175" w:rsidP="00535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A07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0C4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EAF"/>
  </w:style>
  <w:style w:type="character" w:customStyle="1" w:styleId="Heading1Char">
    <w:name w:val="Heading 1 Char"/>
    <w:basedOn w:val="DefaultParagraphFont"/>
    <w:link w:val="Heading1"/>
    <w:rsid w:val="00535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E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EAF"/>
    <w:rPr>
      <w:b/>
      <w:spacing w:val="0"/>
    </w:rPr>
  </w:style>
  <w:style w:type="paragraph" w:customStyle="1" w:styleId="SuperHeading">
    <w:name w:val="SuperHeading"/>
    <w:basedOn w:val="Normal"/>
    <w:rsid w:val="00535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E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EAF"/>
    <w:rPr>
      <w:i/>
    </w:rPr>
  </w:style>
  <w:style w:type="paragraph" w:styleId="Caption">
    <w:name w:val="caption"/>
    <w:basedOn w:val="BodyText"/>
    <w:next w:val="Normal"/>
    <w:qFormat/>
    <w:rsid w:val="00535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EAF"/>
  </w:style>
  <w:style w:type="paragraph" w:styleId="TableofFigures">
    <w:name w:val="table of figures"/>
    <w:basedOn w:val="Normal"/>
    <w:next w:val="Normal"/>
    <w:semiHidden/>
    <w:rsid w:val="00535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E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EAF"/>
    <w:rPr>
      <w:rFonts w:ascii="Wingdings" w:hAnsi="Wingdings"/>
    </w:rPr>
  </w:style>
  <w:style w:type="paragraph" w:customStyle="1" w:styleId="TableHeading">
    <w:name w:val="Table Heading"/>
    <w:basedOn w:val="HeadingBase"/>
    <w:rsid w:val="00535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EAF"/>
    <w:rPr>
      <w:color w:val="0033CC"/>
      <w:u w:val="none"/>
    </w:rPr>
  </w:style>
  <w:style w:type="paragraph" w:customStyle="1" w:styleId="BodyTextRight">
    <w:name w:val="Body Text Right"/>
    <w:basedOn w:val="BodyText"/>
    <w:rsid w:val="00535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E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EAF"/>
    <w:rPr>
      <w:sz w:val="32"/>
    </w:rPr>
  </w:style>
  <w:style w:type="paragraph" w:customStyle="1" w:styleId="HeadingProcedure">
    <w:name w:val="Heading Procedure"/>
    <w:basedOn w:val="HeadingBase"/>
    <w:next w:val="Normal"/>
    <w:rsid w:val="00535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EAF"/>
    <w:pPr>
      <w:spacing w:before="60" w:after="60"/>
    </w:pPr>
  </w:style>
  <w:style w:type="paragraph" w:styleId="ListContinue">
    <w:name w:val="List Continue"/>
    <w:basedOn w:val="List"/>
    <w:rsid w:val="00535EAF"/>
    <w:pPr>
      <w:ind w:firstLine="0"/>
    </w:pPr>
  </w:style>
  <w:style w:type="paragraph" w:customStyle="1" w:styleId="ListNote">
    <w:name w:val="List Note"/>
    <w:basedOn w:val="List"/>
    <w:rsid w:val="00535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EAF"/>
    <w:rPr>
      <w:rFonts w:ascii="Courier New" w:hAnsi="Courier New"/>
    </w:rPr>
  </w:style>
  <w:style w:type="paragraph" w:customStyle="1" w:styleId="NoteBullet">
    <w:name w:val="Note Bullet"/>
    <w:basedOn w:val="Note"/>
    <w:rsid w:val="00535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E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EAF"/>
    <w:rPr>
      <w:b/>
      <w:smallCaps/>
    </w:rPr>
  </w:style>
  <w:style w:type="paragraph" w:customStyle="1" w:styleId="TableListNumber">
    <w:name w:val="Table List Number"/>
    <w:basedOn w:val="ListNumber"/>
    <w:rsid w:val="00535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EAF"/>
    <w:pPr>
      <w:numPr>
        <w:numId w:val="8"/>
      </w:numPr>
    </w:pPr>
  </w:style>
  <w:style w:type="paragraph" w:customStyle="1" w:styleId="ListAlpha2">
    <w:name w:val="List Alpha 2"/>
    <w:basedOn w:val="List2"/>
    <w:rsid w:val="00535EAF"/>
    <w:pPr>
      <w:numPr>
        <w:numId w:val="7"/>
      </w:numPr>
    </w:pPr>
  </w:style>
  <w:style w:type="paragraph" w:styleId="List2">
    <w:name w:val="List 2"/>
    <w:basedOn w:val="BodyText"/>
    <w:rsid w:val="00535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E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E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EAF"/>
    <w:pPr>
      <w:numPr>
        <w:numId w:val="3"/>
      </w:numPr>
    </w:pPr>
  </w:style>
  <w:style w:type="paragraph" w:styleId="ListContinue2">
    <w:name w:val="List Continue 2"/>
    <w:basedOn w:val="List2"/>
    <w:rsid w:val="00535EAF"/>
    <w:pPr>
      <w:ind w:firstLine="0"/>
    </w:pPr>
  </w:style>
  <w:style w:type="paragraph" w:styleId="ListContinue3">
    <w:name w:val="List Continue 3"/>
    <w:basedOn w:val="List3"/>
    <w:rsid w:val="00535EAF"/>
    <w:pPr>
      <w:ind w:left="1021" w:firstLine="0"/>
    </w:pPr>
  </w:style>
  <w:style w:type="paragraph" w:styleId="ListContinue4">
    <w:name w:val="List Continue 4"/>
    <w:basedOn w:val="List4"/>
    <w:rsid w:val="00535EAF"/>
    <w:pPr>
      <w:ind w:firstLine="0"/>
    </w:pPr>
  </w:style>
  <w:style w:type="paragraph" w:styleId="ListContinue5">
    <w:name w:val="List Continue 5"/>
    <w:basedOn w:val="List5"/>
    <w:rsid w:val="00535EAF"/>
    <w:pPr>
      <w:ind w:firstLine="0"/>
    </w:pPr>
  </w:style>
  <w:style w:type="paragraph" w:styleId="ListNumber3">
    <w:name w:val="List Number 3"/>
    <w:basedOn w:val="List3"/>
    <w:rsid w:val="00535EAF"/>
    <w:pPr>
      <w:numPr>
        <w:numId w:val="4"/>
      </w:numPr>
    </w:pPr>
  </w:style>
  <w:style w:type="paragraph" w:styleId="ListNumber4">
    <w:name w:val="List Number 4"/>
    <w:basedOn w:val="List4"/>
    <w:rsid w:val="00535EAF"/>
    <w:pPr>
      <w:numPr>
        <w:numId w:val="5"/>
      </w:numPr>
    </w:pPr>
  </w:style>
  <w:style w:type="paragraph" w:styleId="ListNumber5">
    <w:name w:val="List Number 5"/>
    <w:basedOn w:val="List5"/>
    <w:rsid w:val="00535EAF"/>
    <w:pPr>
      <w:numPr>
        <w:numId w:val="6"/>
      </w:numPr>
    </w:pPr>
  </w:style>
  <w:style w:type="paragraph" w:styleId="BlockText">
    <w:name w:val="Block Text"/>
    <w:basedOn w:val="Normal"/>
    <w:rsid w:val="00535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EAF"/>
    <w:rPr>
      <w:sz w:val="16"/>
      <w:vertAlign w:val="superscript"/>
    </w:rPr>
  </w:style>
  <w:style w:type="character" w:customStyle="1" w:styleId="Symbols">
    <w:name w:val="Symbols"/>
    <w:basedOn w:val="DefaultParagraphFont"/>
    <w:rsid w:val="00535EAF"/>
    <w:rPr>
      <w:rFonts w:ascii="Symbol" w:hAnsi="Symbol"/>
    </w:rPr>
  </w:style>
  <w:style w:type="character" w:customStyle="1" w:styleId="MenuOptions">
    <w:name w:val="Menu Options"/>
    <w:basedOn w:val="DefaultParagraphFont"/>
    <w:rsid w:val="00535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EAF"/>
    <w:rPr>
      <w:b/>
    </w:rPr>
  </w:style>
  <w:style w:type="character" w:customStyle="1" w:styleId="Underlined">
    <w:name w:val="Underlined"/>
    <w:basedOn w:val="DefaultParagraphFont"/>
    <w:rsid w:val="00535EAF"/>
    <w:rPr>
      <w:u w:val="single"/>
    </w:rPr>
  </w:style>
  <w:style w:type="paragraph" w:customStyle="1" w:styleId="TableBodyTextRight">
    <w:name w:val="Table Body Text Right"/>
    <w:basedOn w:val="TableBodyText"/>
    <w:rsid w:val="00535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EAF"/>
    <w:rPr>
      <w:sz w:val="18"/>
    </w:rPr>
  </w:style>
  <w:style w:type="paragraph" w:customStyle="1" w:styleId="BodySmallRight">
    <w:name w:val="Body Small Right"/>
    <w:basedOn w:val="BodyTextRight"/>
    <w:rsid w:val="00535EAF"/>
    <w:rPr>
      <w:sz w:val="18"/>
      <w:szCs w:val="18"/>
    </w:rPr>
  </w:style>
  <w:style w:type="paragraph" w:customStyle="1" w:styleId="MarginEdition">
    <w:name w:val="Margin Edition"/>
    <w:basedOn w:val="MarginNote"/>
    <w:rsid w:val="00535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EAF"/>
    <w:rPr>
      <w:sz w:val="2"/>
      <w:szCs w:val="2"/>
    </w:rPr>
  </w:style>
  <w:style w:type="character" w:customStyle="1" w:styleId="Small">
    <w:name w:val="Small"/>
    <w:basedOn w:val="DefaultParagraphFont"/>
    <w:rsid w:val="00535EAF"/>
    <w:rPr>
      <w:sz w:val="16"/>
    </w:rPr>
  </w:style>
  <w:style w:type="paragraph" w:customStyle="1" w:styleId="WideTable">
    <w:name w:val="Wide Table"/>
    <w:basedOn w:val="Normal"/>
    <w:rsid w:val="00535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EAF"/>
  </w:style>
  <w:style w:type="paragraph" w:styleId="Quote">
    <w:name w:val="Quote"/>
    <w:basedOn w:val="Heading1"/>
    <w:link w:val="QuoteChar"/>
    <w:qFormat/>
    <w:rsid w:val="00535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EAF"/>
    <w:pPr>
      <w:pageBreakBefore/>
    </w:pPr>
  </w:style>
  <w:style w:type="paragraph" w:customStyle="1" w:styleId="Border">
    <w:name w:val="Border"/>
    <w:basedOn w:val="Normal"/>
    <w:qFormat/>
    <w:rsid w:val="00535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EAF"/>
    <w:rPr>
      <w:u w:val="single"/>
    </w:rPr>
  </w:style>
  <w:style w:type="character" w:customStyle="1" w:styleId="BoldandItalics">
    <w:name w:val="Bold and Italics"/>
    <w:qFormat/>
    <w:rsid w:val="00535EAF"/>
    <w:rPr>
      <w:b/>
      <w:i/>
      <w:u w:val="none"/>
    </w:rPr>
  </w:style>
  <w:style w:type="paragraph" w:styleId="BalloonText">
    <w:name w:val="Balloon Text"/>
    <w:basedOn w:val="Normal"/>
    <w:link w:val="BalloonTextChar"/>
    <w:rsid w:val="00535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EAF"/>
    <w:pPr>
      <w:spacing w:before="0" w:after="0"/>
    </w:pPr>
  </w:style>
  <w:style w:type="paragraph" w:customStyle="1" w:styleId="BodyTextBold">
    <w:name w:val="Body Text Bold"/>
    <w:basedOn w:val="BodyText"/>
    <w:qFormat/>
    <w:rsid w:val="00535EAF"/>
    <w:rPr>
      <w:b/>
    </w:rPr>
  </w:style>
  <w:style w:type="character" w:styleId="Hyperlink">
    <w:name w:val="Hyperlink"/>
    <w:basedOn w:val="DefaultParagraphFont"/>
    <w:uiPriority w:val="99"/>
    <w:unhideWhenUsed/>
    <w:rsid w:val="00432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1948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CUAPRP301 Assemble and maintain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2019-02-21T09:57:00Z</dcterms:created>
  <dcterms:modified xsi:type="dcterms:W3CDTF">2019-02-21T09:57:00Z</dcterms:modified>
</cp:coreProperties>
</file>