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D47" w:rsidP="00F86D47">
      <w:pPr>
        <w:pStyle w:val="Title"/>
      </w:pPr>
      <w:r>
        <w:fldChar w:fldCharType="begin"/>
      </w:r>
      <w:r>
        <w:instrText xml:space="preserve"> TITLE   \* MERGEFORMAT </w:instrText>
      </w:r>
      <w:r>
        <w:fldChar w:fldCharType="separate"/>
      </w:r>
      <w:r>
        <w:t>CUAPRP201 Develop basic prop construction skills</w:t>
      </w:r>
      <w:r>
        <w:fldChar w:fldCharType="end"/>
      </w:r>
    </w:p>
    <w:p w:rsidR="00F86D47" w:rsidP="00F86D47">
      <w:pPr>
        <w:pStyle w:val="Version"/>
        <w:sectPr w:rsidSect="00F84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4AA1" w:rsidP="00F84AA1">
      <w:pPr>
        <w:pStyle w:val="SuperHeading"/>
      </w:pPr>
      <w:r w:rsidRPr="00F84AA1">
        <w:t>CUAPRP201 Develop basic prop construction skills</w:t>
      </w:r>
    </w:p>
    <w:p w:rsidR="00000000" w:rsidRPr="00F84AA1" w:rsidP="00F84AA1">
      <w:pPr>
        <w:pStyle w:val="Heading1"/>
      </w:pPr>
      <w:bookmarkStart w:id="1" w:name="O_809728"/>
      <w:bookmarkEnd w:id="1"/>
      <w:r w:rsidRPr="00F84AA1">
        <w:t>Modification History</w:t>
      </w:r>
    </w:p>
    <w:tbl>
      <w:tblPr>
        <w:tblW w:w="0" w:type="auto"/>
        <w:tblLayout w:type="fixed"/>
        <w:tblCellMar>
          <w:left w:w="62" w:type="dxa"/>
          <w:right w:w="62" w:type="dxa"/>
        </w:tblCellMar>
        <w:tblLook w:val="0000"/>
      </w:tblPr>
      <w:tblGrid>
        <w:gridCol w:w="3091"/>
        <w:gridCol w:w="5873"/>
      </w:tblGrid>
      <w:tr w:rsidTr="00F84A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A1" w:rsidP="00F84AA1">
            <w:pPr>
              <w:pStyle w:val="BodyText"/>
            </w:pPr>
            <w:r w:rsidRPr="00F84AA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A1">
            <w:pPr>
              <w:pStyle w:val="BodyText"/>
              <w:rPr>
                <w:lang w:val="en-NZ"/>
              </w:rPr>
            </w:pPr>
            <w:r w:rsidRPr="00F84AA1">
              <w:rPr>
                <w:rStyle w:val="SpecialBold"/>
              </w:rPr>
              <w:t>Comments</w:t>
            </w:r>
          </w:p>
        </w:tc>
      </w:tr>
      <w:tr w:rsidTr="00F84A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A1">
            <w:pPr>
              <w:pStyle w:val="BodyText"/>
              <w:rPr>
                <w:lang w:val="en-NZ"/>
              </w:rPr>
            </w:pPr>
            <w:r w:rsidRPr="00F84AA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A1">
            <w:pPr>
              <w:pStyle w:val="BodyText"/>
              <w:rPr>
                <w:lang w:val="en-NZ"/>
              </w:rPr>
            </w:pPr>
            <w:r w:rsidRPr="00F84AA1">
              <w:t xml:space="preserve">This version released with CUA Creative Arts and Culture Training Package version 2.0. Updated assessment conditions section. Updated modification history section to reflect changed name of training </w:t>
            </w:r>
            <w:r w:rsidRPr="00F84AA1">
              <w:t>package.</w:t>
            </w:r>
          </w:p>
        </w:tc>
      </w:tr>
      <w:tr w:rsidTr="00F84A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A1">
            <w:pPr>
              <w:pStyle w:val="BodyText"/>
              <w:rPr>
                <w:lang w:val="en-NZ"/>
              </w:rPr>
            </w:pPr>
            <w:r w:rsidRPr="00F84AA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A1" w:rsidP="00F84AA1">
            <w:pPr>
              <w:pStyle w:val="BodyText"/>
            </w:pPr>
            <w:r w:rsidRPr="00F84AA1">
              <w:t>This version first released with CUA Creative Arts and Culture Training Package version 1.0.</w:t>
            </w:r>
          </w:p>
        </w:tc>
      </w:tr>
    </w:tbl>
    <w:p w:rsidR="00000000" w:rsidRPr="00F84AA1" w:rsidP="00F84AA1">
      <w:pPr>
        <w:pStyle w:val="BodyText"/>
      </w:pPr>
    </w:p>
    <w:p w:rsidR="00000000" w:rsidRPr="00F84AA1" w:rsidP="00F84AA1">
      <w:pPr>
        <w:pStyle w:val="AllowPageBreak"/>
      </w:pPr>
    </w:p>
    <w:p w:rsidR="00000000" w:rsidRPr="00F84AA1" w:rsidP="00F84AA1">
      <w:pPr>
        <w:pStyle w:val="Heading1"/>
      </w:pPr>
      <w:bookmarkStart w:id="2" w:name="O_809727"/>
      <w:bookmarkEnd w:id="2"/>
      <w:r w:rsidRPr="00F84AA1">
        <w:t>Application</w:t>
      </w:r>
    </w:p>
    <w:p w:rsidR="00000000" w:rsidRPr="00F84AA1" w:rsidP="00F86D47">
      <w:pPr>
        <w:pStyle w:val="BodyText"/>
      </w:pPr>
      <w:r w:rsidRPr="00F84AA1">
        <w:t xml:space="preserve">This unit describes the performance outcomes, skills and knowledge required to use a range of basic techniques, </w:t>
      </w:r>
      <w:r w:rsidRPr="00F84AA1">
        <w:t>materials and equipment to construct props.</w:t>
      </w:r>
    </w:p>
    <w:p w:rsidR="00000000" w:rsidRPr="00F84AA1" w:rsidP="00F86D47">
      <w:pPr>
        <w:pStyle w:val="BodyText"/>
      </w:pPr>
      <w:r w:rsidRPr="00F84AA1">
        <w:t>At this level, individuals are under broad supervision and are expected to act autonomously within established parameters as they take responsibility for assisting with props and set dressing in the screen, medi</w:t>
      </w:r>
      <w:r w:rsidRPr="00F84AA1">
        <w:t>a, entertainment and events industries.</w:t>
      </w:r>
    </w:p>
    <w:p w:rsidR="00000000" w:rsidRPr="00F84AA1" w:rsidP="00F86D47">
      <w:pPr>
        <w:pStyle w:val="BodyText"/>
      </w:pPr>
      <w:r w:rsidRPr="00F84AA1">
        <w:t>No licensing, legislative or certification requirements apply to this unit at the time of publication.</w:t>
      </w:r>
    </w:p>
    <w:p w:rsidR="00000000" w:rsidRPr="00F84AA1" w:rsidP="00F84AA1">
      <w:pPr>
        <w:pStyle w:val="Heading1"/>
      </w:pPr>
      <w:bookmarkStart w:id="3" w:name="O_809726"/>
      <w:bookmarkEnd w:id="3"/>
      <w:r w:rsidRPr="00F84AA1">
        <w:t>Unit Sector</w:t>
      </w:r>
    </w:p>
    <w:p w:rsidR="00000000" w:rsidRPr="00F84AA1" w:rsidP="00F86D47">
      <w:pPr>
        <w:pStyle w:val="BodyText"/>
      </w:pPr>
      <w:r w:rsidRPr="00F84AA1">
        <w:t>Visual communication – props</w:t>
      </w:r>
    </w:p>
    <w:p w:rsidR="00000000" w:rsidRPr="00F84AA1" w:rsidP="00F84AA1">
      <w:pPr>
        <w:pStyle w:val="Heading1"/>
      </w:pPr>
      <w:bookmarkStart w:id="4" w:name="O_809725"/>
      <w:bookmarkEnd w:id="4"/>
      <w:r w:rsidRPr="00F84AA1">
        <w:t>Elements and Performance Criteria</w:t>
      </w:r>
    </w:p>
    <w:tbl>
      <w:tblPr>
        <w:tblW w:w="0" w:type="auto"/>
        <w:tblLayout w:type="fixed"/>
        <w:tblCellMar>
          <w:left w:w="62" w:type="dxa"/>
          <w:right w:w="62" w:type="dxa"/>
        </w:tblCellMar>
        <w:tblLook w:val="0000"/>
      </w:tblPr>
      <w:tblGrid>
        <w:gridCol w:w="2430"/>
        <w:gridCol w:w="6596"/>
      </w:tblGrid>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BodyText"/>
            </w:pPr>
            <w:r w:rsidRPr="00F84AA1">
              <w:rPr>
                <w:rStyle w:val="SpecialBold"/>
              </w:rPr>
              <w:t>Elements</w:t>
            </w:r>
          </w:p>
          <w:p w:rsidR="00000000" w:rsidRPr="00F84AA1" w:rsidP="00F84AA1">
            <w:pPr>
              <w:pStyle w:val="BodyText"/>
            </w:pPr>
            <w:r w:rsidRPr="00F84AA1">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BodyText"/>
            </w:pPr>
            <w:r w:rsidRPr="00F84AA1">
              <w:rPr>
                <w:rStyle w:val="SpecialBold"/>
              </w:rPr>
              <w:t>Performance Criteria</w:t>
            </w:r>
          </w:p>
          <w:p w:rsidR="00000000" w:rsidP="00F84AA1">
            <w:pPr>
              <w:pStyle w:val="BodyText"/>
              <w:rPr>
                <w:lang w:val="en-NZ"/>
              </w:rPr>
            </w:pPr>
            <w:r w:rsidRPr="00F84AA1">
              <w:rPr>
                <w:rStyle w:val="Emphasis"/>
              </w:rPr>
              <w:t>Performance criteria describe the performance needed to demonstrate achievement of the element.</w:t>
            </w:r>
          </w:p>
        </w:tc>
      </w:tr>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1. Prepare for prop construction</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BodyText"/>
            </w:pPr>
            <w:r w:rsidRPr="00F84AA1">
              <w:t xml:space="preserve">1.1 Liaise with supervisor to determine the nature of </w:t>
            </w:r>
            <w:r w:rsidRPr="00F84AA1">
              <w:t>props to be constructed</w:t>
            </w:r>
          </w:p>
          <w:p w:rsidR="00000000" w:rsidRPr="00F84AA1" w:rsidP="00F84AA1">
            <w:pPr>
              <w:pStyle w:val="BodyText"/>
            </w:pPr>
            <w:r w:rsidRPr="00F84AA1">
              <w:t>1.2 Select materials for prop construction according to instructions and intended use of prop items</w:t>
            </w:r>
          </w:p>
          <w:p w:rsidR="00000000" w:rsidRPr="00F84AA1" w:rsidP="00F84AA1">
            <w:pPr>
              <w:pStyle w:val="BodyText"/>
            </w:pPr>
            <w:r w:rsidRPr="00F84AA1">
              <w:t>1.3 Calculate correct quantities of required materials, avoiding waste where possible</w:t>
            </w:r>
          </w:p>
          <w:p w:rsidR="00000000" w:rsidP="00F84AA1">
            <w:pPr>
              <w:pStyle w:val="BodyText"/>
              <w:rPr>
                <w:lang w:val="en-NZ"/>
              </w:rPr>
            </w:pPr>
            <w:r w:rsidRPr="00F84AA1">
              <w:t>1.4 Select equipment and tools according to ma</w:t>
            </w:r>
            <w:r w:rsidRPr="00F84AA1">
              <w:t>terials being used and type of props being constructed</w:t>
            </w:r>
          </w:p>
        </w:tc>
      </w:tr>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 xml:space="preserve">2. Construct simple props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BodyText"/>
            </w:pPr>
            <w:r w:rsidRPr="00F84AA1">
              <w:t>2.1 Use techniques to construct props, including the safe use of adhesives</w:t>
            </w:r>
          </w:p>
          <w:p w:rsidR="00000000" w:rsidRPr="00F84AA1" w:rsidP="00F84AA1">
            <w:pPr>
              <w:pStyle w:val="BodyText"/>
            </w:pPr>
            <w:r w:rsidRPr="00F84AA1">
              <w:t>2.2 Complete the prop construction process in a logical manner</w:t>
            </w:r>
          </w:p>
          <w:p w:rsidR="00000000" w:rsidRPr="00F84AA1" w:rsidP="00F84AA1">
            <w:pPr>
              <w:pStyle w:val="BodyText"/>
            </w:pPr>
            <w:r w:rsidRPr="00F84AA1">
              <w:t>2.3 Follow safety procedures throug</w:t>
            </w:r>
            <w:r w:rsidRPr="00F84AA1">
              <w:t xml:space="preserve">hout the prop construction process </w:t>
            </w:r>
          </w:p>
          <w:p w:rsidR="00000000" w:rsidP="00F84AA1">
            <w:pPr>
              <w:pStyle w:val="BodyText"/>
              <w:rPr>
                <w:lang w:val="en-NZ"/>
              </w:rPr>
            </w:pPr>
            <w:r w:rsidRPr="00F84AA1">
              <w:t>2.4 Work cooperatively with other team members to ensure team efficiency and quality of props items</w:t>
            </w:r>
          </w:p>
        </w:tc>
      </w:tr>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3. Finalise prop construction</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BodyText"/>
            </w:pPr>
            <w:r w:rsidRPr="00F84AA1">
              <w:t>3.1 Identify problems with prop construction promptly and take action within scope of own</w:t>
            </w:r>
            <w:r w:rsidRPr="00F84AA1">
              <w:t xml:space="preserve"> responsibility or report to supervisor</w:t>
            </w:r>
          </w:p>
          <w:p w:rsidR="00000000" w:rsidRPr="00F84AA1" w:rsidP="00F84AA1">
            <w:pPr>
              <w:pStyle w:val="BodyText"/>
            </w:pPr>
            <w:r w:rsidRPr="00F84AA1">
              <w:t>3.2 Seek feedback on own construction techniques and note ways to improve own work performance</w:t>
            </w:r>
          </w:p>
          <w:p w:rsidR="00000000" w:rsidRPr="00F84AA1" w:rsidP="00F84AA1">
            <w:pPr>
              <w:pStyle w:val="BodyText"/>
            </w:pPr>
            <w:r w:rsidRPr="00F84AA1">
              <w:t>3.3 Contribute to evaluations of prop construction processes</w:t>
            </w:r>
          </w:p>
        </w:tc>
      </w:tr>
    </w:tbl>
    <w:p w:rsidR="00000000" w:rsidRPr="00F84AA1" w:rsidP="00F84AA1">
      <w:pPr>
        <w:pStyle w:val="BodyText"/>
      </w:pPr>
    </w:p>
    <w:p w:rsidR="00000000" w:rsidRPr="00F84AA1" w:rsidP="00F84AA1">
      <w:pPr>
        <w:pStyle w:val="AllowPageBreak"/>
      </w:pPr>
    </w:p>
    <w:p w:rsidR="00000000" w:rsidRPr="00F84AA1" w:rsidP="00F84AA1">
      <w:pPr>
        <w:pStyle w:val="Heading1"/>
      </w:pPr>
      <w:bookmarkStart w:id="5" w:name="O_809724"/>
      <w:bookmarkEnd w:id="5"/>
      <w:r w:rsidRPr="00F84AA1">
        <w:t>Foundation Skills</w:t>
      </w:r>
    </w:p>
    <w:p w:rsidR="00000000" w:rsidRPr="00F86D47" w:rsidP="00F86D47">
      <w:pPr>
        <w:pStyle w:val="BodyText"/>
        <w:rPr>
          <w:i/>
        </w:rPr>
      </w:pPr>
      <w:r w:rsidRPr="00F86D47">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BodyText"/>
            </w:pPr>
            <w:r w:rsidRPr="00F84AA1">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BodyText"/>
            </w:pPr>
            <w:r w:rsidRPr="00F84AA1">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rPr>
                <w:rStyle w:val="SpecialBold"/>
              </w:rPr>
              <w:t>Description</w:t>
            </w:r>
          </w:p>
        </w:tc>
      </w:tr>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1.1, 1.2, 2.4, 3.1, 3.2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ListBullet"/>
              <w:rPr>
                <w:lang w:val="en-NZ"/>
              </w:rPr>
            </w:pPr>
            <w:r w:rsidRPr="00F84AA1">
              <w:t>Obtains inf</w:t>
            </w:r>
            <w:r w:rsidRPr="00F84AA1">
              <w:t>ormation by listening and questioning</w:t>
            </w:r>
          </w:p>
        </w:tc>
      </w:tr>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1.3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ListBullet"/>
              <w:rPr>
                <w:lang w:val="en-NZ"/>
              </w:rPr>
            </w:pPr>
            <w:r w:rsidRPr="00F84AA1">
              <w:t>Performs simple mathematical calculations to measure materials and calculate quantities</w:t>
            </w:r>
          </w:p>
        </w:tc>
      </w:tr>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2.1, 2.3, 3.1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ListBullet"/>
            </w:pPr>
            <w:r w:rsidRPr="00F84AA1">
              <w:t>Understands and completes main tasks and responsibilities, within the boundaries of own role</w:t>
            </w:r>
          </w:p>
          <w:p w:rsidR="00000000" w:rsidP="00F84AA1">
            <w:pPr>
              <w:pStyle w:val="ListBullet"/>
              <w:rPr>
                <w:lang w:val="en-NZ"/>
              </w:rPr>
            </w:pPr>
            <w:r w:rsidRPr="00F84AA1">
              <w:t>Follows health and safety procedures in relation to safe use of equipment and materials</w:t>
            </w:r>
          </w:p>
        </w:tc>
      </w:tr>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1.1, 1.2, 2.4, 3.1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ListBullet"/>
              <w:rPr>
                <w:lang w:val="en-NZ"/>
              </w:rPr>
            </w:pPr>
            <w:r w:rsidRPr="00F84AA1">
              <w:t xml:space="preserve">Works cooperatively with a range </w:t>
            </w:r>
            <w:r w:rsidRPr="00F84AA1">
              <w:t>of personnel to construct basic props</w:t>
            </w:r>
          </w:p>
        </w:tc>
      </w:tr>
      <w:tr w:rsidTr="00F84A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AA1">
            <w:pPr>
              <w:pStyle w:val="BodyText"/>
              <w:rPr>
                <w:lang w:val="en-NZ"/>
              </w:rPr>
            </w:pPr>
            <w:r w:rsidRPr="00F84AA1">
              <w:t>1.1, 1.2, 1.3, 1.4, 2.1, 2.2, 2.3, 2.4, 3.1, 3.2, 3.3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AA1" w:rsidP="00F84AA1">
            <w:pPr>
              <w:pStyle w:val="ListBullet"/>
            </w:pPr>
            <w:r w:rsidRPr="00F84AA1">
              <w:t xml:space="preserve">Plans routine tasks in relation to prop construction, taking some limited responsibility for decisions regarding sequencing and timing </w:t>
            </w:r>
          </w:p>
          <w:p w:rsidR="00000000" w:rsidRPr="00F84AA1" w:rsidP="00F84AA1">
            <w:pPr>
              <w:pStyle w:val="ListBullet"/>
            </w:pPr>
            <w:r w:rsidRPr="00F84AA1">
              <w:t xml:space="preserve">Identifies ways of maximising efficiency when constructing props </w:t>
            </w:r>
          </w:p>
          <w:p w:rsidR="00000000" w:rsidRPr="00F84AA1" w:rsidP="00F84AA1">
            <w:pPr>
              <w:pStyle w:val="ListBullet"/>
            </w:pPr>
            <w:r w:rsidRPr="00F84AA1">
              <w:t xml:space="preserve">Recognises and responds to predictable routine problems </w:t>
            </w:r>
          </w:p>
          <w:p w:rsidR="00000000" w:rsidRPr="00F84AA1" w:rsidP="00F84AA1">
            <w:pPr>
              <w:pStyle w:val="ListBullet"/>
            </w:pPr>
            <w:r w:rsidRPr="00F84AA1">
              <w:t xml:space="preserve">Seeks assistance when problems are beyond immediate responsibilities or experience </w:t>
            </w:r>
          </w:p>
        </w:tc>
      </w:tr>
    </w:tbl>
    <w:p w:rsidR="00000000" w:rsidRPr="00F84AA1" w:rsidP="00F84AA1">
      <w:pPr>
        <w:pStyle w:val="BodyText"/>
      </w:pPr>
    </w:p>
    <w:p w:rsidR="00000000" w:rsidRPr="00F84AA1" w:rsidP="00F84AA1">
      <w:pPr>
        <w:pStyle w:val="AllowPageBreak"/>
      </w:pPr>
    </w:p>
    <w:p w:rsidR="00000000" w:rsidRPr="00F84AA1" w:rsidP="00F84AA1">
      <w:pPr>
        <w:pStyle w:val="Heading1"/>
      </w:pPr>
      <w:bookmarkStart w:id="6" w:name="O_809723"/>
      <w:bookmarkEnd w:id="6"/>
      <w:r w:rsidRPr="00F84AA1">
        <w:t>Unit Mapping Information</w:t>
      </w:r>
    </w:p>
    <w:tbl>
      <w:tblPr>
        <w:tblW w:w="0" w:type="auto"/>
        <w:tblLayout w:type="fixed"/>
        <w:tblCellMar>
          <w:left w:w="62" w:type="dxa"/>
          <w:right w:w="62" w:type="dxa"/>
        </w:tblCellMar>
        <w:tblLook w:val="0000"/>
      </w:tblPr>
      <w:tblGrid>
        <w:gridCol w:w="2355"/>
        <w:gridCol w:w="2295"/>
        <w:gridCol w:w="2160"/>
        <w:gridCol w:w="2310"/>
      </w:tblGrid>
      <w:tr w:rsidTr="00F84AA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A1" w:rsidP="00F84AA1">
            <w:pPr>
              <w:pStyle w:val="BodyText"/>
            </w:pPr>
            <w:r w:rsidRPr="00F84AA1">
              <w:rPr>
                <w:rStyle w:val="SpecialBold"/>
              </w:rPr>
              <w:t xml:space="preserve">Code </w:t>
            </w:r>
            <w:r w:rsidRPr="00F84AA1">
              <w:rPr>
                <w:rStyle w:val="SpecialBold"/>
              </w:rPr>
              <w:t xml:space="preserve">and title </w:t>
            </w:r>
          </w:p>
          <w:p w:rsidR="00000000" w:rsidRPr="00F84AA1" w:rsidP="00F84AA1">
            <w:pPr>
              <w:pStyle w:val="BodyText"/>
            </w:pPr>
            <w:r w:rsidRPr="00F84AA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A1" w:rsidP="00F84AA1">
            <w:pPr>
              <w:pStyle w:val="BodyText"/>
            </w:pPr>
            <w:r w:rsidRPr="00F84AA1">
              <w:rPr>
                <w:rStyle w:val="SpecialBold"/>
              </w:rPr>
              <w:t>Code and title</w:t>
            </w:r>
          </w:p>
          <w:p w:rsidR="00000000" w:rsidRPr="00F84AA1" w:rsidP="00F84AA1">
            <w:pPr>
              <w:pStyle w:val="BodyText"/>
            </w:pPr>
            <w:r w:rsidRPr="00F84AA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A1" w:rsidP="00F84AA1">
            <w:pPr>
              <w:pStyle w:val="BodyText"/>
            </w:pPr>
            <w:r w:rsidRPr="00F84AA1">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A1">
            <w:pPr>
              <w:pStyle w:val="BodyText"/>
              <w:rPr>
                <w:lang w:val="en-NZ"/>
              </w:rPr>
            </w:pPr>
            <w:r w:rsidRPr="00F84AA1">
              <w:rPr>
                <w:rStyle w:val="SpecialBold"/>
              </w:rPr>
              <w:t>Equivalence status</w:t>
            </w:r>
          </w:p>
        </w:tc>
      </w:tr>
      <w:tr w:rsidTr="00F84AA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A1">
            <w:pPr>
              <w:pStyle w:val="BodyText"/>
              <w:rPr>
                <w:lang w:val="en-NZ"/>
              </w:rPr>
            </w:pPr>
            <w:r w:rsidRPr="00F84AA1">
              <w:t>CUAPRP201 Develop basic prop construction skills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A1">
            <w:pPr>
              <w:pStyle w:val="BodyText"/>
              <w:rPr>
                <w:lang w:val="en-NZ"/>
              </w:rPr>
            </w:pPr>
            <w:r w:rsidRPr="00F84AA1">
              <w:t>CUAPRP201 Develop basic prop construction skills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AA1">
            <w:pPr>
              <w:pStyle w:val="BodyText"/>
              <w:rPr>
                <w:lang w:val="en-NZ"/>
              </w:rPr>
            </w:pPr>
            <w:r w:rsidRPr="00F84AA1">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AA1" w:rsidP="00F84AA1">
            <w:pPr>
              <w:pStyle w:val="BodyText"/>
            </w:pPr>
            <w:r w:rsidRPr="00F84AA1">
              <w:t>Equivalent unit</w:t>
            </w:r>
          </w:p>
        </w:tc>
      </w:tr>
    </w:tbl>
    <w:p w:rsidR="00000000" w:rsidRPr="00F84AA1" w:rsidP="00F84AA1">
      <w:pPr>
        <w:pStyle w:val="BodyText"/>
      </w:pPr>
    </w:p>
    <w:p w:rsidR="00000000" w:rsidRPr="00F84AA1" w:rsidP="00F84AA1">
      <w:pPr>
        <w:pStyle w:val="AllowPageBreak"/>
      </w:pPr>
    </w:p>
    <w:p w:rsidR="00000000" w:rsidRPr="00F84AA1" w:rsidP="00F84AA1">
      <w:pPr>
        <w:pStyle w:val="Heading1"/>
      </w:pPr>
      <w:bookmarkStart w:id="7" w:name="O_809729"/>
      <w:bookmarkEnd w:id="7"/>
      <w:r w:rsidRPr="00F84AA1">
        <w:t>Links</w:t>
      </w:r>
    </w:p>
    <w:p w:rsidR="00000000" w:rsidRPr="00F84AA1" w:rsidP="00F86D47">
      <w:pPr>
        <w:pStyle w:val="BodyText"/>
      </w:pPr>
      <w:r w:rsidRPr="00F84AA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43C07">
        <w:rPr>
          <w:rStyle w:val="Hyperlink"/>
        </w:rPr>
        <w:t>https://vetnet.gov.au/Pages/TrainingDocs.aspx?q=1db201d9-4006-4430-839f-382ef6b803d5</w:t>
      </w:r>
      <w:r>
        <w:fldChar w:fldCharType="end"/>
      </w:r>
    </w:p>
    <w:p w:rsidR="00000000" w:rsidRPr="00F84AA1" w:rsidP="00F84AA1"/>
    <w:sectPr w:rsidSect="00F84A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A1" w:rsidRPr="00F86D47" w:rsidP="00F86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47" w:rsidP="00F84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D47" w:rsidP="00F84A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6D47" w:rsidP="00F84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AA1" w:rsidRPr="00F86D47" w:rsidP="00F86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47" w:rsidRPr="002D2AF8" w:rsidP="00F84AA1">
    <w:pPr>
      <w:pStyle w:val="Header"/>
      <w:framePr w:wrap="around"/>
    </w:pPr>
    <w:r>
      <w:fldChar w:fldCharType="begin"/>
    </w:r>
    <w:r>
      <w:instrText xml:space="preserve"> TITLE   \* MERGEFORMAT </w:instrText>
    </w:r>
    <w:r>
      <w:fldChar w:fldCharType="separate"/>
    </w:r>
    <w:r>
      <w:t>CUAPRP201 Develop basic prop construction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6D47" w:rsidP="00F84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0E01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8AA0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AA1"/>
    <w:pPr>
      <w:spacing w:before="360" w:after="60"/>
      <w:outlineLvl w:val="0"/>
    </w:pPr>
    <w:rPr>
      <w:sz w:val="32"/>
    </w:rPr>
  </w:style>
  <w:style w:type="paragraph" w:styleId="Heading2">
    <w:name w:val="heading 2"/>
    <w:basedOn w:val="HeadingBase"/>
    <w:next w:val="BodyText"/>
    <w:link w:val="Heading2Char"/>
    <w:qFormat/>
    <w:rsid w:val="00F84AA1"/>
    <w:pPr>
      <w:keepLines/>
      <w:spacing w:before="240" w:after="120"/>
      <w:outlineLvl w:val="1"/>
    </w:pPr>
    <w:rPr>
      <w:sz w:val="28"/>
      <w:szCs w:val="40"/>
    </w:rPr>
  </w:style>
  <w:style w:type="paragraph" w:styleId="Heading3">
    <w:name w:val="heading 3"/>
    <w:basedOn w:val="HeadingBase"/>
    <w:next w:val="BodyText"/>
    <w:link w:val="Heading3Char"/>
    <w:qFormat/>
    <w:rsid w:val="00F84AA1"/>
    <w:pPr>
      <w:spacing w:before="180" w:after="120"/>
      <w:outlineLvl w:val="2"/>
    </w:pPr>
    <w:rPr>
      <w:spacing w:val="-10"/>
      <w:kern w:val="32"/>
    </w:rPr>
  </w:style>
  <w:style w:type="paragraph" w:styleId="Heading4">
    <w:name w:val="heading 4"/>
    <w:basedOn w:val="HeadingBase"/>
    <w:next w:val="BodyText"/>
    <w:link w:val="Heading4Char"/>
    <w:qFormat/>
    <w:rsid w:val="00F84AA1"/>
    <w:pPr>
      <w:spacing w:before="160" w:after="120"/>
      <w:outlineLvl w:val="3"/>
    </w:pPr>
    <w:rPr>
      <w:sz w:val="22"/>
    </w:rPr>
  </w:style>
  <w:style w:type="paragraph" w:styleId="Heading5">
    <w:name w:val="heading 5"/>
    <w:basedOn w:val="HeadingBase"/>
    <w:next w:val="Normal"/>
    <w:link w:val="Heading5Char"/>
    <w:qFormat/>
    <w:rsid w:val="00F84AA1"/>
    <w:pPr>
      <w:spacing w:before="80"/>
      <w:outlineLvl w:val="4"/>
    </w:pPr>
    <w:rPr>
      <w:color w:val="918585"/>
      <w:sz w:val="20"/>
    </w:rPr>
  </w:style>
  <w:style w:type="paragraph" w:styleId="Heading6">
    <w:name w:val="heading 6"/>
    <w:basedOn w:val="HeadingBase"/>
    <w:next w:val="Normal"/>
    <w:link w:val="Heading6Char"/>
    <w:qFormat/>
    <w:rsid w:val="00F84AA1"/>
    <w:pPr>
      <w:spacing w:before="60"/>
      <w:outlineLvl w:val="5"/>
    </w:pPr>
    <w:rPr>
      <w:color w:val="918585"/>
      <w:sz w:val="20"/>
    </w:rPr>
  </w:style>
  <w:style w:type="paragraph" w:styleId="Heading7">
    <w:name w:val="heading 7"/>
    <w:basedOn w:val="Normal"/>
    <w:next w:val="Normal"/>
    <w:link w:val="Heading7Char"/>
    <w:qFormat/>
    <w:rsid w:val="00F84AA1"/>
    <w:pPr>
      <w:ind w:left="720"/>
      <w:outlineLvl w:val="6"/>
    </w:pPr>
    <w:rPr>
      <w:i/>
    </w:rPr>
  </w:style>
  <w:style w:type="paragraph" w:styleId="Heading8">
    <w:name w:val="heading 8"/>
    <w:basedOn w:val="Normal"/>
    <w:next w:val="Normal"/>
    <w:link w:val="Heading8Char"/>
    <w:qFormat/>
    <w:rsid w:val="00F84AA1"/>
    <w:pPr>
      <w:ind w:left="720"/>
      <w:outlineLvl w:val="7"/>
    </w:pPr>
    <w:rPr>
      <w:i/>
    </w:rPr>
  </w:style>
  <w:style w:type="paragraph" w:styleId="Heading9">
    <w:name w:val="heading 9"/>
    <w:basedOn w:val="Normal"/>
    <w:next w:val="Normal"/>
    <w:link w:val="Heading9Char"/>
    <w:qFormat/>
    <w:rsid w:val="00F84AA1"/>
    <w:pPr>
      <w:ind w:left="720"/>
      <w:outlineLvl w:val="8"/>
    </w:pPr>
    <w:rPr>
      <w:i/>
    </w:rPr>
  </w:style>
  <w:style w:type="character" w:default="1" w:styleId="DefaultParagraphFont">
    <w:name w:val="Default Paragraph Font"/>
    <w:uiPriority w:val="1"/>
    <w:unhideWhenUsed/>
    <w:rsid w:val="00F84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AA1"/>
  </w:style>
  <w:style w:type="character" w:customStyle="1" w:styleId="Heading1Char">
    <w:name w:val="Heading 1 Char"/>
    <w:basedOn w:val="DefaultParagraphFont"/>
    <w:link w:val="Heading1"/>
    <w:rsid w:val="00F84AA1"/>
    <w:rPr>
      <w:rFonts w:ascii="Times New Roman" w:eastAsia="Times New Roman" w:hAnsi="Times New Roman" w:cs="Times New Roman"/>
      <w:b/>
      <w:sz w:val="32"/>
      <w:szCs w:val="20"/>
      <w:lang w:eastAsia="en-US"/>
    </w:rPr>
  </w:style>
  <w:style w:type="paragraph" w:styleId="BodyText">
    <w:name w:val="Body Text"/>
    <w:basedOn w:val="Normal"/>
    <w:link w:val="BodyTextChar"/>
    <w:rsid w:val="00F84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AA1"/>
    <w:rPr>
      <w:rFonts w:ascii="Times New Roman" w:eastAsia="Times New Roman" w:hAnsi="Times New Roman" w:cs="Times New Roman"/>
      <w:sz w:val="24"/>
      <w:lang w:eastAsia="en-US"/>
    </w:rPr>
  </w:style>
  <w:style w:type="paragraph" w:styleId="ListBullet">
    <w:name w:val="List Bullet"/>
    <w:basedOn w:val="List"/>
    <w:rsid w:val="00F84AA1"/>
    <w:pPr>
      <w:numPr>
        <w:numId w:val="11"/>
      </w:numPr>
      <w:tabs>
        <w:tab w:val="clear" w:pos="340"/>
      </w:tabs>
      <w:spacing w:before="40" w:after="40"/>
    </w:pPr>
  </w:style>
  <w:style w:type="character" w:customStyle="1" w:styleId="SpecialBold">
    <w:name w:val="Special Bold"/>
    <w:basedOn w:val="DefaultParagraphFont"/>
    <w:rsid w:val="00F84AA1"/>
    <w:rPr>
      <w:b/>
      <w:spacing w:val="0"/>
    </w:rPr>
  </w:style>
  <w:style w:type="character" w:styleId="Emphasis">
    <w:name w:val="Emphasis"/>
    <w:basedOn w:val="DefaultParagraphFont"/>
    <w:qFormat/>
    <w:rsid w:val="00F84AA1"/>
    <w:rPr>
      <w:i/>
    </w:rPr>
  </w:style>
  <w:style w:type="paragraph" w:customStyle="1" w:styleId="SuperHeading">
    <w:name w:val="SuperHeading"/>
    <w:basedOn w:val="Normal"/>
    <w:rsid w:val="00F84AA1"/>
    <w:pPr>
      <w:spacing w:before="240" w:after="120"/>
      <w:outlineLvl w:val="0"/>
    </w:pPr>
    <w:rPr>
      <w:rFonts w:ascii="Times New Roman" w:hAnsi="Times New Roman"/>
      <w:b/>
      <w:sz w:val="32"/>
    </w:rPr>
  </w:style>
  <w:style w:type="paragraph" w:customStyle="1" w:styleId="AllowPageBreak">
    <w:name w:val="AllowPageBreak"/>
    <w:rsid w:val="00F84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AA1"/>
    <w:rPr>
      <w:rFonts w:ascii="Courier New" w:eastAsia="Times New Roman" w:hAnsi="Courier New" w:cs="Times New Roman"/>
      <w:i/>
      <w:szCs w:val="20"/>
      <w:lang w:eastAsia="en-US"/>
    </w:rPr>
  </w:style>
  <w:style w:type="paragraph" w:customStyle="1" w:styleId="HeadingBase">
    <w:name w:val="Heading Base"/>
    <w:rsid w:val="00F84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AA1"/>
    <w:pPr>
      <w:tabs>
        <w:tab w:val="right" w:leader="dot" w:pos="9072"/>
      </w:tabs>
      <w:ind w:left="567"/>
    </w:pPr>
    <w:rPr>
      <w:szCs w:val="22"/>
    </w:rPr>
  </w:style>
  <w:style w:type="paragraph" w:customStyle="1" w:styleId="TOCBase">
    <w:name w:val="TOC Base"/>
    <w:rsid w:val="00F84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AA1"/>
    <w:pPr>
      <w:tabs>
        <w:tab w:val="right" w:leader="dot" w:pos="9072"/>
      </w:tabs>
      <w:spacing w:before="40" w:after="40"/>
      <w:ind w:left="284"/>
    </w:pPr>
    <w:rPr>
      <w:rFonts w:ascii="Times New Roman" w:hAnsi="Times New Roman"/>
    </w:rPr>
  </w:style>
  <w:style w:type="paragraph" w:styleId="TOC1">
    <w:name w:val="toc 1"/>
    <w:basedOn w:val="TOCBase"/>
    <w:next w:val="Normal"/>
    <w:rsid w:val="00F84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AA1"/>
    <w:rPr>
      <w:rFonts w:ascii="Times New Roman" w:eastAsia="Times New Roman" w:hAnsi="Times New Roman" w:cs="Times New Roman"/>
      <w:sz w:val="16"/>
      <w:lang w:eastAsia="en-US"/>
    </w:rPr>
  </w:style>
  <w:style w:type="paragraph" w:styleId="Title">
    <w:name w:val="Title"/>
    <w:basedOn w:val="HeadingBase"/>
    <w:link w:val="TitleChar"/>
    <w:qFormat/>
    <w:rsid w:val="00F84AA1"/>
    <w:pPr>
      <w:spacing w:before="5040"/>
      <w:jc w:val="center"/>
    </w:pPr>
    <w:rPr>
      <w:sz w:val="48"/>
      <w:szCs w:val="72"/>
      <w:lang w:val="en-US"/>
    </w:rPr>
  </w:style>
  <w:style w:type="character" w:customStyle="1" w:styleId="TitleChar">
    <w:name w:val="Title Char"/>
    <w:basedOn w:val="DefaultParagraphFont"/>
    <w:link w:val="Title"/>
    <w:rsid w:val="00F84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AA1"/>
    <w:pPr>
      <w:tabs>
        <w:tab w:val="left" w:pos="3600"/>
        <w:tab w:val="left" w:pos="3958"/>
      </w:tabs>
    </w:pPr>
  </w:style>
  <w:style w:type="paragraph" w:styleId="List">
    <w:name w:val="List"/>
    <w:basedOn w:val="BodyText"/>
    <w:next w:val="BodyText"/>
    <w:rsid w:val="00F84AA1"/>
    <w:pPr>
      <w:tabs>
        <w:tab w:val="left" w:pos="340"/>
      </w:tabs>
      <w:spacing w:before="60" w:after="60"/>
      <w:ind w:left="340" w:hanging="340"/>
    </w:pPr>
  </w:style>
  <w:style w:type="paragraph" w:customStyle="1" w:styleId="Note">
    <w:name w:val="Note"/>
    <w:basedOn w:val="BodyText"/>
    <w:rsid w:val="00F84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AA1"/>
    <w:pPr>
      <w:framePr w:wrap="auto" w:hAnchor="text" w:y="6049"/>
    </w:pPr>
    <w:rPr>
      <w:color w:val="000000"/>
      <w:sz w:val="40"/>
    </w:rPr>
  </w:style>
  <w:style w:type="paragraph" w:customStyle="1" w:styleId="TOCTitle">
    <w:name w:val="TOCTitle"/>
    <w:basedOn w:val="Heading1"/>
    <w:rsid w:val="00F84AA1"/>
    <w:pPr>
      <w:spacing w:after="240"/>
      <w:jc w:val="center"/>
      <w:outlineLvl w:val="9"/>
    </w:pPr>
    <w:rPr>
      <w:caps/>
    </w:rPr>
  </w:style>
  <w:style w:type="paragraph" w:customStyle="1" w:styleId="Version">
    <w:name w:val="Version"/>
    <w:rsid w:val="00F84A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AA1"/>
    <w:pPr>
      <w:numPr>
        <w:numId w:val="12"/>
      </w:numPr>
      <w:tabs>
        <w:tab w:val="clear" w:pos="680"/>
      </w:tabs>
    </w:pPr>
  </w:style>
  <w:style w:type="paragraph" w:styleId="Index1">
    <w:name w:val="index 1"/>
    <w:basedOn w:val="Normal"/>
    <w:next w:val="Normal"/>
    <w:semiHidden/>
    <w:rsid w:val="00F84AA1"/>
    <w:pPr>
      <w:keepNext w:val="0"/>
      <w:tabs>
        <w:tab w:val="right" w:pos="4176"/>
      </w:tabs>
      <w:ind w:left="198" w:hanging="198"/>
    </w:pPr>
    <w:rPr>
      <w:rFonts w:ascii="Garamond" w:hAnsi="Garamond"/>
    </w:rPr>
  </w:style>
  <w:style w:type="paragraph" w:styleId="IndexHeading">
    <w:name w:val="index heading"/>
    <w:basedOn w:val="Normal"/>
    <w:next w:val="Index1"/>
    <w:semiHidden/>
    <w:rsid w:val="00F84AA1"/>
    <w:pPr>
      <w:spacing w:before="120" w:after="120"/>
    </w:pPr>
    <w:rPr>
      <w:rFonts w:ascii="Arial" w:hAnsi="Arial"/>
      <w:b/>
      <w:color w:val="918585"/>
      <w:sz w:val="24"/>
    </w:rPr>
  </w:style>
  <w:style w:type="paragraph" w:styleId="Header">
    <w:name w:val="header"/>
    <w:basedOn w:val="Normal"/>
    <w:link w:val="HeaderChar"/>
    <w:rsid w:val="00F84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AA1"/>
    <w:rPr>
      <w:rFonts w:ascii="Times New Roman" w:eastAsia="Times New Roman" w:hAnsi="Times New Roman" w:cs="Times New Roman"/>
      <w:sz w:val="16"/>
      <w:szCs w:val="20"/>
      <w:lang w:val="en-GB" w:eastAsia="en-US"/>
    </w:rPr>
  </w:style>
  <w:style w:type="paragraph" w:customStyle="1" w:styleId="Chapter">
    <w:name w:val="Chapter"/>
    <w:basedOn w:val="Normal"/>
    <w:rsid w:val="00F84AA1"/>
    <w:pPr>
      <w:spacing w:before="240"/>
    </w:pPr>
    <w:rPr>
      <w:rFonts w:ascii="Times New Roman" w:hAnsi="Times New Roman"/>
      <w:smallCaps/>
      <w:spacing w:val="80"/>
      <w:sz w:val="28"/>
    </w:rPr>
  </w:style>
  <w:style w:type="paragraph" w:customStyle="1" w:styleId="InChapter">
    <w:name w:val="InChapter"/>
    <w:basedOn w:val="Heading3"/>
    <w:rsid w:val="00F84AA1"/>
    <w:pPr>
      <w:spacing w:after="240"/>
      <w:outlineLvl w:val="9"/>
    </w:pPr>
    <w:rPr>
      <w:noProof/>
    </w:rPr>
  </w:style>
  <w:style w:type="paragraph" w:styleId="Index2">
    <w:name w:val="index 2"/>
    <w:basedOn w:val="Normal"/>
    <w:next w:val="Normal"/>
    <w:semiHidden/>
    <w:rsid w:val="00F84AA1"/>
    <w:pPr>
      <w:tabs>
        <w:tab w:val="right" w:pos="4176"/>
      </w:tabs>
      <w:ind w:left="568" w:hanging="284"/>
    </w:pPr>
    <w:rPr>
      <w:rFonts w:ascii="Garamond" w:hAnsi="Garamond"/>
    </w:rPr>
  </w:style>
  <w:style w:type="paragraph" w:customStyle="1" w:styleId="Byline">
    <w:name w:val="Byline"/>
    <w:rsid w:val="00F84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AA1"/>
    <w:pPr>
      <w:tabs>
        <w:tab w:val="clear" w:pos="3600"/>
        <w:tab w:val="clear" w:pos="3958"/>
      </w:tabs>
      <w:jc w:val="right"/>
    </w:pPr>
  </w:style>
  <w:style w:type="paragraph" w:styleId="Caption">
    <w:name w:val="caption"/>
    <w:basedOn w:val="BodyText"/>
    <w:next w:val="Normal"/>
    <w:qFormat/>
    <w:rsid w:val="00F84AA1"/>
    <w:pPr>
      <w:framePr w:w="2268" w:hSpace="181" w:vSpace="181" w:wrap="around" w:vAnchor="text" w:hAnchor="page" w:x="1135" w:y="285" w:anchorLock="1"/>
    </w:pPr>
    <w:rPr>
      <w:i/>
    </w:rPr>
  </w:style>
  <w:style w:type="paragraph" w:customStyle="1" w:styleId="MiniTOCTitle">
    <w:name w:val="MiniTOCTitle"/>
    <w:basedOn w:val="Heading4"/>
    <w:rsid w:val="00F84AA1"/>
    <w:pPr>
      <w:spacing w:before="240"/>
      <w:outlineLvl w:val="9"/>
    </w:pPr>
    <w:rPr>
      <w:noProof/>
      <w:sz w:val="24"/>
    </w:rPr>
  </w:style>
  <w:style w:type="paragraph" w:customStyle="1" w:styleId="MiniTOCItem">
    <w:name w:val="MiniTOCItem"/>
    <w:basedOn w:val="ListBullet"/>
    <w:rsid w:val="00F84AA1"/>
    <w:pPr>
      <w:numPr>
        <w:numId w:val="0"/>
      </w:numPr>
      <w:tabs>
        <w:tab w:val="right" w:leader="dot" w:pos="6521"/>
      </w:tabs>
      <w:spacing w:before="0" w:after="0"/>
    </w:pPr>
  </w:style>
  <w:style w:type="paragraph" w:customStyle="1" w:styleId="TOFTitle">
    <w:name w:val="TOFTitle"/>
    <w:basedOn w:val="TOCTitle"/>
    <w:rsid w:val="00F84AA1"/>
  </w:style>
  <w:style w:type="paragraph" w:styleId="TableofFigures">
    <w:name w:val="table of figures"/>
    <w:basedOn w:val="Normal"/>
    <w:next w:val="Normal"/>
    <w:semiHidden/>
    <w:rsid w:val="00F84AA1"/>
    <w:pPr>
      <w:tabs>
        <w:tab w:val="right" w:leader="dot" w:pos="9072"/>
      </w:tabs>
      <w:ind w:left="970" w:hanging="403"/>
    </w:pPr>
    <w:rPr>
      <w:rFonts w:ascii="Times New Roman" w:hAnsi="Times New Roman"/>
      <w:b/>
    </w:rPr>
  </w:style>
  <w:style w:type="paragraph" w:styleId="ListNumber">
    <w:name w:val="List Number"/>
    <w:basedOn w:val="List"/>
    <w:rsid w:val="00F84AA1"/>
    <w:pPr>
      <w:numPr>
        <w:numId w:val="14"/>
      </w:numPr>
      <w:tabs>
        <w:tab w:val="clear" w:pos="340"/>
      </w:tabs>
    </w:pPr>
  </w:style>
  <w:style w:type="character" w:customStyle="1" w:styleId="WingdingSymbols">
    <w:name w:val="Wingding Symbols"/>
    <w:rsid w:val="00F84AA1"/>
    <w:rPr>
      <w:rFonts w:ascii="Wingdings" w:hAnsi="Wingdings"/>
    </w:rPr>
  </w:style>
  <w:style w:type="paragraph" w:customStyle="1" w:styleId="TableHeading">
    <w:name w:val="Table Heading"/>
    <w:basedOn w:val="HeadingBase"/>
    <w:rsid w:val="00F84AA1"/>
    <w:pPr>
      <w:keepLines/>
      <w:pBdr>
        <w:bottom w:val="single" w:sz="6" w:space="1" w:color="918585"/>
      </w:pBdr>
      <w:spacing w:before="240"/>
    </w:pPr>
  </w:style>
  <w:style w:type="character" w:customStyle="1" w:styleId="HotSpot">
    <w:name w:val="HotSpot"/>
    <w:rsid w:val="00F84AA1"/>
    <w:rPr>
      <w:color w:val="0033CC"/>
      <w:u w:val="none"/>
    </w:rPr>
  </w:style>
  <w:style w:type="paragraph" w:customStyle="1" w:styleId="BodyTextRight">
    <w:name w:val="Body Text Right"/>
    <w:basedOn w:val="BodyText"/>
    <w:rsid w:val="00F84AA1"/>
    <w:pPr>
      <w:spacing w:before="0" w:after="0"/>
      <w:jc w:val="right"/>
    </w:pPr>
  </w:style>
  <w:style w:type="paragraph" w:styleId="Index3">
    <w:name w:val="index 3"/>
    <w:basedOn w:val="ListNumber2"/>
    <w:next w:val="Normal"/>
    <w:semiHidden/>
    <w:rsid w:val="00F84AA1"/>
    <w:pPr>
      <w:numPr>
        <w:numId w:val="0"/>
      </w:numPr>
      <w:tabs>
        <w:tab w:val="right" w:leader="dot" w:pos="4176"/>
      </w:tabs>
    </w:pPr>
  </w:style>
  <w:style w:type="paragraph" w:styleId="ListNumber2">
    <w:name w:val="List Number 2"/>
    <w:basedOn w:val="List2"/>
    <w:rsid w:val="00F84AA1"/>
    <w:pPr>
      <w:numPr>
        <w:numId w:val="9"/>
      </w:numPr>
      <w:tabs>
        <w:tab w:val="clear" w:pos="1060"/>
      </w:tabs>
    </w:pPr>
  </w:style>
  <w:style w:type="paragraph" w:customStyle="1" w:styleId="MarginNote">
    <w:name w:val="Margin Note"/>
    <w:basedOn w:val="BodyText"/>
    <w:rsid w:val="00F84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AA1"/>
    <w:rPr>
      <w:sz w:val="32"/>
    </w:rPr>
  </w:style>
  <w:style w:type="paragraph" w:customStyle="1" w:styleId="HeadingProcedure">
    <w:name w:val="Heading Procedure"/>
    <w:basedOn w:val="HeadingBase"/>
    <w:next w:val="Normal"/>
    <w:rsid w:val="00F84AA1"/>
    <w:pPr>
      <w:tabs>
        <w:tab w:val="left" w:pos="0"/>
      </w:tabs>
      <w:spacing w:before="120" w:after="60"/>
    </w:pPr>
    <w:rPr>
      <w:i/>
      <w:color w:val="918585"/>
      <w:sz w:val="22"/>
    </w:rPr>
  </w:style>
  <w:style w:type="paragraph" w:customStyle="1" w:styleId="TableBodyText">
    <w:name w:val="Table Body Text"/>
    <w:basedOn w:val="BodyText"/>
    <w:rsid w:val="00F84AA1"/>
    <w:pPr>
      <w:spacing w:before="60" w:after="60"/>
    </w:pPr>
  </w:style>
  <w:style w:type="paragraph" w:styleId="ListContinue">
    <w:name w:val="List Continue"/>
    <w:basedOn w:val="List"/>
    <w:rsid w:val="00F84AA1"/>
    <w:pPr>
      <w:ind w:firstLine="0"/>
    </w:pPr>
  </w:style>
  <w:style w:type="paragraph" w:customStyle="1" w:styleId="ListNote">
    <w:name w:val="List Note"/>
    <w:basedOn w:val="List"/>
    <w:rsid w:val="00F84AA1"/>
    <w:pPr>
      <w:pBdr>
        <w:top w:val="single" w:sz="6" w:space="2" w:color="918585"/>
        <w:bottom w:val="single" w:sz="6" w:space="2" w:color="918585"/>
      </w:pBdr>
      <w:tabs>
        <w:tab w:val="left" w:pos="1021"/>
      </w:tabs>
      <w:ind w:firstLine="0"/>
    </w:pPr>
  </w:style>
  <w:style w:type="paragraph" w:customStyle="1" w:styleId="Warning">
    <w:name w:val="Warning"/>
    <w:basedOn w:val="BodyText"/>
    <w:rsid w:val="00F84AA1"/>
    <w:pPr>
      <w:shd w:val="clear" w:color="auto" w:fill="D9D9D9"/>
      <w:tabs>
        <w:tab w:val="left" w:pos="992"/>
      </w:tabs>
      <w:ind w:left="119" w:right="119"/>
    </w:pPr>
    <w:rPr>
      <w:sz w:val="20"/>
    </w:rPr>
  </w:style>
  <w:style w:type="paragraph" w:customStyle="1" w:styleId="MarginIcons">
    <w:name w:val="Margin Icons"/>
    <w:basedOn w:val="BodyText"/>
    <w:rsid w:val="00F84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AA1"/>
    <w:rPr>
      <w:rFonts w:ascii="Courier New" w:hAnsi="Courier New"/>
    </w:rPr>
  </w:style>
  <w:style w:type="paragraph" w:customStyle="1" w:styleId="NoteBullet">
    <w:name w:val="Note Bullet"/>
    <w:basedOn w:val="Note"/>
    <w:rsid w:val="00F84AA1"/>
    <w:pPr>
      <w:tabs>
        <w:tab w:val="clear" w:pos="680"/>
      </w:tabs>
      <w:spacing w:before="60" w:after="60"/>
    </w:pPr>
  </w:style>
  <w:style w:type="paragraph" w:customStyle="1" w:styleId="SubHeading2">
    <w:name w:val="SubHeading2"/>
    <w:basedOn w:val="HeadingBase"/>
    <w:rsid w:val="00F84AA1"/>
    <w:pPr>
      <w:spacing w:before="240" w:after="60"/>
    </w:pPr>
    <w:rPr>
      <w:sz w:val="20"/>
    </w:rPr>
  </w:style>
  <w:style w:type="paragraph" w:customStyle="1" w:styleId="SubHeading1">
    <w:name w:val="SubHeading1"/>
    <w:basedOn w:val="HeadingBase"/>
    <w:rsid w:val="00F84AA1"/>
    <w:pPr>
      <w:spacing w:before="240" w:after="60"/>
    </w:pPr>
    <w:rPr>
      <w:color w:val="918585"/>
      <w:sz w:val="22"/>
    </w:rPr>
  </w:style>
  <w:style w:type="paragraph" w:customStyle="1" w:styleId="SideHeading">
    <w:name w:val="Side Heading"/>
    <w:basedOn w:val="HeadingBase"/>
    <w:rsid w:val="00F84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AA1"/>
    <w:pPr>
      <w:numPr>
        <w:numId w:val="10"/>
      </w:numPr>
    </w:pPr>
  </w:style>
  <w:style w:type="paragraph" w:styleId="PlainText">
    <w:name w:val="Plain Text"/>
    <w:basedOn w:val="Normal"/>
    <w:link w:val="PlainTextChar"/>
    <w:rsid w:val="00F84AA1"/>
    <w:rPr>
      <w:sz w:val="20"/>
    </w:rPr>
  </w:style>
  <w:style w:type="character" w:customStyle="1" w:styleId="PlainTextChar">
    <w:name w:val="Plain Text Char"/>
    <w:basedOn w:val="DefaultParagraphFont"/>
    <w:link w:val="PlainText"/>
    <w:rsid w:val="00F84AA1"/>
    <w:rPr>
      <w:rFonts w:ascii="Courier New" w:eastAsia="Times New Roman" w:hAnsi="Courier New" w:cs="Times New Roman"/>
      <w:sz w:val="20"/>
      <w:szCs w:val="20"/>
      <w:lang w:eastAsia="en-US"/>
    </w:rPr>
  </w:style>
  <w:style w:type="character" w:customStyle="1" w:styleId="MenuOption">
    <w:name w:val="Menu Option"/>
    <w:basedOn w:val="DefaultParagraphFont"/>
    <w:rsid w:val="00F84AA1"/>
    <w:rPr>
      <w:b/>
      <w:smallCaps/>
    </w:rPr>
  </w:style>
  <w:style w:type="paragraph" w:customStyle="1" w:styleId="TableListNumber">
    <w:name w:val="Table List Number"/>
    <w:basedOn w:val="ListNumber"/>
    <w:rsid w:val="00F84AA1"/>
    <w:pPr>
      <w:numPr>
        <w:numId w:val="0"/>
      </w:numPr>
    </w:pPr>
  </w:style>
  <w:style w:type="paragraph" w:styleId="TOC4">
    <w:name w:val="toc 4"/>
    <w:basedOn w:val="TOCBase"/>
    <w:next w:val="Normal"/>
    <w:semiHidden/>
    <w:rsid w:val="00F84AA1"/>
    <w:pPr>
      <w:tabs>
        <w:tab w:val="right" w:leader="dot" w:pos="9071"/>
      </w:tabs>
      <w:ind w:left="1701"/>
    </w:pPr>
  </w:style>
  <w:style w:type="paragraph" w:customStyle="1" w:styleId="ListAlpha">
    <w:name w:val="List Alpha"/>
    <w:basedOn w:val="List"/>
    <w:rsid w:val="00F84AA1"/>
    <w:pPr>
      <w:numPr>
        <w:numId w:val="8"/>
      </w:numPr>
    </w:pPr>
  </w:style>
  <w:style w:type="paragraph" w:customStyle="1" w:styleId="ListAlpha2">
    <w:name w:val="List Alpha 2"/>
    <w:basedOn w:val="List2"/>
    <w:rsid w:val="00F84AA1"/>
    <w:pPr>
      <w:numPr>
        <w:numId w:val="7"/>
      </w:numPr>
    </w:pPr>
  </w:style>
  <w:style w:type="paragraph" w:styleId="List2">
    <w:name w:val="List 2"/>
    <w:basedOn w:val="BodyText"/>
    <w:rsid w:val="00F84AA1"/>
    <w:pPr>
      <w:tabs>
        <w:tab w:val="left" w:pos="680"/>
      </w:tabs>
      <w:spacing w:before="60" w:after="60"/>
      <w:ind w:left="680" w:hanging="340"/>
    </w:pPr>
  </w:style>
  <w:style w:type="paragraph" w:styleId="List3">
    <w:name w:val="List 3"/>
    <w:basedOn w:val="BodyText"/>
    <w:rsid w:val="00F84AA1"/>
    <w:pPr>
      <w:tabs>
        <w:tab w:val="left" w:pos="1021"/>
      </w:tabs>
      <w:spacing w:before="60" w:after="60"/>
      <w:ind w:left="1020" w:hanging="340"/>
    </w:pPr>
  </w:style>
  <w:style w:type="paragraph" w:styleId="List4">
    <w:name w:val="List 4"/>
    <w:basedOn w:val="BodyText"/>
    <w:rsid w:val="00F84AA1"/>
    <w:pPr>
      <w:tabs>
        <w:tab w:val="left" w:pos="1361"/>
      </w:tabs>
      <w:spacing w:before="60" w:after="60"/>
      <w:ind w:left="1361" w:hanging="340"/>
    </w:pPr>
  </w:style>
  <w:style w:type="paragraph" w:styleId="List5">
    <w:name w:val="List 5"/>
    <w:basedOn w:val="BodyText"/>
    <w:rsid w:val="00F84AA1"/>
    <w:pPr>
      <w:tabs>
        <w:tab w:val="left" w:pos="1701"/>
      </w:tabs>
      <w:spacing w:before="60" w:after="60"/>
      <w:ind w:left="1701" w:hanging="340"/>
    </w:pPr>
  </w:style>
  <w:style w:type="paragraph" w:styleId="ListBullet3">
    <w:name w:val="List Bullet 3"/>
    <w:basedOn w:val="List3"/>
    <w:rsid w:val="00F84AA1"/>
    <w:pPr>
      <w:numPr>
        <w:numId w:val="13"/>
      </w:numPr>
      <w:tabs>
        <w:tab w:val="clear" w:pos="1021"/>
      </w:tabs>
      <w:ind w:left="1037" w:hanging="357"/>
    </w:pPr>
  </w:style>
  <w:style w:type="paragraph" w:styleId="ListBullet4">
    <w:name w:val="List Bullet 4"/>
    <w:basedOn w:val="List4"/>
    <w:rsid w:val="00F84AA1"/>
    <w:pPr>
      <w:numPr>
        <w:numId w:val="2"/>
      </w:numPr>
      <w:tabs>
        <w:tab w:val="clear" w:pos="1361"/>
      </w:tabs>
    </w:pPr>
  </w:style>
  <w:style w:type="paragraph" w:styleId="ListBullet5">
    <w:name w:val="List Bullet 5"/>
    <w:basedOn w:val="List5"/>
    <w:rsid w:val="00F84AA1"/>
    <w:pPr>
      <w:numPr>
        <w:numId w:val="3"/>
      </w:numPr>
    </w:pPr>
  </w:style>
  <w:style w:type="paragraph" w:styleId="ListContinue2">
    <w:name w:val="List Continue 2"/>
    <w:basedOn w:val="List2"/>
    <w:rsid w:val="00F84AA1"/>
    <w:pPr>
      <w:ind w:firstLine="0"/>
    </w:pPr>
  </w:style>
  <w:style w:type="paragraph" w:styleId="ListContinue3">
    <w:name w:val="List Continue 3"/>
    <w:basedOn w:val="List3"/>
    <w:rsid w:val="00F84AA1"/>
    <w:pPr>
      <w:ind w:left="1021" w:firstLine="0"/>
    </w:pPr>
  </w:style>
  <w:style w:type="paragraph" w:styleId="ListContinue4">
    <w:name w:val="List Continue 4"/>
    <w:basedOn w:val="List4"/>
    <w:rsid w:val="00F84AA1"/>
    <w:pPr>
      <w:ind w:firstLine="0"/>
    </w:pPr>
  </w:style>
  <w:style w:type="paragraph" w:styleId="ListContinue5">
    <w:name w:val="List Continue 5"/>
    <w:basedOn w:val="List5"/>
    <w:rsid w:val="00F84AA1"/>
    <w:pPr>
      <w:ind w:firstLine="0"/>
    </w:pPr>
  </w:style>
  <w:style w:type="paragraph" w:styleId="ListNumber3">
    <w:name w:val="List Number 3"/>
    <w:basedOn w:val="List3"/>
    <w:rsid w:val="00F84AA1"/>
    <w:pPr>
      <w:numPr>
        <w:numId w:val="4"/>
      </w:numPr>
    </w:pPr>
  </w:style>
  <w:style w:type="paragraph" w:styleId="ListNumber4">
    <w:name w:val="List Number 4"/>
    <w:basedOn w:val="List4"/>
    <w:rsid w:val="00F84AA1"/>
    <w:pPr>
      <w:numPr>
        <w:numId w:val="5"/>
      </w:numPr>
    </w:pPr>
  </w:style>
  <w:style w:type="paragraph" w:styleId="ListNumber5">
    <w:name w:val="List Number 5"/>
    <w:basedOn w:val="List5"/>
    <w:rsid w:val="00F84AA1"/>
    <w:pPr>
      <w:numPr>
        <w:numId w:val="6"/>
      </w:numPr>
    </w:pPr>
  </w:style>
  <w:style w:type="paragraph" w:styleId="BlockText">
    <w:name w:val="Block Text"/>
    <w:basedOn w:val="Normal"/>
    <w:rsid w:val="00F84AA1"/>
    <w:pPr>
      <w:spacing w:after="120"/>
      <w:ind w:left="1440" w:right="1440"/>
    </w:pPr>
  </w:style>
  <w:style w:type="character" w:customStyle="1" w:styleId="Subscript">
    <w:name w:val="Subscript"/>
    <w:basedOn w:val="DefaultParagraphFont"/>
    <w:rsid w:val="00F84AA1"/>
    <w:rPr>
      <w:sz w:val="16"/>
      <w:vertAlign w:val="subscript"/>
    </w:rPr>
  </w:style>
  <w:style w:type="character" w:customStyle="1" w:styleId="Superscript">
    <w:name w:val="Superscript"/>
    <w:basedOn w:val="DefaultParagraphFont"/>
    <w:rsid w:val="00F84AA1"/>
    <w:rPr>
      <w:sz w:val="16"/>
      <w:vertAlign w:val="superscript"/>
    </w:rPr>
  </w:style>
  <w:style w:type="character" w:customStyle="1" w:styleId="Symbols">
    <w:name w:val="Symbols"/>
    <w:basedOn w:val="DefaultParagraphFont"/>
    <w:rsid w:val="00F84AA1"/>
    <w:rPr>
      <w:rFonts w:ascii="Symbol" w:hAnsi="Symbol"/>
    </w:rPr>
  </w:style>
  <w:style w:type="character" w:customStyle="1" w:styleId="MenuOptions">
    <w:name w:val="Menu Options"/>
    <w:basedOn w:val="DefaultParagraphFont"/>
    <w:rsid w:val="00F84AA1"/>
    <w:rPr>
      <w:rFonts w:ascii="Arial Narrow" w:hAnsi="Arial Narrow"/>
      <w:smallCaps/>
    </w:rPr>
  </w:style>
  <w:style w:type="character" w:customStyle="1" w:styleId="Buttons">
    <w:name w:val="Buttons"/>
    <w:basedOn w:val="DefaultParagraphFont"/>
    <w:rsid w:val="00F84AA1"/>
    <w:rPr>
      <w:b/>
    </w:rPr>
  </w:style>
  <w:style w:type="character" w:customStyle="1" w:styleId="Underlined">
    <w:name w:val="Underlined"/>
    <w:basedOn w:val="DefaultParagraphFont"/>
    <w:rsid w:val="00F84AA1"/>
    <w:rPr>
      <w:u w:val="single"/>
    </w:rPr>
  </w:style>
  <w:style w:type="paragraph" w:customStyle="1" w:styleId="TableBodyTextRight">
    <w:name w:val="Table Body Text Right"/>
    <w:basedOn w:val="TableBodyText"/>
    <w:rsid w:val="00F84AA1"/>
    <w:pPr>
      <w:widowControl w:val="0"/>
      <w:autoSpaceDE w:val="0"/>
      <w:autoSpaceDN w:val="0"/>
      <w:adjustRightInd w:val="0"/>
      <w:jc w:val="right"/>
    </w:pPr>
    <w:rPr>
      <w:rFonts w:cs="Arial"/>
      <w:szCs w:val="18"/>
    </w:rPr>
  </w:style>
  <w:style w:type="paragraph" w:customStyle="1" w:styleId="CopyrightText">
    <w:name w:val="Copyright Text"/>
    <w:basedOn w:val="BodyText"/>
    <w:rsid w:val="00F84AA1"/>
    <w:rPr>
      <w:sz w:val="18"/>
    </w:rPr>
  </w:style>
  <w:style w:type="paragraph" w:customStyle="1" w:styleId="BodySmallRight">
    <w:name w:val="Body Small Right"/>
    <w:basedOn w:val="BodyTextRight"/>
    <w:rsid w:val="00F84AA1"/>
    <w:rPr>
      <w:sz w:val="18"/>
      <w:szCs w:val="18"/>
    </w:rPr>
  </w:style>
  <w:style w:type="paragraph" w:customStyle="1" w:styleId="MarginEdition">
    <w:name w:val="Margin Edition"/>
    <w:basedOn w:val="MarginNote"/>
    <w:rsid w:val="00F84AA1"/>
    <w:pPr>
      <w:spacing w:before="0" w:after="0"/>
    </w:pPr>
    <w:rPr>
      <w:rFonts w:ascii="Times New Roman" w:hAnsi="Times New Roman"/>
      <w:color w:val="999999"/>
    </w:rPr>
  </w:style>
  <w:style w:type="paragraph" w:customStyle="1" w:styleId="Spacer">
    <w:name w:val="Spacer"/>
    <w:basedOn w:val="Normal"/>
    <w:rsid w:val="00F84AA1"/>
    <w:rPr>
      <w:sz w:val="2"/>
      <w:szCs w:val="2"/>
    </w:rPr>
  </w:style>
  <w:style w:type="character" w:customStyle="1" w:styleId="Small">
    <w:name w:val="Small"/>
    <w:basedOn w:val="DefaultParagraphFont"/>
    <w:rsid w:val="00F84AA1"/>
    <w:rPr>
      <w:sz w:val="16"/>
    </w:rPr>
  </w:style>
  <w:style w:type="paragraph" w:customStyle="1" w:styleId="WideTable">
    <w:name w:val="Wide Table"/>
    <w:basedOn w:val="Normal"/>
    <w:rsid w:val="00F84AA1"/>
    <w:pPr>
      <w:ind w:left="-1418"/>
    </w:pPr>
    <w:rPr>
      <w:sz w:val="2"/>
      <w:szCs w:val="2"/>
    </w:rPr>
  </w:style>
  <w:style w:type="character" w:styleId="PageNumber">
    <w:name w:val="page number"/>
    <w:basedOn w:val="DefaultParagraphFont"/>
    <w:rsid w:val="00F84AA1"/>
  </w:style>
  <w:style w:type="paragraph" w:styleId="Quote">
    <w:name w:val="Quote"/>
    <w:basedOn w:val="Heading1"/>
    <w:link w:val="QuoteChar"/>
    <w:qFormat/>
    <w:rsid w:val="00F84AA1"/>
    <w:rPr>
      <w:b w:val="0"/>
      <w:sz w:val="72"/>
      <w:szCs w:val="72"/>
      <w:lang w:val="en-NZ"/>
    </w:rPr>
  </w:style>
  <w:style w:type="character" w:customStyle="1" w:styleId="QuoteChar">
    <w:name w:val="Quote Char"/>
    <w:basedOn w:val="DefaultParagraphFont"/>
    <w:link w:val="Quote"/>
    <w:rsid w:val="00F84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AA1"/>
    <w:pPr>
      <w:pageBreakBefore/>
    </w:pPr>
  </w:style>
  <w:style w:type="paragraph" w:customStyle="1" w:styleId="Border">
    <w:name w:val="Border"/>
    <w:basedOn w:val="Normal"/>
    <w:qFormat/>
    <w:rsid w:val="00F84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AA1"/>
    <w:rPr>
      <w:b/>
      <w:bCs/>
      <w:i/>
      <w:iCs/>
      <w:color w:val="auto"/>
    </w:rPr>
  </w:style>
  <w:style w:type="paragraph" w:styleId="IntenseQuote">
    <w:name w:val="Intense Quote"/>
    <w:basedOn w:val="Normal"/>
    <w:next w:val="Normal"/>
    <w:link w:val="IntenseQuoteChar"/>
    <w:uiPriority w:val="30"/>
    <w:qFormat/>
    <w:rsid w:val="00F84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AA1"/>
    <w:rPr>
      <w:smallCaps/>
      <w:color w:val="auto"/>
      <w:u w:val="single"/>
    </w:rPr>
  </w:style>
  <w:style w:type="character" w:styleId="IntenseReference">
    <w:name w:val="Intense Reference"/>
    <w:basedOn w:val="DefaultParagraphFont"/>
    <w:uiPriority w:val="32"/>
    <w:qFormat/>
    <w:rsid w:val="00F84AA1"/>
    <w:rPr>
      <w:b/>
      <w:bCs/>
      <w:smallCaps/>
      <w:color w:val="auto"/>
      <w:spacing w:val="5"/>
      <w:u w:val="single"/>
    </w:rPr>
  </w:style>
  <w:style w:type="paragraph" w:customStyle="1" w:styleId="2ColumnHeading">
    <w:name w:val="2Column Heading"/>
    <w:basedOn w:val="BodyText"/>
    <w:qFormat/>
    <w:rsid w:val="00F84AA1"/>
    <w:pPr>
      <w:spacing w:after="60"/>
      <w:ind w:left="-2268"/>
    </w:pPr>
    <w:rPr>
      <w:b/>
    </w:rPr>
  </w:style>
  <w:style w:type="paragraph" w:customStyle="1" w:styleId="Heading1TOC">
    <w:name w:val="Heading1 TOC"/>
    <w:basedOn w:val="Normal"/>
    <w:qFormat/>
    <w:rsid w:val="00F84AA1"/>
    <w:pPr>
      <w:spacing w:before="240" w:after="120"/>
    </w:pPr>
    <w:rPr>
      <w:rFonts w:ascii="Times New Roman" w:hAnsi="Times New Roman"/>
      <w:b/>
      <w:sz w:val="32"/>
    </w:rPr>
  </w:style>
  <w:style w:type="paragraph" w:customStyle="1" w:styleId="Heading2TOC">
    <w:name w:val="Heading2 TOC"/>
    <w:basedOn w:val="Normal"/>
    <w:qFormat/>
    <w:rsid w:val="00F84AA1"/>
    <w:pPr>
      <w:spacing w:before="240" w:after="60"/>
    </w:pPr>
    <w:rPr>
      <w:rFonts w:ascii="Times New Roman" w:hAnsi="Times New Roman"/>
      <w:b/>
      <w:sz w:val="28"/>
    </w:rPr>
  </w:style>
  <w:style w:type="character" w:customStyle="1" w:styleId="Underline">
    <w:name w:val="Underline"/>
    <w:basedOn w:val="DefaultParagraphFont"/>
    <w:qFormat/>
    <w:rsid w:val="00F84AA1"/>
    <w:rPr>
      <w:u w:val="single"/>
    </w:rPr>
  </w:style>
  <w:style w:type="character" w:customStyle="1" w:styleId="BoldandItalics">
    <w:name w:val="Bold and Italics"/>
    <w:qFormat/>
    <w:rsid w:val="00F84AA1"/>
    <w:rPr>
      <w:b/>
      <w:i/>
      <w:u w:val="none"/>
    </w:rPr>
  </w:style>
  <w:style w:type="paragraph" w:styleId="BalloonText">
    <w:name w:val="Balloon Text"/>
    <w:basedOn w:val="Normal"/>
    <w:link w:val="BalloonTextChar"/>
    <w:rsid w:val="00F84AA1"/>
    <w:rPr>
      <w:rFonts w:ascii="Tahoma" w:hAnsi="Tahoma" w:cs="Tahoma"/>
      <w:sz w:val="16"/>
      <w:szCs w:val="16"/>
    </w:rPr>
  </w:style>
  <w:style w:type="character" w:customStyle="1" w:styleId="BalloonTextChar">
    <w:name w:val="Balloon Text Char"/>
    <w:basedOn w:val="DefaultParagraphFont"/>
    <w:link w:val="BalloonText"/>
    <w:rsid w:val="00F84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AA1"/>
    <w:rPr>
      <w:b/>
      <w:color w:val="660033"/>
      <w:spacing w:val="0"/>
    </w:rPr>
  </w:style>
  <w:style w:type="paragraph" w:customStyle="1" w:styleId="Nameditemlist">
    <w:name w:val="Named item list"/>
    <w:basedOn w:val="BodyText"/>
    <w:qFormat/>
    <w:rsid w:val="00F84AA1"/>
    <w:pPr>
      <w:tabs>
        <w:tab w:val="left" w:pos="2835"/>
      </w:tabs>
      <w:ind w:left="2835" w:hanging="2835"/>
    </w:pPr>
  </w:style>
  <w:style w:type="paragraph" w:customStyle="1" w:styleId="BodyTextnopadding">
    <w:name w:val="Body Text no padding"/>
    <w:basedOn w:val="BodyText"/>
    <w:qFormat/>
    <w:rsid w:val="00F84AA1"/>
    <w:pPr>
      <w:spacing w:before="0" w:after="0"/>
    </w:pPr>
  </w:style>
  <w:style w:type="paragraph" w:customStyle="1" w:styleId="BodyTextBold">
    <w:name w:val="Body Text Bold"/>
    <w:basedOn w:val="BodyText"/>
    <w:qFormat/>
    <w:rsid w:val="00F84AA1"/>
    <w:rPr>
      <w:b/>
    </w:rPr>
  </w:style>
  <w:style w:type="character" w:styleId="Hyperlink">
    <w:name w:val="Hyperlink"/>
    <w:basedOn w:val="DefaultParagraphFont"/>
    <w:uiPriority w:val="99"/>
    <w:unhideWhenUsed/>
    <w:rsid w:val="00F86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3588</Characters>
  <Application>Microsoft Office Word</Application>
  <DocSecurity>0</DocSecurity>
  <Lines>149</Lines>
  <Paragraphs>86</Paragraphs>
  <ScaleCrop>false</ScaleCrop>
  <Company>Author-it Software Corporation Ltd.</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CUAPRP201 Develop basic prop construction skills</dc:title>
  <dc:subject>Approved</dc:subject>
  <dc:creator>PwC’s Skills for Australia</dc:creator>
  <cp:keywords>Release: 2</cp:keywords>
  <dc:description>Review Date: 12 April 2008</dc:description>
  <cp:lastModifiedBy>HSD_TPCMSd.prod</cp:lastModifiedBy>
  <cp:revision>3</cp:revision>
  <dcterms:created xsi:type="dcterms:W3CDTF">2022-10-19T12:28:00Z</dcterms:created>
  <dcterms:modified xsi:type="dcterms:W3CDTF">2022-10-19T12:28:00Z</dcterms:modified>
</cp:coreProperties>
</file>