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8EE" w:rsidP="00B02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CUAPRI512 Investigate printmaking materials and processes</w:t>
      </w:r>
      <w:r>
        <w:fldChar w:fldCharType="end"/>
      </w:r>
    </w:p>
    <w:p w:rsidR="00B028EE" w:rsidP="00B028EE">
      <w:pPr>
        <w:pStyle w:val="Version"/>
        <w:sectPr w:rsidSect="000C7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7DC2" w:rsidP="000C7DC2">
      <w:pPr>
        <w:pStyle w:val="SuperHeading"/>
      </w:pPr>
      <w:r w:rsidRPr="000C7DC2">
        <w:t>Assessment Requirements for CUAPRI512 Investigate printmaking materials and processes</w:t>
      </w:r>
    </w:p>
    <w:p w:rsidR="00000000" w:rsidRPr="000C7DC2" w:rsidP="000C7DC2">
      <w:pPr>
        <w:pStyle w:val="Heading1"/>
      </w:pPr>
      <w:bookmarkStart w:id="1" w:name="O_1252758"/>
      <w:bookmarkEnd w:id="1"/>
      <w:r w:rsidRPr="000C7D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0C7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C2" w:rsidP="000C7DC2">
            <w:pPr>
              <w:pStyle w:val="BodyText"/>
            </w:pPr>
            <w:r w:rsidRPr="000C7DC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C2">
            <w:pPr>
              <w:pStyle w:val="BodyText"/>
              <w:rPr>
                <w:lang w:val="en-NZ"/>
              </w:rPr>
            </w:pPr>
            <w:r w:rsidRPr="000C7DC2">
              <w:rPr>
                <w:rStyle w:val="SpecialBold"/>
              </w:rPr>
              <w:t>Comments</w:t>
            </w:r>
          </w:p>
        </w:tc>
      </w:tr>
      <w:tr w:rsidTr="000C7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C2">
            <w:pPr>
              <w:pStyle w:val="BodyText"/>
              <w:rPr>
                <w:lang w:val="en-NZ"/>
              </w:rPr>
            </w:pPr>
            <w:r w:rsidRPr="000C7DC2">
              <w:t>Release 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C2" w:rsidP="000C7DC2">
            <w:pPr>
              <w:pStyle w:val="BodyText"/>
            </w:pPr>
            <w:r w:rsidRPr="000C7DC2">
              <w:t>This version first released with CUA Creative Arts and Culture Training Package version 6.0.</w:t>
            </w:r>
          </w:p>
          <w:p w:rsidR="00000000" w:rsidP="000C7DC2">
            <w:pPr>
              <w:pStyle w:val="BodyText"/>
              <w:rPr>
                <w:lang w:val="en-NZ"/>
              </w:rPr>
            </w:pPr>
            <w:r w:rsidRPr="000C7DC2">
              <w:t>Editorial corrections.</w:t>
            </w:r>
          </w:p>
        </w:tc>
      </w:tr>
      <w:tr w:rsidTr="000C7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C2">
            <w:pPr>
              <w:pStyle w:val="BodyText"/>
              <w:rPr>
                <w:lang w:val="en-NZ"/>
              </w:rPr>
            </w:pPr>
            <w:r w:rsidRPr="000C7DC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C2" w:rsidP="000C7DC2">
            <w:pPr>
              <w:pStyle w:val="BodyText"/>
            </w:pPr>
            <w:r w:rsidRPr="000C7DC2">
              <w:t>This version first released with CUA Creative Arts and Culture Training Package Version 5.0.</w:t>
            </w:r>
          </w:p>
        </w:tc>
      </w:tr>
    </w:tbl>
    <w:p w:rsidR="00000000" w:rsidRPr="000C7DC2" w:rsidP="000C7DC2">
      <w:pPr>
        <w:pStyle w:val="BodyText"/>
      </w:pPr>
    </w:p>
    <w:p w:rsidR="00000000" w:rsidRPr="000C7DC2" w:rsidP="000C7DC2">
      <w:pPr>
        <w:pStyle w:val="AllowPageBreak"/>
      </w:pPr>
    </w:p>
    <w:p w:rsidR="00000000" w:rsidRPr="000C7DC2" w:rsidP="000C7DC2">
      <w:pPr>
        <w:pStyle w:val="Heading1"/>
      </w:pPr>
      <w:bookmarkStart w:id="2" w:name="O_1252757"/>
      <w:bookmarkEnd w:id="2"/>
      <w:r w:rsidRPr="000C7DC2">
        <w:t>Performance Evidence</w:t>
      </w:r>
    </w:p>
    <w:p w:rsidR="00000000" w:rsidRPr="000C7DC2" w:rsidP="00B028EE">
      <w:pPr>
        <w:pStyle w:val="BodyText"/>
      </w:pPr>
      <w:r w:rsidRPr="000C7DC2">
        <w:t>The candidate must demonstrate the ability to complete the tasks outlined in the elemen</w:t>
      </w:r>
      <w:r w:rsidRPr="000C7DC2">
        <w:t>ts, performance criteria and foundation skills of this unit, including evidence of the ability to:</w:t>
      </w:r>
    </w:p>
    <w:p w:rsidR="00000000" w:rsidRPr="000C7DC2" w:rsidP="000C7DC2">
      <w:pPr>
        <w:pStyle w:val="ListBullet"/>
      </w:pPr>
      <w:r w:rsidRPr="000C7DC2">
        <w:t>create a coherent body of printmaking work using at least two different print materials and processes.</w:t>
      </w:r>
    </w:p>
    <w:p w:rsidR="00000000" w:rsidRPr="000C7DC2" w:rsidP="000C7DC2">
      <w:pPr>
        <w:pStyle w:val="List"/>
      </w:pPr>
    </w:p>
    <w:p w:rsidR="00000000" w:rsidRPr="000C7DC2" w:rsidP="00B028EE">
      <w:pPr>
        <w:pStyle w:val="BodyText"/>
      </w:pPr>
      <w:r w:rsidRPr="000C7DC2">
        <w:t>In the course of the above, the candidate must:</w:t>
      </w:r>
    </w:p>
    <w:p w:rsidR="00000000" w:rsidRPr="000C7DC2" w:rsidP="000C7DC2">
      <w:pPr>
        <w:pStyle w:val="ListBullet"/>
      </w:pPr>
      <w:r w:rsidRPr="000C7DC2">
        <w:t>research the properties, capabilities and use of an extensive range of print materials to inform own work practice</w:t>
      </w:r>
    </w:p>
    <w:p w:rsidR="00000000" w:rsidRPr="000C7DC2" w:rsidP="000C7DC2">
      <w:pPr>
        <w:pStyle w:val="ListBullet"/>
      </w:pPr>
      <w:r w:rsidRPr="000C7DC2">
        <w:t>create printmaking work which demonstrates:</w:t>
      </w:r>
    </w:p>
    <w:p w:rsidR="00000000" w:rsidRPr="000C7DC2" w:rsidP="000C7DC2">
      <w:pPr>
        <w:pStyle w:val="ListBullet2"/>
      </w:pPr>
      <w:r w:rsidRPr="000C7DC2">
        <w:t>new or refined ways of working with materials through a process of experimentation</w:t>
      </w:r>
    </w:p>
    <w:p w:rsidR="00000000" w:rsidRPr="000C7DC2" w:rsidP="000C7DC2">
      <w:pPr>
        <w:pStyle w:val="ListBullet2"/>
      </w:pPr>
      <w:r w:rsidRPr="000C7DC2">
        <w:t>technical pro</w:t>
      </w:r>
      <w:r w:rsidRPr="000C7DC2">
        <w:t>ficiency in the use of selected materials and processes</w:t>
      </w:r>
    </w:p>
    <w:p w:rsidR="00000000" w:rsidRPr="000C7DC2" w:rsidP="000C7DC2">
      <w:pPr>
        <w:pStyle w:val="ListBullet2"/>
      </w:pPr>
      <w:r w:rsidRPr="000C7DC2">
        <w:t>integration of materials and processes into own style</w:t>
      </w:r>
    </w:p>
    <w:p w:rsidR="00000000" w:rsidRPr="000C7DC2" w:rsidP="000C7DC2">
      <w:pPr>
        <w:pStyle w:val="ListBullet2"/>
      </w:pPr>
      <w:r w:rsidRPr="000C7DC2">
        <w:t>use of safe and sustainable work practices.</w:t>
      </w:r>
    </w:p>
    <w:p w:rsidR="00000000" w:rsidRPr="000C7DC2" w:rsidP="000C7DC2">
      <w:pPr>
        <w:pStyle w:val="AllowPageBreak"/>
      </w:pPr>
    </w:p>
    <w:p w:rsidR="00000000" w:rsidRPr="000C7DC2" w:rsidP="000C7DC2">
      <w:pPr>
        <w:pStyle w:val="Heading1"/>
      </w:pPr>
      <w:bookmarkStart w:id="3" w:name="O_1252756"/>
      <w:bookmarkEnd w:id="3"/>
      <w:r w:rsidRPr="000C7DC2">
        <w:t>Knowledge Evidence</w:t>
      </w:r>
    </w:p>
    <w:p w:rsidR="00000000" w:rsidRPr="000C7DC2" w:rsidP="00B028EE">
      <w:pPr>
        <w:pStyle w:val="BodyText"/>
      </w:pPr>
      <w:r w:rsidRPr="000C7DC2">
        <w:t xml:space="preserve">The candidate must be able to demonstrate knowledge to complete </w:t>
      </w:r>
      <w:r w:rsidRPr="000C7DC2">
        <w:t>the tasks outlined in the elements, performance criteria and foundation skills of this unit, including knowledge of:</w:t>
      </w:r>
    </w:p>
    <w:p w:rsidR="00000000" w:rsidRPr="000C7DC2" w:rsidP="000C7DC2">
      <w:pPr>
        <w:pStyle w:val="ListBullet"/>
      </w:pPr>
      <w:r w:rsidRPr="000C7DC2">
        <w:t>intellectual property considerations relevant to producing print works</w:t>
      </w:r>
    </w:p>
    <w:p w:rsidR="00000000" w:rsidRPr="000C7DC2" w:rsidP="000C7DC2">
      <w:pPr>
        <w:pStyle w:val="ListBullet"/>
      </w:pPr>
      <w:r w:rsidRPr="000C7DC2">
        <w:t>reliable information sources that support research in printmaking materials</w:t>
      </w:r>
    </w:p>
    <w:p w:rsidR="00000000" w:rsidRPr="000C7DC2" w:rsidP="000C7DC2">
      <w:pPr>
        <w:pStyle w:val="ListBullet"/>
      </w:pPr>
      <w:r w:rsidRPr="000C7DC2">
        <w:t>physical properties, characteristics, capabilities and storage requirements of a wide range of materials used in printmaking</w:t>
      </w:r>
    </w:p>
    <w:p w:rsidR="00000000" w:rsidRPr="000C7DC2" w:rsidP="000C7DC2">
      <w:pPr>
        <w:pStyle w:val="ListBullet"/>
      </w:pPr>
      <w:r w:rsidRPr="000C7DC2">
        <w:t>how different materials and printmaking techniques comb</w:t>
      </w:r>
      <w:r w:rsidRPr="000C7DC2">
        <w:t>ine to achieve different technical effects</w:t>
      </w:r>
    </w:p>
    <w:p w:rsidR="00000000" w:rsidRPr="000C7DC2" w:rsidP="000C7DC2">
      <w:pPr>
        <w:pStyle w:val="ListBullet"/>
      </w:pPr>
      <w:r w:rsidRPr="000C7DC2">
        <w:t>ways to use, adapt, combine and challenge the capabilities of an extensive range of printmaking materials to develop an individual professional style</w:t>
      </w:r>
    </w:p>
    <w:p w:rsidR="00000000" w:rsidRPr="000C7DC2" w:rsidP="000C7DC2">
      <w:pPr>
        <w:pStyle w:val="ListBullet"/>
      </w:pPr>
      <w:r w:rsidRPr="000C7DC2">
        <w:t>supply sources for printmaking materials used in professional p</w:t>
      </w:r>
      <w:r w:rsidRPr="000C7DC2">
        <w:t>ractice</w:t>
      </w:r>
    </w:p>
    <w:p w:rsidR="00000000" w:rsidRPr="000C7DC2" w:rsidP="000C7DC2">
      <w:pPr>
        <w:pStyle w:val="ListBullet"/>
      </w:pPr>
      <w:r w:rsidRPr="000C7DC2">
        <w:t>function of safety data sheets</w:t>
      </w:r>
    </w:p>
    <w:p w:rsidR="00000000" w:rsidRPr="000C7DC2" w:rsidP="000C7DC2">
      <w:pPr>
        <w:pStyle w:val="ListBullet"/>
      </w:pPr>
      <w:r w:rsidRPr="000C7DC2">
        <w:t>key safety and sustainability requirements for printmaking work.</w:t>
      </w:r>
    </w:p>
    <w:p w:rsidR="00000000" w:rsidRPr="000C7DC2" w:rsidP="000C7DC2">
      <w:pPr>
        <w:pStyle w:val="AllowPageBreak"/>
      </w:pPr>
    </w:p>
    <w:p w:rsidR="00000000" w:rsidRPr="000C7DC2" w:rsidP="000C7DC2">
      <w:pPr>
        <w:pStyle w:val="Heading1"/>
      </w:pPr>
      <w:bookmarkStart w:id="4" w:name="O_1252755"/>
      <w:bookmarkEnd w:id="4"/>
      <w:r w:rsidRPr="000C7DC2">
        <w:t>Assessment Conditions</w:t>
      </w:r>
    </w:p>
    <w:p w:rsidR="00000000" w:rsidRPr="000C7DC2" w:rsidP="00B028EE">
      <w:pPr>
        <w:pStyle w:val="BodyText"/>
      </w:pPr>
      <w:r w:rsidRPr="000C7DC2">
        <w:t>Skills in this unit must be demonstrated in a workplace or simulated environment where the conditions are typic</w:t>
      </w:r>
      <w:r w:rsidRPr="000C7DC2">
        <w:t xml:space="preserve">al of those in a working environment in this industry. </w:t>
      </w:r>
    </w:p>
    <w:p w:rsidR="00000000" w:rsidRPr="000C7DC2" w:rsidP="00B028EE">
      <w:pPr>
        <w:pStyle w:val="BodyText"/>
      </w:pPr>
      <w:r w:rsidRPr="000C7DC2">
        <w:t>This includes access to:</w:t>
      </w:r>
    </w:p>
    <w:p w:rsidR="00000000" w:rsidRPr="000C7DC2" w:rsidP="000C7DC2">
      <w:pPr>
        <w:pStyle w:val="ListBullet"/>
      </w:pPr>
      <w:r w:rsidRPr="000C7DC2">
        <w:t>equipment, tools and materials used to produce prints</w:t>
      </w:r>
    </w:p>
    <w:p w:rsidR="00000000" w:rsidRPr="000C7DC2" w:rsidP="000C7DC2">
      <w:pPr>
        <w:pStyle w:val="ListBullet"/>
      </w:pPr>
      <w:r w:rsidRPr="000C7DC2">
        <w:t>credible information sources.</w:t>
      </w:r>
    </w:p>
    <w:p w:rsidR="00000000" w:rsidRPr="000C7DC2" w:rsidP="000C7DC2">
      <w:pPr>
        <w:pStyle w:val="List"/>
      </w:pPr>
    </w:p>
    <w:p w:rsidR="00000000" w:rsidRPr="000C7DC2" w:rsidP="00B028EE">
      <w:pPr>
        <w:pStyle w:val="BodyText"/>
      </w:pPr>
      <w:r w:rsidRPr="000C7DC2">
        <w:t>Assessors of this unit must satisfy the requirements for assessors in applicable vocation</w:t>
      </w:r>
      <w:r w:rsidRPr="000C7DC2">
        <w:t>al educational and training legislation, frameworks and/or standards.</w:t>
      </w:r>
    </w:p>
    <w:p w:rsidR="00000000" w:rsidRPr="000C7DC2" w:rsidP="000C7DC2">
      <w:pPr>
        <w:pStyle w:val="Heading1"/>
      </w:pPr>
      <w:bookmarkStart w:id="5" w:name="O_1252767"/>
      <w:bookmarkEnd w:id="5"/>
      <w:r w:rsidRPr="000C7DC2">
        <w:t>Links</w:t>
      </w:r>
    </w:p>
    <w:p w:rsidR="00000000" w:rsidRPr="000C7DC2" w:rsidP="00B028EE">
      <w:pPr>
        <w:pStyle w:val="BodyText"/>
      </w:pPr>
      <w:r w:rsidRPr="000C7D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24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DC2" w:rsidP="000C7DC2"/>
    <w:sectPr w:rsidSect="000C7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C2" w:rsidRPr="00B028EE" w:rsidP="00B02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E" w:rsidP="000C7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8EE" w:rsidP="000C7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28EE" w:rsidP="000C7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DC2" w:rsidRPr="00B028EE" w:rsidP="00B02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E" w:rsidRPr="002D2AF8" w:rsidP="000C7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CUAPRI512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028EE" w:rsidP="000C7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E7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6E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CAE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DC2"/>
  </w:style>
  <w:style w:type="character" w:customStyle="1" w:styleId="Heading1Char">
    <w:name w:val="Heading 1 Char"/>
    <w:basedOn w:val="DefaultParagraphFont"/>
    <w:link w:val="Heading1"/>
    <w:rsid w:val="000C7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D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D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DC2"/>
    <w:rPr>
      <w:b/>
      <w:spacing w:val="0"/>
    </w:rPr>
  </w:style>
  <w:style w:type="paragraph" w:styleId="ListBullet2">
    <w:name w:val="List Bullet 2"/>
    <w:basedOn w:val="List2"/>
    <w:rsid w:val="000C7D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D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DC2"/>
    <w:rPr>
      <w:i/>
    </w:rPr>
  </w:style>
  <w:style w:type="paragraph" w:styleId="Caption">
    <w:name w:val="caption"/>
    <w:basedOn w:val="BodyText"/>
    <w:next w:val="Normal"/>
    <w:qFormat/>
    <w:rsid w:val="000C7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DC2"/>
  </w:style>
  <w:style w:type="paragraph" w:styleId="TableofFigures">
    <w:name w:val="table of figures"/>
    <w:basedOn w:val="Normal"/>
    <w:next w:val="Normal"/>
    <w:semiHidden/>
    <w:rsid w:val="000C7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D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DC2"/>
    <w:rPr>
      <w:rFonts w:ascii="Wingdings" w:hAnsi="Wingdings"/>
    </w:rPr>
  </w:style>
  <w:style w:type="paragraph" w:customStyle="1" w:styleId="TableHeading">
    <w:name w:val="Table Heading"/>
    <w:basedOn w:val="HeadingBase"/>
    <w:rsid w:val="000C7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DC2"/>
    <w:rPr>
      <w:color w:val="0033CC"/>
      <w:u w:val="none"/>
    </w:rPr>
  </w:style>
  <w:style w:type="paragraph" w:customStyle="1" w:styleId="BodyTextRight">
    <w:name w:val="Body Text Right"/>
    <w:basedOn w:val="BodyText"/>
    <w:rsid w:val="000C7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D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DC2"/>
    <w:rPr>
      <w:sz w:val="32"/>
    </w:rPr>
  </w:style>
  <w:style w:type="paragraph" w:customStyle="1" w:styleId="HeadingProcedure">
    <w:name w:val="Heading Procedure"/>
    <w:basedOn w:val="HeadingBase"/>
    <w:next w:val="Normal"/>
    <w:rsid w:val="000C7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DC2"/>
    <w:pPr>
      <w:spacing w:before="60" w:after="60"/>
    </w:pPr>
  </w:style>
  <w:style w:type="paragraph" w:styleId="ListContinue">
    <w:name w:val="List Continue"/>
    <w:basedOn w:val="List"/>
    <w:rsid w:val="000C7DC2"/>
    <w:pPr>
      <w:ind w:firstLine="0"/>
    </w:pPr>
  </w:style>
  <w:style w:type="paragraph" w:customStyle="1" w:styleId="ListNote">
    <w:name w:val="List Note"/>
    <w:basedOn w:val="List"/>
    <w:rsid w:val="000C7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DC2"/>
    <w:rPr>
      <w:rFonts w:ascii="Courier New" w:hAnsi="Courier New"/>
    </w:rPr>
  </w:style>
  <w:style w:type="paragraph" w:customStyle="1" w:styleId="NoteBullet">
    <w:name w:val="Note Bullet"/>
    <w:basedOn w:val="Note"/>
    <w:rsid w:val="000C7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D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DC2"/>
    <w:rPr>
      <w:b/>
      <w:smallCaps/>
    </w:rPr>
  </w:style>
  <w:style w:type="paragraph" w:customStyle="1" w:styleId="TableListNumber">
    <w:name w:val="Table List Number"/>
    <w:basedOn w:val="ListNumber"/>
    <w:rsid w:val="000C7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DC2"/>
    <w:pPr>
      <w:numPr>
        <w:numId w:val="9"/>
      </w:numPr>
    </w:pPr>
  </w:style>
  <w:style w:type="paragraph" w:customStyle="1" w:styleId="ListAlpha2">
    <w:name w:val="List Alpha 2"/>
    <w:basedOn w:val="List2"/>
    <w:rsid w:val="000C7DC2"/>
    <w:pPr>
      <w:numPr>
        <w:numId w:val="8"/>
      </w:numPr>
    </w:pPr>
  </w:style>
  <w:style w:type="paragraph" w:styleId="List2">
    <w:name w:val="List 2"/>
    <w:basedOn w:val="BodyText"/>
    <w:rsid w:val="000C7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D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D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DC2"/>
    <w:pPr>
      <w:numPr>
        <w:numId w:val="4"/>
      </w:numPr>
    </w:pPr>
  </w:style>
  <w:style w:type="paragraph" w:styleId="ListContinue2">
    <w:name w:val="List Continue 2"/>
    <w:basedOn w:val="List2"/>
    <w:rsid w:val="000C7DC2"/>
    <w:pPr>
      <w:ind w:firstLine="0"/>
    </w:pPr>
  </w:style>
  <w:style w:type="paragraph" w:styleId="ListContinue3">
    <w:name w:val="List Continue 3"/>
    <w:basedOn w:val="List3"/>
    <w:rsid w:val="000C7DC2"/>
    <w:pPr>
      <w:ind w:left="1021" w:firstLine="0"/>
    </w:pPr>
  </w:style>
  <w:style w:type="paragraph" w:styleId="ListContinue4">
    <w:name w:val="List Continue 4"/>
    <w:basedOn w:val="List4"/>
    <w:rsid w:val="000C7DC2"/>
    <w:pPr>
      <w:ind w:firstLine="0"/>
    </w:pPr>
  </w:style>
  <w:style w:type="paragraph" w:styleId="ListContinue5">
    <w:name w:val="List Continue 5"/>
    <w:basedOn w:val="List5"/>
    <w:rsid w:val="000C7DC2"/>
    <w:pPr>
      <w:ind w:firstLine="0"/>
    </w:pPr>
  </w:style>
  <w:style w:type="paragraph" w:styleId="ListNumber3">
    <w:name w:val="List Number 3"/>
    <w:basedOn w:val="List3"/>
    <w:rsid w:val="000C7DC2"/>
    <w:pPr>
      <w:numPr>
        <w:numId w:val="5"/>
      </w:numPr>
    </w:pPr>
  </w:style>
  <w:style w:type="paragraph" w:styleId="ListNumber4">
    <w:name w:val="List Number 4"/>
    <w:basedOn w:val="List4"/>
    <w:rsid w:val="000C7DC2"/>
    <w:pPr>
      <w:numPr>
        <w:numId w:val="6"/>
      </w:numPr>
    </w:pPr>
  </w:style>
  <w:style w:type="paragraph" w:styleId="ListNumber5">
    <w:name w:val="List Number 5"/>
    <w:basedOn w:val="List5"/>
    <w:rsid w:val="000C7DC2"/>
    <w:pPr>
      <w:numPr>
        <w:numId w:val="7"/>
      </w:numPr>
    </w:pPr>
  </w:style>
  <w:style w:type="paragraph" w:styleId="BlockText">
    <w:name w:val="Block Text"/>
    <w:basedOn w:val="Normal"/>
    <w:rsid w:val="000C7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DC2"/>
    <w:rPr>
      <w:sz w:val="16"/>
      <w:vertAlign w:val="superscript"/>
    </w:rPr>
  </w:style>
  <w:style w:type="character" w:customStyle="1" w:styleId="Symbols">
    <w:name w:val="Symbols"/>
    <w:basedOn w:val="DefaultParagraphFont"/>
    <w:rsid w:val="000C7DC2"/>
    <w:rPr>
      <w:rFonts w:ascii="Symbol" w:hAnsi="Symbol"/>
    </w:rPr>
  </w:style>
  <w:style w:type="character" w:customStyle="1" w:styleId="MenuOptions">
    <w:name w:val="Menu Options"/>
    <w:basedOn w:val="DefaultParagraphFont"/>
    <w:rsid w:val="000C7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DC2"/>
    <w:rPr>
      <w:b/>
    </w:rPr>
  </w:style>
  <w:style w:type="character" w:customStyle="1" w:styleId="Underlined">
    <w:name w:val="Underlined"/>
    <w:basedOn w:val="DefaultParagraphFont"/>
    <w:rsid w:val="000C7DC2"/>
    <w:rPr>
      <w:u w:val="single"/>
    </w:rPr>
  </w:style>
  <w:style w:type="paragraph" w:customStyle="1" w:styleId="TableBodyTextRight">
    <w:name w:val="Table Body Text Right"/>
    <w:basedOn w:val="TableBodyText"/>
    <w:rsid w:val="000C7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DC2"/>
    <w:rPr>
      <w:sz w:val="18"/>
    </w:rPr>
  </w:style>
  <w:style w:type="paragraph" w:customStyle="1" w:styleId="BodySmallRight">
    <w:name w:val="Body Small Right"/>
    <w:basedOn w:val="BodyTextRight"/>
    <w:rsid w:val="000C7DC2"/>
    <w:rPr>
      <w:sz w:val="18"/>
      <w:szCs w:val="18"/>
    </w:rPr>
  </w:style>
  <w:style w:type="paragraph" w:customStyle="1" w:styleId="MarginEdition">
    <w:name w:val="Margin Edition"/>
    <w:basedOn w:val="MarginNote"/>
    <w:rsid w:val="000C7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DC2"/>
    <w:rPr>
      <w:sz w:val="2"/>
      <w:szCs w:val="2"/>
    </w:rPr>
  </w:style>
  <w:style w:type="character" w:customStyle="1" w:styleId="Small">
    <w:name w:val="Small"/>
    <w:basedOn w:val="DefaultParagraphFont"/>
    <w:rsid w:val="000C7DC2"/>
    <w:rPr>
      <w:sz w:val="16"/>
    </w:rPr>
  </w:style>
  <w:style w:type="paragraph" w:customStyle="1" w:styleId="WideTable">
    <w:name w:val="Wide Table"/>
    <w:basedOn w:val="Normal"/>
    <w:rsid w:val="000C7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DC2"/>
  </w:style>
  <w:style w:type="paragraph" w:styleId="Quote">
    <w:name w:val="Quote"/>
    <w:basedOn w:val="Heading1"/>
    <w:link w:val="QuoteChar"/>
    <w:qFormat/>
    <w:rsid w:val="000C7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DC2"/>
    <w:pPr>
      <w:pageBreakBefore/>
    </w:pPr>
  </w:style>
  <w:style w:type="paragraph" w:customStyle="1" w:styleId="Border">
    <w:name w:val="Border"/>
    <w:basedOn w:val="Normal"/>
    <w:qFormat/>
    <w:rsid w:val="000C7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DC2"/>
    <w:rPr>
      <w:u w:val="single"/>
    </w:rPr>
  </w:style>
  <w:style w:type="character" w:customStyle="1" w:styleId="BoldandItalics">
    <w:name w:val="Bold and Italics"/>
    <w:qFormat/>
    <w:rsid w:val="000C7DC2"/>
    <w:rPr>
      <w:b/>
      <w:i/>
      <w:u w:val="none"/>
    </w:rPr>
  </w:style>
  <w:style w:type="paragraph" w:styleId="BalloonText">
    <w:name w:val="Balloon Text"/>
    <w:basedOn w:val="Normal"/>
    <w:link w:val="BalloonTextChar"/>
    <w:rsid w:val="000C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DC2"/>
    <w:pPr>
      <w:spacing w:before="0" w:after="0"/>
    </w:pPr>
  </w:style>
  <w:style w:type="paragraph" w:customStyle="1" w:styleId="BodyTextBold">
    <w:name w:val="Body Text Bold"/>
    <w:basedOn w:val="BodyText"/>
    <w:qFormat/>
    <w:rsid w:val="000C7DC2"/>
    <w:rPr>
      <w:b/>
    </w:rPr>
  </w:style>
  <w:style w:type="character" w:styleId="Hyperlink">
    <w:name w:val="Hyperlink"/>
    <w:basedOn w:val="DefaultParagraphFont"/>
    <w:uiPriority w:val="99"/>
    <w:unhideWhenUsed/>
    <w:rsid w:val="00B02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2502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CUAPRI512 Investigate printmaking materials and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