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5EA" w:rsidP="007E55EA">
      <w:pPr>
        <w:pStyle w:val="Title"/>
      </w:pPr>
      <w:r>
        <w:fldChar w:fldCharType="begin"/>
      </w:r>
      <w:r>
        <w:instrText xml:space="preserve"> TITLE   \* MERGEFORMAT </w:instrText>
      </w:r>
      <w:r>
        <w:fldChar w:fldCharType="separate"/>
      </w:r>
      <w:r>
        <w:t>CUAPRF513 Prepare for and perform in competitive environments</w:t>
      </w:r>
      <w:r>
        <w:fldChar w:fldCharType="end"/>
      </w:r>
    </w:p>
    <w:p w:rsidR="007E55EA" w:rsidP="007E55EA">
      <w:pPr>
        <w:pStyle w:val="Version"/>
        <w:sectPr w:rsidSect="00295A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5A89" w:rsidP="00295A89">
      <w:pPr>
        <w:pStyle w:val="SuperHeading"/>
      </w:pPr>
      <w:r w:rsidRPr="00295A89">
        <w:t>CUAPRF513 Prepare for and perform in competitive environments</w:t>
      </w:r>
    </w:p>
    <w:p w:rsidR="00000000" w:rsidRPr="00295A89" w:rsidP="00295A89">
      <w:pPr>
        <w:pStyle w:val="Heading1"/>
      </w:pPr>
      <w:bookmarkStart w:id="1" w:name="O_1158928"/>
      <w:bookmarkEnd w:id="1"/>
      <w:r w:rsidRPr="00295A89">
        <w:t>Modification History</w:t>
      </w:r>
    </w:p>
    <w:tbl>
      <w:tblPr>
        <w:tblW w:w="9522" w:type="dxa"/>
        <w:tblLayout w:type="fixed"/>
        <w:tblCellMar>
          <w:left w:w="62" w:type="dxa"/>
          <w:right w:w="62" w:type="dxa"/>
        </w:tblCellMar>
        <w:tblLook w:val="0000"/>
      </w:tblPr>
      <w:tblGrid>
        <w:gridCol w:w="2864"/>
        <w:gridCol w:w="6658"/>
      </w:tblGrid>
      <w:tr w:rsidTr="00295A8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A89" w:rsidP="00295A89">
            <w:pPr>
              <w:pStyle w:val="BodyText"/>
            </w:pPr>
            <w:r w:rsidRPr="00295A8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A89">
            <w:pPr>
              <w:pStyle w:val="BodyText"/>
              <w:rPr>
                <w:lang w:val="en-NZ"/>
              </w:rPr>
            </w:pPr>
            <w:r w:rsidRPr="00295A89">
              <w:rPr>
                <w:rStyle w:val="SpecialBold"/>
              </w:rPr>
              <w:t>Comments</w:t>
            </w:r>
          </w:p>
        </w:tc>
      </w:tr>
      <w:tr w:rsidTr="00295A8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A89">
            <w:pPr>
              <w:pStyle w:val="BodyText"/>
              <w:rPr>
                <w:lang w:val="en-NZ"/>
              </w:rPr>
            </w:pPr>
            <w:r w:rsidRPr="00295A8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A89" w:rsidP="00295A89">
            <w:pPr>
              <w:pStyle w:val="BodyText"/>
            </w:pPr>
            <w:r w:rsidRPr="00295A89">
              <w:t>This version first released with CUA Creative Arts and Culture Training Package Version 5.0.</w:t>
            </w:r>
          </w:p>
        </w:tc>
      </w:tr>
    </w:tbl>
    <w:p w:rsidR="00000000" w:rsidRPr="00295A89" w:rsidP="00295A89">
      <w:pPr>
        <w:pStyle w:val="BodyText"/>
      </w:pPr>
    </w:p>
    <w:p w:rsidR="00000000" w:rsidRPr="00295A89" w:rsidP="00295A89">
      <w:pPr>
        <w:pStyle w:val="AllowPageBreak"/>
      </w:pPr>
    </w:p>
    <w:p w:rsidR="00000000" w:rsidRPr="00295A89" w:rsidP="00295A89">
      <w:pPr>
        <w:pStyle w:val="Heading1"/>
      </w:pPr>
      <w:bookmarkStart w:id="2" w:name="O_1158933"/>
      <w:bookmarkEnd w:id="2"/>
      <w:r w:rsidRPr="00295A89">
        <w:t>Application</w:t>
      </w:r>
    </w:p>
    <w:p w:rsidR="00000000" w:rsidRPr="00295A89" w:rsidP="007E55EA">
      <w:pPr>
        <w:pStyle w:val="BodyText"/>
      </w:pPr>
      <w:r w:rsidRPr="00295A89">
        <w:t>This unit describes the skills and knowledge required to prepare for and perform in competitive environments including auditions and competitions that showcase skills of performers and improve their employment prospects.</w:t>
      </w:r>
    </w:p>
    <w:p w:rsidR="00000000" w:rsidRPr="00295A89" w:rsidP="007E55EA">
      <w:pPr>
        <w:pStyle w:val="BodyText"/>
      </w:pPr>
      <w:r w:rsidRPr="00295A89">
        <w:t>The unit applies to those who are p</w:t>
      </w:r>
      <w:r w:rsidRPr="00295A89">
        <w:t>erformers such as actors, dancers, musicians and vocalists. These performers are expected to use initiative and sound judgement and apply theoretical concepts and creative skills in the context of live performance.</w:t>
      </w:r>
    </w:p>
    <w:p w:rsidR="00000000" w:rsidRPr="00295A89" w:rsidP="007E55EA">
      <w:pPr>
        <w:pStyle w:val="BodyText"/>
      </w:pPr>
      <w:r w:rsidRPr="00295A89">
        <w:t>No licensing, legislative or certificatio</w:t>
      </w:r>
      <w:r w:rsidRPr="00295A89">
        <w:t>n requirements apply to this unit at the time of publication.</w:t>
      </w:r>
    </w:p>
    <w:p w:rsidR="00000000" w:rsidRPr="00295A89" w:rsidP="00295A89">
      <w:pPr>
        <w:pStyle w:val="Heading1"/>
      </w:pPr>
      <w:bookmarkStart w:id="3" w:name="O_1158932"/>
      <w:bookmarkEnd w:id="3"/>
      <w:r w:rsidRPr="00295A89">
        <w:t>Unit Sector</w:t>
      </w:r>
    </w:p>
    <w:p w:rsidR="00000000" w:rsidRPr="00295A89" w:rsidP="007E55EA">
      <w:pPr>
        <w:pStyle w:val="BodyText"/>
      </w:pPr>
      <w:r w:rsidRPr="00295A89">
        <w:t>Performing arts – Cross-sector performance</w:t>
      </w:r>
    </w:p>
    <w:p w:rsidR="00000000" w:rsidRPr="00295A89" w:rsidP="00295A89">
      <w:pPr>
        <w:pStyle w:val="Heading1"/>
      </w:pPr>
      <w:bookmarkStart w:id="4" w:name="O_1158931"/>
      <w:bookmarkEnd w:id="4"/>
      <w:r w:rsidRPr="00295A89">
        <w:t>Elements and Performance Criteria</w:t>
      </w:r>
    </w:p>
    <w:tbl>
      <w:tblPr>
        <w:tblW w:w="0" w:type="auto"/>
        <w:tblLayout w:type="fixed"/>
        <w:tblCellMar>
          <w:left w:w="62" w:type="dxa"/>
          <w:right w:w="62" w:type="dxa"/>
        </w:tblCellMar>
        <w:tblLook w:val="0000"/>
      </w:tblPr>
      <w:tblGrid>
        <w:gridCol w:w="2380"/>
        <w:gridCol w:w="6623"/>
      </w:tblGrid>
      <w:tr w:rsidTr="00295A89">
        <w:tblPrEx>
          <w:tblW w:w="0" w:type="auto"/>
          <w:tblLayout w:type="fixed"/>
          <w:tblCellMar>
            <w:left w:w="62" w:type="dxa"/>
            <w:right w:w="62" w:type="dxa"/>
          </w:tblCellMar>
          <w:tblLook w:val="0000"/>
        </w:tblPrEx>
        <w:trPr>
          <w:tblHeader/>
        </w:trPr>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A89" w:rsidP="00295A89">
            <w:pPr>
              <w:pStyle w:val="BodyText"/>
            </w:pPr>
            <w:r w:rsidRPr="00295A89">
              <w:rPr>
                <w:rStyle w:val="SpecialBold"/>
              </w:rPr>
              <w:t>ELEMENTS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A89">
            <w:pPr>
              <w:pStyle w:val="BodyText"/>
              <w:rPr>
                <w:lang w:val="en-NZ"/>
              </w:rPr>
            </w:pPr>
            <w:r w:rsidRPr="00295A89">
              <w:rPr>
                <w:rStyle w:val="SpecialBold"/>
              </w:rPr>
              <w:t>PERFORMANCE CRITERIA</w:t>
            </w:r>
          </w:p>
        </w:tc>
      </w:tr>
      <w:tr w:rsidTr="00295A89">
        <w:tblPrEx>
          <w:tblW w:w="0" w:type="auto"/>
          <w:tblLayout w:type="fixed"/>
          <w:tblCellMar>
            <w:left w:w="62" w:type="dxa"/>
            <w:right w:w="62" w:type="dxa"/>
          </w:tblCellMar>
          <w:tblLook w:val="0000"/>
        </w:tblPrEx>
        <w:trPr>
          <w:trHeight w:val="506"/>
        </w:trPr>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A89" w:rsidP="00295A89">
            <w:pPr>
              <w:pStyle w:val="BodyText"/>
            </w:pPr>
            <w:r w:rsidRPr="00295A89">
              <w:rPr>
                <w:rStyle w:val="Emphasis"/>
              </w:rPr>
              <w:t>Elements describe the essential outcomes.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A89">
            <w:pPr>
              <w:pStyle w:val="BodyText"/>
              <w:rPr>
                <w:lang w:val="en-NZ"/>
              </w:rPr>
            </w:pPr>
            <w:r w:rsidRPr="00295A89">
              <w:rPr>
                <w:rStyle w:val="Emphasis"/>
              </w:rPr>
              <w:t>Performance criteria describe the performance needed to demonstrate achievement of the element.</w:t>
            </w:r>
          </w:p>
        </w:tc>
      </w:tr>
      <w:tr w:rsidTr="00295A89">
        <w:tblPrEx>
          <w:tblW w:w="0" w:type="auto"/>
          <w:tblLayout w:type="fixed"/>
          <w:tblCellMar>
            <w:left w:w="62" w:type="dxa"/>
            <w:right w:w="62" w:type="dxa"/>
          </w:tblCellMar>
          <w:tblLook w:val="0000"/>
        </w:tblPrEx>
        <w:trPr>
          <w:trHeight w:val="506"/>
        </w:trPr>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A89">
            <w:pPr>
              <w:pStyle w:val="List"/>
              <w:rPr>
                <w:lang w:val="en-NZ"/>
              </w:rPr>
            </w:pPr>
            <w:r w:rsidRPr="00295A89">
              <w:t>1. Plan program to be presented in performance</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A89" w:rsidP="00295A89">
            <w:pPr>
              <w:pStyle w:val="List"/>
            </w:pPr>
            <w:r w:rsidRPr="00295A89">
              <w:t xml:space="preserve">1.1 Confirm audition or competition requirements in consultation with </w:t>
            </w:r>
            <w:r w:rsidRPr="00295A89">
              <w:t>required personnel</w:t>
            </w:r>
          </w:p>
          <w:p w:rsidR="00000000" w:rsidRPr="00295A89" w:rsidP="00295A89">
            <w:pPr>
              <w:pStyle w:val="List"/>
            </w:pPr>
            <w:r w:rsidRPr="00295A89">
              <w:t>1.2 Undertake background research to determine approach to audition or competition and safety requirements</w:t>
            </w:r>
          </w:p>
          <w:p w:rsidR="00000000" w:rsidRPr="00295A89" w:rsidP="00295A89">
            <w:pPr>
              <w:pStyle w:val="List"/>
            </w:pPr>
            <w:r w:rsidRPr="00295A89">
              <w:t xml:space="preserve">1.3 Prepare varied program that demonstrates own strengths in performance </w:t>
            </w:r>
          </w:p>
          <w:p w:rsidR="00000000" w:rsidRPr="00295A89" w:rsidP="00295A89">
            <w:pPr>
              <w:pStyle w:val="List"/>
            </w:pPr>
            <w:r w:rsidRPr="00295A89">
              <w:t>1.4 Observe protocols associated with the audition or c</w:t>
            </w:r>
            <w:r w:rsidRPr="00295A89">
              <w:t>ompetition context</w:t>
            </w:r>
          </w:p>
          <w:p w:rsidR="00000000" w:rsidRPr="00295A89" w:rsidP="00295A89">
            <w:pPr>
              <w:pStyle w:val="List"/>
            </w:pPr>
            <w:r w:rsidRPr="00295A89">
              <w:t xml:space="preserve">1.5 Confirm rehearsal arrangements with required personnel </w:t>
            </w:r>
          </w:p>
          <w:p w:rsidR="00000000" w:rsidP="00295A89">
            <w:pPr>
              <w:pStyle w:val="List"/>
              <w:rPr>
                <w:lang w:val="en-NZ"/>
              </w:rPr>
            </w:pPr>
            <w:r w:rsidRPr="00295A89">
              <w:t>1.6 Identify test venue and facilities and confirm opportunities for advance access</w:t>
            </w:r>
          </w:p>
        </w:tc>
      </w:tr>
      <w:tr w:rsidTr="00295A89">
        <w:tblPrEx>
          <w:tblW w:w="0" w:type="auto"/>
          <w:tblLayout w:type="fixed"/>
          <w:tblCellMar>
            <w:left w:w="62" w:type="dxa"/>
            <w:right w:w="62" w:type="dxa"/>
          </w:tblCellMar>
          <w:tblLook w:val="0000"/>
        </w:tblPrEx>
        <w:trPr>
          <w:trHeight w:val="506"/>
        </w:trPr>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A89">
            <w:pPr>
              <w:pStyle w:val="List"/>
              <w:rPr>
                <w:lang w:val="en-NZ"/>
              </w:rPr>
            </w:pPr>
            <w:r w:rsidRPr="00295A89">
              <w:t xml:space="preserve">2. Prepare for performance </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A89" w:rsidP="00295A89">
            <w:pPr>
              <w:pStyle w:val="List"/>
            </w:pPr>
            <w:r w:rsidRPr="00295A89">
              <w:t xml:space="preserve">2.1 Identify cost associated with purchase or hire of resources </w:t>
            </w:r>
            <w:r w:rsidRPr="00295A89">
              <w:t>and acquire as required</w:t>
            </w:r>
          </w:p>
          <w:p w:rsidR="00000000" w:rsidRPr="00295A89" w:rsidP="00295A89">
            <w:pPr>
              <w:pStyle w:val="List"/>
            </w:pPr>
            <w:r w:rsidRPr="00295A89">
              <w:t>2.2 Confirm that required resources are available and functioning as required</w:t>
            </w:r>
          </w:p>
          <w:p w:rsidR="00000000" w:rsidRPr="00295A89" w:rsidP="00295A89">
            <w:pPr>
              <w:pStyle w:val="List"/>
            </w:pPr>
            <w:r w:rsidRPr="00295A89">
              <w:t>2.3 Organise for performance to be recorded as required</w:t>
            </w:r>
          </w:p>
          <w:p w:rsidR="00000000" w:rsidRPr="00295A89" w:rsidP="00295A89">
            <w:pPr>
              <w:pStyle w:val="List"/>
            </w:pPr>
            <w:r w:rsidRPr="00295A89">
              <w:t xml:space="preserve">2.4 Undertake physical performance preparation plan </w:t>
            </w:r>
          </w:p>
          <w:p w:rsidR="00000000" w:rsidP="00295A89">
            <w:pPr>
              <w:pStyle w:val="List"/>
              <w:rPr>
                <w:lang w:val="en-NZ"/>
              </w:rPr>
            </w:pPr>
            <w:r w:rsidRPr="00295A89">
              <w:t>2.5 Undertake mental exercises and preparation readiness for performance</w:t>
            </w:r>
          </w:p>
        </w:tc>
      </w:tr>
      <w:tr w:rsidTr="00295A89">
        <w:tblPrEx>
          <w:tblW w:w="0" w:type="auto"/>
          <w:tblLayout w:type="fixed"/>
          <w:tblCellMar>
            <w:left w:w="62" w:type="dxa"/>
            <w:right w:w="62" w:type="dxa"/>
          </w:tblCellMar>
          <w:tblLook w:val="0000"/>
        </w:tblPrEx>
        <w:trPr>
          <w:trHeight w:val="506"/>
        </w:trPr>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A89">
            <w:pPr>
              <w:pStyle w:val="List"/>
              <w:rPr>
                <w:lang w:val="en-NZ"/>
              </w:rPr>
            </w:pPr>
            <w:r w:rsidRPr="00295A89">
              <w:t>3. Present performances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A89" w:rsidP="00295A89">
            <w:pPr>
              <w:pStyle w:val="List"/>
            </w:pPr>
            <w:r w:rsidRPr="00295A89">
              <w:t xml:space="preserve">3.1 Arrive at performance venue punctually </w:t>
            </w:r>
          </w:p>
          <w:p w:rsidR="00000000" w:rsidRPr="00295A89" w:rsidP="00295A89">
            <w:pPr>
              <w:pStyle w:val="List"/>
            </w:pPr>
            <w:r w:rsidRPr="00295A89">
              <w:t>3.2 Undertake warm-up time and registration procedures</w:t>
            </w:r>
          </w:p>
          <w:p w:rsidR="00000000" w:rsidRPr="00295A89" w:rsidP="00295A89">
            <w:pPr>
              <w:pStyle w:val="List"/>
            </w:pPr>
            <w:r w:rsidRPr="00295A89">
              <w:t>3.3 Effectively manage performance anxiety using relaxation</w:t>
            </w:r>
            <w:r w:rsidRPr="00295A89">
              <w:t xml:space="preserve"> techniques</w:t>
            </w:r>
          </w:p>
          <w:p w:rsidR="00000000" w:rsidRPr="00295A89" w:rsidP="00295A89">
            <w:pPr>
              <w:pStyle w:val="List"/>
            </w:pPr>
            <w:r w:rsidRPr="00295A89">
              <w:t>3.4 Confirm dress and manner are in alignment with performance requirements</w:t>
            </w:r>
          </w:p>
          <w:p w:rsidR="00000000" w:rsidRPr="00295A89" w:rsidP="00295A89">
            <w:pPr>
              <w:pStyle w:val="List"/>
            </w:pPr>
            <w:r w:rsidRPr="00295A89">
              <w:t xml:space="preserve">3.5 Perform pieces and apply live performance knowledge and techniques according to performance requirements </w:t>
            </w:r>
          </w:p>
          <w:p w:rsidR="00000000" w:rsidP="00295A89">
            <w:pPr>
              <w:pStyle w:val="List"/>
              <w:rPr>
                <w:lang w:val="en-NZ"/>
              </w:rPr>
            </w:pPr>
            <w:r w:rsidRPr="00295A89">
              <w:t>3.6 Listen and respond to instructions given during auditi</w:t>
            </w:r>
            <w:r w:rsidRPr="00295A89">
              <w:t>on or competition</w:t>
            </w:r>
          </w:p>
        </w:tc>
      </w:tr>
      <w:tr w:rsidTr="00295A89">
        <w:tblPrEx>
          <w:tblW w:w="0" w:type="auto"/>
          <w:tblLayout w:type="fixed"/>
          <w:tblCellMar>
            <w:left w:w="62" w:type="dxa"/>
            <w:right w:w="62" w:type="dxa"/>
          </w:tblCellMar>
          <w:tblLook w:val="0000"/>
        </w:tblPrEx>
        <w:trPr>
          <w:trHeight w:val="506"/>
        </w:trPr>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A89">
            <w:pPr>
              <w:pStyle w:val="List"/>
              <w:rPr>
                <w:lang w:val="en-NZ"/>
              </w:rPr>
            </w:pPr>
            <w:r w:rsidRPr="00295A89">
              <w:t>4. Review performances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A89" w:rsidP="00295A89">
            <w:pPr>
              <w:pStyle w:val="List"/>
            </w:pPr>
            <w:r w:rsidRPr="00295A89">
              <w:t>4.1 Undertake follow-up after audition or competition as required</w:t>
            </w:r>
          </w:p>
          <w:p w:rsidR="00000000" w:rsidRPr="00295A89" w:rsidP="00295A89">
            <w:pPr>
              <w:pStyle w:val="List"/>
            </w:pPr>
            <w:r w:rsidRPr="00295A89">
              <w:t>4.2 Review any recording of own performance to determine areas for future improvement</w:t>
            </w:r>
          </w:p>
          <w:p w:rsidR="00000000" w:rsidRPr="00295A89" w:rsidP="00295A89">
            <w:pPr>
              <w:pStyle w:val="List"/>
            </w:pPr>
            <w:r w:rsidRPr="00295A89">
              <w:t>4.3 Seek constructive feedback from others and incorporate sug</w:t>
            </w:r>
            <w:r w:rsidRPr="00295A89">
              <w:t>gestions into future preparation for auditions and competitions as required</w:t>
            </w:r>
          </w:p>
        </w:tc>
      </w:tr>
    </w:tbl>
    <w:p w:rsidR="00000000" w:rsidRPr="00295A89" w:rsidP="00295A89">
      <w:pPr>
        <w:pStyle w:val="BodyText"/>
      </w:pPr>
    </w:p>
    <w:p w:rsidR="00000000" w:rsidRPr="00295A89" w:rsidP="00295A89">
      <w:pPr>
        <w:pStyle w:val="AllowPageBreak"/>
      </w:pPr>
    </w:p>
    <w:p w:rsidR="00000000" w:rsidRPr="00295A89" w:rsidP="00295A89">
      <w:pPr>
        <w:pStyle w:val="Heading1"/>
      </w:pPr>
      <w:bookmarkStart w:id="5" w:name="O_1158930"/>
      <w:bookmarkEnd w:id="5"/>
      <w:r w:rsidRPr="00295A89">
        <w:t>Foundation Skills</w:t>
      </w:r>
    </w:p>
    <w:p w:rsidR="00000000" w:rsidRPr="007E55EA" w:rsidP="007E55EA">
      <w:pPr>
        <w:pStyle w:val="BodyText"/>
        <w:rPr>
          <w:i/>
        </w:rPr>
      </w:pPr>
      <w:r w:rsidRPr="007E55EA">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387"/>
        <w:gridCol w:w="6613"/>
      </w:tblGrid>
      <w:tr w:rsidTr="00295A89">
        <w:tblPrEx>
          <w:tblW w:w="0" w:type="auto"/>
          <w:tblLayout w:type="fixed"/>
          <w:tblCellMar>
            <w:left w:w="62" w:type="dxa"/>
            <w:right w:w="62" w:type="dxa"/>
          </w:tblCellMar>
          <w:tblLook w:val="0000"/>
        </w:tblPrEx>
        <w:trPr>
          <w:tblHeader/>
        </w:trPr>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A89" w:rsidP="00295A89">
            <w:pPr>
              <w:pStyle w:val="BodyText"/>
            </w:pPr>
            <w:r w:rsidRPr="00295A89">
              <w:rPr>
                <w:rStyle w:val="SpecialBold"/>
              </w:rPr>
              <w:t>SKILL</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A89">
            <w:pPr>
              <w:pStyle w:val="BodyText"/>
              <w:rPr>
                <w:lang w:val="en-NZ"/>
              </w:rPr>
            </w:pPr>
            <w:r w:rsidRPr="00295A89">
              <w:rPr>
                <w:rStyle w:val="SpecialBold"/>
              </w:rPr>
              <w:t>DESCRIPTION</w:t>
            </w:r>
          </w:p>
        </w:tc>
      </w:tr>
      <w:tr w:rsidTr="00295A89">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A89">
            <w:pPr>
              <w:pStyle w:val="BodyText"/>
              <w:rPr>
                <w:lang w:val="en-NZ"/>
              </w:rPr>
            </w:pPr>
            <w:r w:rsidRPr="00295A89">
              <w:t>Learning</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95A89" w:rsidP="00295A89">
            <w:pPr>
              <w:pStyle w:val="ListBullet"/>
            </w:pPr>
            <w:r w:rsidRPr="00295A89">
              <w:t>Critically analyses own performance</w:t>
            </w:r>
          </w:p>
          <w:p w:rsidR="00000000" w:rsidP="00295A89">
            <w:pPr>
              <w:pStyle w:val="ListBullet"/>
              <w:rPr>
                <w:lang w:val="en-NZ"/>
              </w:rPr>
            </w:pPr>
            <w:r w:rsidRPr="00295A89">
              <w:t>Seeks feedback and accepts guid</w:t>
            </w:r>
            <w:r w:rsidRPr="00295A89">
              <w:t>ance from others</w:t>
            </w:r>
          </w:p>
        </w:tc>
      </w:tr>
      <w:tr w:rsidTr="00295A89">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A89">
            <w:pPr>
              <w:pStyle w:val="BodyText"/>
              <w:rPr>
                <w:lang w:val="en-NZ"/>
              </w:rPr>
            </w:pPr>
            <w:r w:rsidRPr="00295A89">
              <w:t>Oral communication</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A89">
            <w:pPr>
              <w:pStyle w:val="ListBullet"/>
              <w:rPr>
                <w:lang w:val="en-NZ"/>
              </w:rPr>
            </w:pPr>
            <w:r w:rsidRPr="00295A89">
              <w:t>Obtains information by listening and questioning</w:t>
            </w:r>
          </w:p>
        </w:tc>
      </w:tr>
      <w:tr w:rsidTr="00295A89">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A89">
            <w:pPr>
              <w:pStyle w:val="BodyText"/>
              <w:rPr>
                <w:lang w:val="en-NZ"/>
              </w:rPr>
            </w:pPr>
            <w:r w:rsidRPr="00295A89">
              <w:t>Reading</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A89">
            <w:pPr>
              <w:pStyle w:val="ListBullet"/>
              <w:rPr>
                <w:lang w:val="en-NZ"/>
              </w:rPr>
            </w:pPr>
            <w:r w:rsidRPr="00295A89">
              <w:t>Obtains information from written sources</w:t>
            </w:r>
          </w:p>
        </w:tc>
      </w:tr>
      <w:tr w:rsidTr="00295A89">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A89">
            <w:pPr>
              <w:pStyle w:val="BodyText"/>
              <w:rPr>
                <w:lang w:val="en-NZ"/>
              </w:rPr>
            </w:pPr>
            <w:r w:rsidRPr="00295A89">
              <w:t>Initiative and enterprise</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95A89" w:rsidP="00295A89">
            <w:pPr>
              <w:pStyle w:val="ListBullet"/>
            </w:pPr>
            <w:r w:rsidRPr="00295A89">
              <w:t>Adopts a logical and methodical approach to preparing for audition and competitive performances</w:t>
            </w:r>
          </w:p>
          <w:p w:rsidR="00000000" w:rsidRPr="00295A89" w:rsidP="00295A89">
            <w:pPr>
              <w:pStyle w:val="ListBullet"/>
            </w:pPr>
            <w:r w:rsidRPr="00295A89">
              <w:t>Demonstrates initiative by adapting performance to suit the audition or competitive environment</w:t>
            </w:r>
          </w:p>
          <w:p w:rsidR="00000000" w:rsidP="00295A89">
            <w:pPr>
              <w:pStyle w:val="ListBullet"/>
              <w:rPr>
                <w:lang w:val="en-NZ"/>
              </w:rPr>
            </w:pPr>
            <w:r w:rsidRPr="00295A89">
              <w:t>Presents confidently in a competitive environment</w:t>
            </w:r>
          </w:p>
        </w:tc>
      </w:tr>
      <w:tr w:rsidTr="00295A89">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A89">
            <w:pPr>
              <w:pStyle w:val="BodyText"/>
              <w:rPr>
                <w:lang w:val="en-NZ"/>
              </w:rPr>
            </w:pPr>
            <w:r w:rsidRPr="00295A89">
              <w:t>Self-manageme</w:t>
            </w:r>
            <w:r w:rsidRPr="00295A89">
              <w:t>nt</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95A89" w:rsidP="00295A89">
            <w:pPr>
              <w:pStyle w:val="ListBullet"/>
            </w:pPr>
            <w:r w:rsidRPr="00295A89">
              <w:t>Follows protocols for auditions and competitions</w:t>
            </w:r>
          </w:p>
          <w:p w:rsidR="00000000" w:rsidRPr="00295A89" w:rsidP="00295A89">
            <w:pPr>
              <w:pStyle w:val="ListBullet"/>
            </w:pPr>
            <w:r w:rsidRPr="00295A89">
              <w:t>Follows industry practices in relation to safe preparation for performances</w:t>
            </w:r>
          </w:p>
          <w:p w:rsidR="00000000" w:rsidP="00295A89">
            <w:pPr>
              <w:pStyle w:val="ListBullet"/>
              <w:rPr>
                <w:lang w:val="en-NZ"/>
              </w:rPr>
            </w:pPr>
            <w:r w:rsidRPr="00295A89">
              <w:t>Takes responsibility for ensuring that copyright and other regulatory requirements are met in scope of own role</w:t>
            </w:r>
          </w:p>
        </w:tc>
      </w:tr>
      <w:tr w:rsidTr="00295A89">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A89">
            <w:pPr>
              <w:pStyle w:val="BodyText"/>
              <w:rPr>
                <w:lang w:val="en-NZ"/>
              </w:rPr>
            </w:pPr>
            <w:r w:rsidRPr="00295A89">
              <w:t>Teamwork</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95A89" w:rsidP="00295A89">
            <w:pPr>
              <w:pStyle w:val="ListBullet"/>
            </w:pPr>
            <w:r w:rsidRPr="00295A89">
              <w:t>Works collaboratively with others involved in competitive performance environments</w:t>
            </w:r>
          </w:p>
          <w:p w:rsidR="00000000" w:rsidP="00295A89">
            <w:pPr>
              <w:pStyle w:val="ListBullet"/>
              <w:rPr>
                <w:lang w:val="en-NZ"/>
              </w:rPr>
            </w:pPr>
            <w:r w:rsidRPr="00295A89">
              <w:t>Responds to direction during performances</w:t>
            </w:r>
          </w:p>
        </w:tc>
      </w:tr>
      <w:tr w:rsidTr="00295A89">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A89">
            <w:pPr>
              <w:pStyle w:val="BodyText"/>
              <w:rPr>
                <w:lang w:val="en-NZ"/>
              </w:rPr>
            </w:pPr>
            <w:r w:rsidRPr="00295A89">
              <w:t>Technology</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95A89" w:rsidP="00295A89">
            <w:pPr>
              <w:pStyle w:val="ListBullet"/>
            </w:pPr>
            <w:r w:rsidRPr="00295A89">
              <w:t>Uses the internet as a research tool</w:t>
            </w:r>
          </w:p>
        </w:tc>
      </w:tr>
    </w:tbl>
    <w:p w:rsidR="00000000" w:rsidRPr="00295A89" w:rsidP="00295A89">
      <w:pPr>
        <w:pStyle w:val="BodyText"/>
      </w:pPr>
    </w:p>
    <w:p w:rsidR="00000000" w:rsidRPr="00295A89" w:rsidP="00295A89">
      <w:pPr>
        <w:pStyle w:val="AllowPageBreak"/>
      </w:pPr>
    </w:p>
    <w:p w:rsidR="00000000" w:rsidRPr="00295A89" w:rsidP="00295A89">
      <w:pPr>
        <w:pStyle w:val="Heading1"/>
      </w:pPr>
      <w:bookmarkStart w:id="6" w:name="O_1158929"/>
      <w:bookmarkEnd w:id="6"/>
      <w:r w:rsidRPr="00295A89">
        <w:t>Unit Mapping Information</w:t>
      </w:r>
    </w:p>
    <w:p w:rsidR="00000000" w:rsidRPr="00295A89" w:rsidP="007E55EA">
      <w:pPr>
        <w:pStyle w:val="BodyText"/>
      </w:pPr>
      <w:r w:rsidRPr="00295A89">
        <w:t>Supersedes and is equivalent to CUAPRF503 Prepare for performances in a competitive environment.</w:t>
      </w:r>
    </w:p>
    <w:p w:rsidR="00000000" w:rsidRPr="00295A89" w:rsidP="00295A89">
      <w:pPr>
        <w:pStyle w:val="Heading1"/>
      </w:pPr>
      <w:bookmarkStart w:id="7" w:name="O_1158922"/>
      <w:bookmarkEnd w:id="7"/>
      <w:r w:rsidRPr="00295A89">
        <w:t>Links</w:t>
      </w:r>
    </w:p>
    <w:p w:rsidR="00000000" w:rsidRPr="00295A89" w:rsidP="007E55EA">
      <w:pPr>
        <w:pStyle w:val="BodyText"/>
      </w:pPr>
      <w:r w:rsidRPr="00295A8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F09D2">
        <w:rPr>
          <w:rStyle w:val="Hyperlink"/>
        </w:rPr>
        <w:t>https://vetnet.gov.au/Pages/TrainingDocs.aspx?q=1db201d9-4006-4430-839f-382ef6b803d5</w:t>
      </w:r>
      <w:r>
        <w:fldChar w:fldCharType="end"/>
      </w:r>
    </w:p>
    <w:p w:rsidR="00000000" w:rsidRPr="00295A89" w:rsidP="007E55EA">
      <w:pPr>
        <w:pStyle w:val="BodyText"/>
        <w:sectPr w:rsidSect="00295A89">
          <w:headerReference w:type="default" r:id="rId10"/>
          <w:footerReference w:type="default" r:id="rId11"/>
          <w:pgSz w:w="11908" w:h="16833"/>
          <w:pgMar w:top="1702" w:right="1418" w:bottom="1702" w:left="1418" w:header="992" w:footer="992" w:gutter="0"/>
          <w:cols w:space="720"/>
          <w:noEndnote/>
          <w:docGrid w:linePitch="299"/>
        </w:sectPr>
      </w:pPr>
    </w:p>
    <w:p w:rsidR="00000000" w:rsidRPr="00295A89" w:rsidP="00295A89">
      <w:pPr>
        <w:pStyle w:val="SuperHeading"/>
      </w:pPr>
      <w:r w:rsidRPr="00295A89">
        <w:t>Assessment Requirements for CUAPRF513 Prepare for and perform in competitive environments</w:t>
      </w:r>
    </w:p>
    <w:p w:rsidR="00000000" w:rsidRPr="00295A89" w:rsidP="00295A89">
      <w:pPr>
        <w:pStyle w:val="Heading1"/>
      </w:pPr>
      <w:bookmarkStart w:id="8" w:name="O_1158924"/>
      <w:bookmarkEnd w:id="8"/>
      <w:r w:rsidRPr="00295A89">
        <w:t>Modification History</w:t>
      </w:r>
    </w:p>
    <w:tbl>
      <w:tblPr>
        <w:tblW w:w="9522" w:type="dxa"/>
        <w:tblLayout w:type="fixed"/>
        <w:tblCellMar>
          <w:left w:w="62" w:type="dxa"/>
          <w:right w:w="62" w:type="dxa"/>
        </w:tblCellMar>
        <w:tblLook w:val="0000"/>
      </w:tblPr>
      <w:tblGrid>
        <w:gridCol w:w="2864"/>
        <w:gridCol w:w="6658"/>
      </w:tblGrid>
      <w:tr w:rsidTr="00295A8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A89" w:rsidP="00295A89">
            <w:pPr>
              <w:pStyle w:val="BodyText"/>
            </w:pPr>
            <w:r w:rsidRPr="00295A8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A89">
            <w:pPr>
              <w:pStyle w:val="BodyText"/>
              <w:rPr>
                <w:lang w:val="en-NZ"/>
              </w:rPr>
            </w:pPr>
            <w:r w:rsidRPr="00295A89">
              <w:rPr>
                <w:rStyle w:val="SpecialBold"/>
              </w:rPr>
              <w:t>Comments</w:t>
            </w:r>
          </w:p>
        </w:tc>
      </w:tr>
      <w:tr w:rsidTr="00295A8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A89">
            <w:pPr>
              <w:pStyle w:val="BodyText"/>
              <w:rPr>
                <w:lang w:val="en-NZ"/>
              </w:rPr>
            </w:pPr>
            <w:r w:rsidRPr="00295A8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A89" w:rsidP="00295A89">
            <w:pPr>
              <w:pStyle w:val="BodyText"/>
            </w:pPr>
            <w:r w:rsidRPr="00295A89">
              <w:t>This version first released with CUA Creat</w:t>
            </w:r>
            <w:r w:rsidRPr="00295A89">
              <w:t>ive Arts and Culture Training Package Version 5.0.</w:t>
            </w:r>
          </w:p>
        </w:tc>
      </w:tr>
    </w:tbl>
    <w:p w:rsidR="00000000" w:rsidRPr="00295A89" w:rsidP="00295A89">
      <w:pPr>
        <w:pStyle w:val="BodyText"/>
      </w:pPr>
    </w:p>
    <w:p w:rsidR="00000000" w:rsidRPr="00295A89" w:rsidP="00295A89">
      <w:pPr>
        <w:pStyle w:val="AllowPageBreak"/>
      </w:pPr>
    </w:p>
    <w:p w:rsidR="00000000" w:rsidRPr="00295A89" w:rsidP="00295A89">
      <w:pPr>
        <w:pStyle w:val="Heading1"/>
      </w:pPr>
      <w:bookmarkStart w:id="9" w:name="O_1158927"/>
      <w:bookmarkEnd w:id="9"/>
      <w:r w:rsidRPr="00295A89">
        <w:t>Performance Evidence</w:t>
      </w:r>
    </w:p>
    <w:p w:rsidR="00000000" w:rsidRPr="00295A89" w:rsidP="007E55EA">
      <w:pPr>
        <w:pStyle w:val="BodyText"/>
      </w:pPr>
      <w:r w:rsidRPr="00295A89">
        <w:t>The candidate must demonstrate the ability to complete the tasks outlined in the elements, performance criteria and foundation skills of this unit, including evidence of the ability to:</w:t>
      </w:r>
    </w:p>
    <w:p w:rsidR="00000000" w:rsidRPr="00295A89" w:rsidP="00295A89">
      <w:pPr>
        <w:pStyle w:val="ListBullet"/>
      </w:pPr>
      <w:r w:rsidRPr="00295A89">
        <w:t>prepare one program that meets requirements of a competitive performa</w:t>
      </w:r>
      <w:r w:rsidRPr="00295A89">
        <w:t>nce environment</w:t>
      </w:r>
    </w:p>
    <w:p w:rsidR="00000000" w:rsidRPr="00295A89" w:rsidP="00295A89">
      <w:pPr>
        <w:pStyle w:val="ListBullet"/>
      </w:pPr>
      <w:r w:rsidRPr="00295A89">
        <w:t>perform in a competitive performance environment on at least two occasions.</w:t>
      </w:r>
    </w:p>
    <w:p w:rsidR="00000000" w:rsidRPr="00295A89" w:rsidP="00295A89">
      <w:pPr>
        <w:pStyle w:val="List"/>
      </w:pPr>
    </w:p>
    <w:p w:rsidR="00000000" w:rsidRPr="00295A89" w:rsidP="007E55EA">
      <w:pPr>
        <w:pStyle w:val="BodyText"/>
      </w:pPr>
      <w:r w:rsidRPr="00295A89">
        <w:t>In the course of the above, the candidate must:</w:t>
      </w:r>
    </w:p>
    <w:p w:rsidR="00000000" w:rsidRPr="00295A89" w:rsidP="00295A89">
      <w:pPr>
        <w:pStyle w:val="ListBullet"/>
      </w:pPr>
      <w:r w:rsidRPr="00295A89">
        <w:t>perform sustainably by maintaining physical and mental wellbeing</w:t>
      </w:r>
    </w:p>
    <w:p w:rsidR="00000000" w:rsidRPr="00295A89" w:rsidP="00295A89">
      <w:pPr>
        <w:pStyle w:val="ListBullet"/>
      </w:pPr>
      <w:r w:rsidRPr="00295A89">
        <w:t>apply interpretation and expression skills to performances</w:t>
      </w:r>
    </w:p>
    <w:p w:rsidR="00000000" w:rsidRPr="00295A89" w:rsidP="00295A89">
      <w:pPr>
        <w:pStyle w:val="ListBullet"/>
      </w:pPr>
      <w:r w:rsidRPr="00295A89">
        <w:t>communicate with required personnel involved in competitive performance environments</w:t>
      </w:r>
    </w:p>
    <w:p w:rsidR="00000000" w:rsidRPr="00295A89" w:rsidP="00295A89">
      <w:pPr>
        <w:pStyle w:val="ListBullet"/>
      </w:pPr>
      <w:r w:rsidRPr="00295A89">
        <w:t>comply with statutory requirements for music to be performed or used</w:t>
      </w:r>
    </w:p>
    <w:p w:rsidR="00000000" w:rsidRPr="00295A89" w:rsidP="00295A89">
      <w:pPr>
        <w:pStyle w:val="ListBullet"/>
      </w:pPr>
      <w:r w:rsidRPr="00295A89">
        <w:t>maintain positive manner with others involv</w:t>
      </w:r>
      <w:r w:rsidRPr="00295A89">
        <w:t>ed in audition or competition.</w:t>
      </w:r>
    </w:p>
    <w:p w:rsidR="00000000" w:rsidRPr="00295A89" w:rsidP="00295A89">
      <w:pPr>
        <w:pStyle w:val="AllowPageBreak"/>
      </w:pPr>
    </w:p>
    <w:p w:rsidR="00000000" w:rsidRPr="00295A89" w:rsidP="00295A89">
      <w:pPr>
        <w:pStyle w:val="Heading1"/>
      </w:pPr>
      <w:bookmarkStart w:id="10" w:name="O_1158926"/>
      <w:bookmarkEnd w:id="10"/>
      <w:r w:rsidRPr="00295A89">
        <w:t>Knowledge Evidence</w:t>
      </w:r>
    </w:p>
    <w:p w:rsidR="00000000" w:rsidRPr="00295A89" w:rsidP="007E55EA">
      <w:pPr>
        <w:pStyle w:val="BodyText"/>
      </w:pPr>
      <w:r w:rsidRPr="00295A89">
        <w:t>The candidate must be able to demonstrate knowledge to complete the tasks outlined in the elements, performance criteria and foundation skills of this unit, including knowledge of:</w:t>
      </w:r>
    </w:p>
    <w:p w:rsidR="00000000" w:rsidRPr="00295A89" w:rsidP="00295A89">
      <w:pPr>
        <w:pStyle w:val="ListBullet"/>
      </w:pPr>
      <w:r w:rsidRPr="00295A89">
        <w:t>key w</w:t>
      </w:r>
      <w:r w:rsidRPr="00295A89">
        <w:t xml:space="preserve">ork health and safety procedures for preparing for and performing in competitive environments, including those relating to: </w:t>
      </w:r>
    </w:p>
    <w:p w:rsidR="00000000" w:rsidRPr="00295A89" w:rsidP="00295A89">
      <w:pPr>
        <w:pStyle w:val="ListBullet2"/>
      </w:pPr>
      <w:r w:rsidRPr="00295A89">
        <w:t>hearing protection</w:t>
      </w:r>
    </w:p>
    <w:p w:rsidR="00000000" w:rsidRPr="00295A89" w:rsidP="00295A89">
      <w:pPr>
        <w:pStyle w:val="ListBullet2"/>
      </w:pPr>
      <w:r w:rsidRPr="00295A89">
        <w:t>protecting body against injury from overuse</w:t>
      </w:r>
    </w:p>
    <w:p w:rsidR="00000000" w:rsidRPr="00295A89" w:rsidP="00295A89">
      <w:pPr>
        <w:pStyle w:val="ListBullet2"/>
      </w:pPr>
      <w:r w:rsidRPr="00295A89">
        <w:t>safe lifting practices</w:t>
      </w:r>
    </w:p>
    <w:p w:rsidR="00000000" w:rsidRPr="00295A89" w:rsidP="00295A89">
      <w:pPr>
        <w:pStyle w:val="ListBullet"/>
      </w:pPr>
      <w:r w:rsidRPr="00295A89">
        <w:t>strategies and psychological tools to overcome performance anxiety</w:t>
      </w:r>
    </w:p>
    <w:p w:rsidR="00000000" w:rsidRPr="00295A89" w:rsidP="00295A89">
      <w:pPr>
        <w:pStyle w:val="ListBullet"/>
      </w:pPr>
      <w:r w:rsidRPr="00295A89">
        <w:t>statutory requirements for music</w:t>
      </w:r>
    </w:p>
    <w:p w:rsidR="00000000" w:rsidRPr="00295A89" w:rsidP="00295A89">
      <w:pPr>
        <w:pStyle w:val="ListBullet"/>
      </w:pPr>
      <w:r w:rsidRPr="00295A89">
        <w:t>internal and external sources of mental health information and data and procedures for accessing sources</w:t>
      </w:r>
    </w:p>
    <w:p w:rsidR="00000000" w:rsidRPr="00295A89" w:rsidP="00295A89">
      <w:pPr>
        <w:pStyle w:val="ListBullet"/>
      </w:pPr>
      <w:r w:rsidRPr="00295A89">
        <w:t>issues and challenges that arise when performing in</w:t>
      </w:r>
      <w:r w:rsidRPr="00295A89">
        <w:t xml:space="preserve"> competitive performance environments and solutions to address them</w:t>
      </w:r>
    </w:p>
    <w:p w:rsidR="00000000" w:rsidRPr="00295A89" w:rsidP="00295A89">
      <w:pPr>
        <w:pStyle w:val="ListBullet"/>
      </w:pPr>
      <w:r w:rsidRPr="00295A89">
        <w:t>competition and audition protocols</w:t>
      </w:r>
    </w:p>
    <w:p w:rsidR="00000000" w:rsidRPr="00295A89" w:rsidP="00295A89">
      <w:pPr>
        <w:pStyle w:val="ListBullet"/>
      </w:pPr>
      <w:r w:rsidRPr="00295A89">
        <w:t>repertoire, techniques and terminology in own area of specialisation.</w:t>
      </w:r>
    </w:p>
    <w:p w:rsidR="00000000" w:rsidRPr="00295A89" w:rsidP="00295A89">
      <w:pPr>
        <w:pStyle w:val="AllowPageBreak"/>
      </w:pPr>
    </w:p>
    <w:p w:rsidR="00000000" w:rsidRPr="00295A89" w:rsidP="00295A89">
      <w:pPr>
        <w:pStyle w:val="Heading1"/>
      </w:pPr>
      <w:bookmarkStart w:id="11" w:name="O_1158925"/>
      <w:bookmarkEnd w:id="11"/>
      <w:r w:rsidRPr="00295A89">
        <w:t>Assessment Conditions</w:t>
      </w:r>
    </w:p>
    <w:p w:rsidR="00000000" w:rsidRPr="00295A89" w:rsidP="007E55EA">
      <w:pPr>
        <w:pStyle w:val="BodyText"/>
      </w:pPr>
      <w:r w:rsidRPr="00295A89">
        <w:t>Skills in this unit must be demonstrated i</w:t>
      </w:r>
      <w:r w:rsidRPr="00295A89">
        <w:t xml:space="preserve">n a workplace or simulated environment where the conditions are typical of those in a working environment in this industry. </w:t>
      </w:r>
    </w:p>
    <w:p w:rsidR="00000000" w:rsidRPr="00295A89" w:rsidP="007E55EA">
      <w:pPr>
        <w:pStyle w:val="BodyText"/>
      </w:pPr>
      <w:r w:rsidRPr="00295A89">
        <w:t>This includes access to:</w:t>
      </w:r>
    </w:p>
    <w:p w:rsidR="00000000" w:rsidRPr="00295A89" w:rsidP="00295A89">
      <w:pPr>
        <w:pStyle w:val="ListBullet"/>
      </w:pPr>
      <w:r w:rsidRPr="00295A89">
        <w:t>resources and equipment required for live performance</w:t>
      </w:r>
    </w:p>
    <w:p w:rsidR="00000000" w:rsidRPr="00295A89" w:rsidP="00295A89">
      <w:pPr>
        <w:pStyle w:val="ListBullet"/>
      </w:pPr>
      <w:r w:rsidRPr="00295A89">
        <w:t>opportunities for competitive performance situations</w:t>
      </w:r>
    </w:p>
    <w:p w:rsidR="00000000" w:rsidRPr="00295A89" w:rsidP="00295A89">
      <w:pPr>
        <w:pStyle w:val="ListBullet"/>
      </w:pPr>
      <w:r w:rsidRPr="00295A89">
        <w:t>venue with adequate space for solo performances.</w:t>
      </w:r>
    </w:p>
    <w:p w:rsidR="00000000" w:rsidRPr="00295A89" w:rsidP="00295A89">
      <w:pPr>
        <w:pStyle w:val="List"/>
      </w:pPr>
    </w:p>
    <w:p w:rsidR="00000000" w:rsidRPr="00295A89" w:rsidP="007E55EA">
      <w:pPr>
        <w:pStyle w:val="BodyText"/>
      </w:pPr>
      <w:r w:rsidRPr="00295A89">
        <w:t>Assessors of this unit must satisfy the requirements for assessors in applicable vocational educational and training legislation, frameworks and/or stand</w:t>
      </w:r>
      <w:r w:rsidRPr="00295A89">
        <w:t>ards.</w:t>
      </w:r>
    </w:p>
    <w:p w:rsidR="00000000" w:rsidRPr="00295A89" w:rsidP="00295A89">
      <w:pPr>
        <w:pStyle w:val="Heading1"/>
      </w:pPr>
      <w:bookmarkStart w:id="12" w:name="O_1158923"/>
      <w:bookmarkEnd w:id="12"/>
      <w:r w:rsidRPr="00295A89">
        <w:t>Links</w:t>
      </w:r>
    </w:p>
    <w:p w:rsidR="00000000" w:rsidRPr="00295A89" w:rsidP="007E55EA">
      <w:pPr>
        <w:pStyle w:val="BodyText"/>
      </w:pPr>
      <w:r w:rsidRPr="00295A8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F09D2">
        <w:rPr>
          <w:rStyle w:val="Hyperlink"/>
        </w:rPr>
        <w:t>https://vetnet.gov.au/Pages/TrainingDocs.aspx?q=1db201d9-4006-4430-839f-382ef6b803d5</w:t>
      </w:r>
      <w:r>
        <w:fldChar w:fldCharType="end"/>
      </w:r>
    </w:p>
    <w:p w:rsidR="00000000" w:rsidRPr="00295A89" w:rsidP="00295A89"/>
    <w:sectPr w:rsidSect="00295A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A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A89" w:rsidRPr="007E55EA" w:rsidP="007E55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A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EA" w:rsidP="00295A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55EA" w:rsidP="00295A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E55EA" w:rsidP="00295A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A89" w:rsidP="00295A89">
    <w:pPr>
      <w:pStyle w:val="Footer"/>
      <w:framePr w:wrap="around"/>
    </w:pPr>
    <w:r>
      <w:fldChar w:fldCharType="begin"/>
    </w:r>
    <w:r>
      <w:instrText xml:space="preserve"> DOCPROPERTY  Subject  \* MERGEFORMAT </w:instrText>
    </w:r>
    <w:r>
      <w:fldChar w:fldCharType="separate"/>
    </w:r>
    <w:r w:rsidR="007E55EA">
      <w:t>Approved</w:t>
    </w:r>
    <w:r w:rsidR="007E55EA">
      <w:fldChar w:fldCharType="end"/>
    </w:r>
    <w:r>
      <w:tab/>
      <w:t xml:space="preserve">Page </w:t>
    </w:r>
    <w:r>
      <w:fldChar w:fldCharType="begin"/>
    </w:r>
    <w:r>
      <w:instrText xml:space="preserve"> PAGE  \* Arabic  \* MERGEFORMAT </w:instrText>
    </w:r>
    <w:r>
      <w:fldChar w:fldCharType="separate"/>
    </w:r>
    <w:r w:rsidR="007E55E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55EA">
      <w:rPr>
        <w:noProof/>
      </w:rPr>
      <w:t>4</w:t>
    </w:r>
    <w:r>
      <w:rPr>
        <w:noProof/>
      </w:rPr>
      <w:fldChar w:fldCharType="end"/>
    </w:r>
  </w:p>
  <w:p w:rsidR="00295A89" w:rsidP="00295A89">
    <w:pPr>
      <w:pStyle w:val="Footer"/>
      <w:framePr w:wrap="around"/>
    </w:pPr>
    <w:r>
      <w:t xml:space="preserve">© Commonwealth of Australia, </w:t>
    </w:r>
    <w:r>
      <w:fldChar w:fldCharType="begin"/>
    </w:r>
    <w:r>
      <w:instrText xml:space="preserve"> DATE  \@ "yyyy"  \* MERGEFORMAT </w:instrText>
    </w:r>
    <w:r>
      <w:fldChar w:fldCharType="separate"/>
    </w:r>
    <w:r w:rsidR="007E55EA">
      <w:rPr>
        <w:noProof/>
      </w:rPr>
      <w:t>2025</w:t>
    </w:r>
    <w:r>
      <w:fldChar w:fldCharType="end"/>
    </w:r>
    <w:r>
      <w:tab/>
    </w:r>
    <w:r>
      <w:fldChar w:fldCharType="begin"/>
    </w:r>
    <w:r>
      <w:instrText xml:space="preserve"> DOCPROPERTY  Author  \* MERGEFORMAT </w:instrText>
    </w:r>
    <w:r>
      <w:fldChar w:fldCharType="separate"/>
    </w:r>
    <w:r w:rsidR="007E55EA">
      <w:t>Service and Creative Skills Australia</w:t>
    </w:r>
    <w:r w:rsidR="007E55EA">
      <w:fldChar w:fldCharType="end"/>
    </w:r>
  </w:p>
  <w:p w:rsidR="00295A89" w:rsidP="00295A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A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5A89" w:rsidRPr="007E55EA" w:rsidP="007E55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A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EA" w:rsidRPr="002D2AF8" w:rsidP="00295A89">
    <w:pPr>
      <w:pStyle w:val="Header"/>
      <w:framePr w:wrap="around"/>
    </w:pPr>
    <w:r>
      <w:fldChar w:fldCharType="begin"/>
    </w:r>
    <w:r>
      <w:instrText xml:space="preserve"> TITLE   \* MERGEFORMAT </w:instrText>
    </w:r>
    <w:r>
      <w:fldChar w:fldCharType="separate"/>
    </w:r>
    <w:r>
      <w:t>CUAPRF513 Prepare for and perform in competitive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55EA" w:rsidP="00295A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A89" w:rsidRPr="002D2AF8" w:rsidP="00295A89">
    <w:pPr>
      <w:pStyle w:val="Header"/>
      <w:framePr w:wrap="around"/>
    </w:pPr>
    <w:r>
      <w:fldChar w:fldCharType="begin"/>
    </w:r>
    <w:r>
      <w:instrText xml:space="preserve"> TITLE   \* MERGEFORMAT </w:instrText>
    </w:r>
    <w:r>
      <w:fldChar w:fldCharType="separate"/>
    </w:r>
    <w:r w:rsidR="007E55EA">
      <w:t>CUAPRF513 Prepare for and perform in competitive environments</w:t>
    </w:r>
    <w:r w:rsidR="007E55EA">
      <w:fldChar w:fldCharType="end"/>
    </w:r>
    <w:r>
      <w:tab/>
      <w:t xml:space="preserve">Date this document was generated: </w:t>
    </w:r>
    <w:r>
      <w:fldChar w:fldCharType="begin"/>
    </w:r>
    <w:r>
      <w:instrText xml:space="preserve"> CREATEDATE  \@ "d MMMM yyyy"  \* MERGEFORMAT </w:instrText>
    </w:r>
    <w:r>
      <w:fldChar w:fldCharType="separate"/>
    </w:r>
    <w:r w:rsidR="007E55EA">
      <w:rPr>
        <w:noProof/>
      </w:rPr>
      <w:t>2 March 2025</w:t>
    </w:r>
    <w:r>
      <w:fldChar w:fldCharType="end"/>
    </w:r>
  </w:p>
  <w:p w:rsidR="00295A89" w:rsidP="00295A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B435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DC7C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06E1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A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5A89"/>
    <w:pPr>
      <w:spacing w:before="360" w:after="60"/>
      <w:outlineLvl w:val="0"/>
    </w:pPr>
    <w:rPr>
      <w:sz w:val="32"/>
    </w:rPr>
  </w:style>
  <w:style w:type="paragraph" w:styleId="Heading2">
    <w:name w:val="heading 2"/>
    <w:basedOn w:val="HeadingBase"/>
    <w:next w:val="BodyText"/>
    <w:link w:val="Heading2Char"/>
    <w:qFormat/>
    <w:rsid w:val="00295A89"/>
    <w:pPr>
      <w:keepLines/>
      <w:spacing w:before="240" w:after="120"/>
      <w:outlineLvl w:val="1"/>
    </w:pPr>
    <w:rPr>
      <w:sz w:val="28"/>
      <w:szCs w:val="40"/>
    </w:rPr>
  </w:style>
  <w:style w:type="paragraph" w:styleId="Heading3">
    <w:name w:val="heading 3"/>
    <w:basedOn w:val="HeadingBase"/>
    <w:next w:val="BodyText"/>
    <w:link w:val="Heading3Char"/>
    <w:qFormat/>
    <w:rsid w:val="00295A89"/>
    <w:pPr>
      <w:spacing w:before="180" w:after="120"/>
      <w:outlineLvl w:val="2"/>
    </w:pPr>
    <w:rPr>
      <w:spacing w:val="-10"/>
      <w:kern w:val="32"/>
    </w:rPr>
  </w:style>
  <w:style w:type="paragraph" w:styleId="Heading4">
    <w:name w:val="heading 4"/>
    <w:basedOn w:val="HeadingBase"/>
    <w:next w:val="BodyText"/>
    <w:link w:val="Heading4Char"/>
    <w:qFormat/>
    <w:rsid w:val="00295A89"/>
    <w:pPr>
      <w:spacing w:before="160" w:after="120"/>
      <w:outlineLvl w:val="3"/>
    </w:pPr>
    <w:rPr>
      <w:sz w:val="22"/>
    </w:rPr>
  </w:style>
  <w:style w:type="paragraph" w:styleId="Heading5">
    <w:name w:val="heading 5"/>
    <w:basedOn w:val="HeadingBase"/>
    <w:next w:val="Normal"/>
    <w:link w:val="Heading5Char"/>
    <w:qFormat/>
    <w:rsid w:val="00295A89"/>
    <w:pPr>
      <w:spacing w:before="80"/>
      <w:outlineLvl w:val="4"/>
    </w:pPr>
    <w:rPr>
      <w:color w:val="918585"/>
      <w:sz w:val="20"/>
    </w:rPr>
  </w:style>
  <w:style w:type="paragraph" w:styleId="Heading6">
    <w:name w:val="heading 6"/>
    <w:basedOn w:val="HeadingBase"/>
    <w:next w:val="Normal"/>
    <w:link w:val="Heading6Char"/>
    <w:qFormat/>
    <w:rsid w:val="00295A89"/>
    <w:pPr>
      <w:spacing w:before="60"/>
      <w:outlineLvl w:val="5"/>
    </w:pPr>
    <w:rPr>
      <w:color w:val="918585"/>
      <w:sz w:val="20"/>
    </w:rPr>
  </w:style>
  <w:style w:type="paragraph" w:styleId="Heading7">
    <w:name w:val="heading 7"/>
    <w:basedOn w:val="Normal"/>
    <w:next w:val="Normal"/>
    <w:link w:val="Heading7Char"/>
    <w:qFormat/>
    <w:rsid w:val="00295A89"/>
    <w:pPr>
      <w:ind w:left="720"/>
      <w:outlineLvl w:val="6"/>
    </w:pPr>
    <w:rPr>
      <w:i/>
    </w:rPr>
  </w:style>
  <w:style w:type="paragraph" w:styleId="Heading8">
    <w:name w:val="heading 8"/>
    <w:basedOn w:val="Normal"/>
    <w:next w:val="Normal"/>
    <w:link w:val="Heading8Char"/>
    <w:qFormat/>
    <w:rsid w:val="00295A89"/>
    <w:pPr>
      <w:ind w:left="720"/>
      <w:outlineLvl w:val="7"/>
    </w:pPr>
    <w:rPr>
      <w:i/>
    </w:rPr>
  </w:style>
  <w:style w:type="paragraph" w:styleId="Heading9">
    <w:name w:val="heading 9"/>
    <w:basedOn w:val="Normal"/>
    <w:next w:val="Normal"/>
    <w:link w:val="Heading9Char"/>
    <w:qFormat/>
    <w:rsid w:val="00295A89"/>
    <w:pPr>
      <w:ind w:left="720"/>
      <w:outlineLvl w:val="8"/>
    </w:pPr>
    <w:rPr>
      <w:i/>
    </w:rPr>
  </w:style>
  <w:style w:type="character" w:default="1" w:styleId="DefaultParagraphFont">
    <w:name w:val="Default Paragraph Font"/>
    <w:uiPriority w:val="1"/>
    <w:unhideWhenUsed/>
    <w:rsid w:val="00295A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A89"/>
  </w:style>
  <w:style w:type="character" w:customStyle="1" w:styleId="Heading1Char">
    <w:name w:val="Heading 1 Char"/>
    <w:basedOn w:val="DefaultParagraphFont"/>
    <w:link w:val="Heading1"/>
    <w:rsid w:val="00295A89"/>
    <w:rPr>
      <w:rFonts w:ascii="Times New Roman" w:eastAsia="Times New Roman" w:hAnsi="Times New Roman" w:cs="Times New Roman"/>
      <w:b/>
      <w:sz w:val="32"/>
      <w:szCs w:val="20"/>
      <w:lang w:eastAsia="en-US"/>
    </w:rPr>
  </w:style>
  <w:style w:type="paragraph" w:styleId="BodyText">
    <w:name w:val="Body Text"/>
    <w:basedOn w:val="Normal"/>
    <w:link w:val="BodyTextChar"/>
    <w:rsid w:val="00295A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5A89"/>
    <w:rPr>
      <w:rFonts w:ascii="Times New Roman" w:eastAsia="Times New Roman" w:hAnsi="Times New Roman" w:cs="Times New Roman"/>
      <w:sz w:val="24"/>
      <w:lang w:eastAsia="en-US"/>
    </w:rPr>
  </w:style>
  <w:style w:type="paragraph" w:styleId="List">
    <w:name w:val="List"/>
    <w:basedOn w:val="BodyText"/>
    <w:next w:val="BodyText"/>
    <w:rsid w:val="00295A89"/>
    <w:pPr>
      <w:tabs>
        <w:tab w:val="left" w:pos="340"/>
      </w:tabs>
      <w:spacing w:before="60" w:after="60"/>
      <w:ind w:left="340" w:hanging="340"/>
    </w:pPr>
  </w:style>
  <w:style w:type="paragraph" w:styleId="ListBullet">
    <w:name w:val="List Bullet"/>
    <w:basedOn w:val="List"/>
    <w:rsid w:val="00295A89"/>
    <w:pPr>
      <w:numPr>
        <w:numId w:val="12"/>
      </w:numPr>
      <w:tabs>
        <w:tab w:val="clear" w:pos="340"/>
      </w:tabs>
      <w:spacing w:before="40" w:after="40"/>
    </w:pPr>
  </w:style>
  <w:style w:type="character" w:customStyle="1" w:styleId="SpecialBold">
    <w:name w:val="Special Bold"/>
    <w:basedOn w:val="DefaultParagraphFont"/>
    <w:rsid w:val="00295A89"/>
    <w:rPr>
      <w:b/>
      <w:spacing w:val="0"/>
    </w:rPr>
  </w:style>
  <w:style w:type="paragraph" w:styleId="ListBullet2">
    <w:name w:val="List Bullet 2"/>
    <w:basedOn w:val="List2"/>
    <w:rsid w:val="00295A89"/>
    <w:pPr>
      <w:numPr>
        <w:numId w:val="13"/>
      </w:numPr>
      <w:tabs>
        <w:tab w:val="clear" w:pos="680"/>
      </w:tabs>
    </w:pPr>
  </w:style>
  <w:style w:type="character" w:styleId="Emphasis">
    <w:name w:val="Emphasis"/>
    <w:basedOn w:val="DefaultParagraphFont"/>
    <w:qFormat/>
    <w:rsid w:val="00295A89"/>
    <w:rPr>
      <w:i/>
    </w:rPr>
  </w:style>
  <w:style w:type="paragraph" w:customStyle="1" w:styleId="SuperHeading">
    <w:name w:val="SuperHeading"/>
    <w:basedOn w:val="Normal"/>
    <w:rsid w:val="00295A89"/>
    <w:pPr>
      <w:spacing w:before="240" w:after="120"/>
      <w:outlineLvl w:val="0"/>
    </w:pPr>
    <w:rPr>
      <w:rFonts w:ascii="Times New Roman" w:hAnsi="Times New Roman"/>
      <w:b/>
      <w:sz w:val="32"/>
    </w:rPr>
  </w:style>
  <w:style w:type="paragraph" w:customStyle="1" w:styleId="AllowPageBreak">
    <w:name w:val="AllowPageBreak"/>
    <w:rsid w:val="00295A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5A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A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A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A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A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A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5A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5A89"/>
    <w:rPr>
      <w:rFonts w:ascii="Courier New" w:eastAsia="Times New Roman" w:hAnsi="Courier New" w:cs="Times New Roman"/>
      <w:i/>
      <w:szCs w:val="20"/>
      <w:lang w:eastAsia="en-US"/>
    </w:rPr>
  </w:style>
  <w:style w:type="paragraph" w:customStyle="1" w:styleId="HeadingBase">
    <w:name w:val="Heading Base"/>
    <w:rsid w:val="00295A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A89"/>
    <w:pPr>
      <w:tabs>
        <w:tab w:val="right" w:leader="dot" w:pos="9072"/>
      </w:tabs>
      <w:ind w:left="567"/>
    </w:pPr>
    <w:rPr>
      <w:szCs w:val="22"/>
    </w:rPr>
  </w:style>
  <w:style w:type="paragraph" w:customStyle="1" w:styleId="TOCBase">
    <w:name w:val="TOC Base"/>
    <w:rsid w:val="00295A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A89"/>
    <w:pPr>
      <w:tabs>
        <w:tab w:val="right" w:leader="dot" w:pos="9072"/>
      </w:tabs>
      <w:spacing w:before="40" w:after="40"/>
      <w:ind w:left="284"/>
    </w:pPr>
    <w:rPr>
      <w:rFonts w:ascii="Times New Roman" w:hAnsi="Times New Roman"/>
    </w:rPr>
  </w:style>
  <w:style w:type="paragraph" w:styleId="TOC1">
    <w:name w:val="toc 1"/>
    <w:basedOn w:val="TOCBase"/>
    <w:next w:val="Normal"/>
    <w:rsid w:val="00295A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5A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A89"/>
    <w:rPr>
      <w:rFonts w:ascii="Times New Roman" w:eastAsia="Times New Roman" w:hAnsi="Times New Roman" w:cs="Times New Roman"/>
      <w:sz w:val="16"/>
      <w:lang w:eastAsia="en-US"/>
    </w:rPr>
  </w:style>
  <w:style w:type="paragraph" w:styleId="Title">
    <w:name w:val="Title"/>
    <w:basedOn w:val="HeadingBase"/>
    <w:link w:val="TitleChar"/>
    <w:qFormat/>
    <w:rsid w:val="00295A89"/>
    <w:pPr>
      <w:spacing w:before="5040"/>
      <w:jc w:val="center"/>
    </w:pPr>
    <w:rPr>
      <w:sz w:val="48"/>
      <w:szCs w:val="72"/>
      <w:lang w:val="en-US"/>
    </w:rPr>
  </w:style>
  <w:style w:type="character" w:customStyle="1" w:styleId="TitleChar">
    <w:name w:val="Title Char"/>
    <w:basedOn w:val="DefaultParagraphFont"/>
    <w:link w:val="Title"/>
    <w:rsid w:val="00295A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A89"/>
    <w:pPr>
      <w:tabs>
        <w:tab w:val="left" w:pos="3600"/>
        <w:tab w:val="left" w:pos="3958"/>
      </w:tabs>
    </w:pPr>
  </w:style>
  <w:style w:type="paragraph" w:customStyle="1" w:styleId="Note">
    <w:name w:val="Note"/>
    <w:basedOn w:val="BodyText"/>
    <w:rsid w:val="00295A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5A89"/>
    <w:pPr>
      <w:framePr w:wrap="auto" w:hAnchor="text" w:y="6049"/>
    </w:pPr>
    <w:rPr>
      <w:color w:val="000000"/>
      <w:sz w:val="40"/>
    </w:rPr>
  </w:style>
  <w:style w:type="paragraph" w:customStyle="1" w:styleId="TOCTitle">
    <w:name w:val="TOCTitle"/>
    <w:basedOn w:val="Heading1"/>
    <w:rsid w:val="00295A89"/>
    <w:pPr>
      <w:spacing w:after="240"/>
      <w:jc w:val="center"/>
      <w:outlineLvl w:val="9"/>
    </w:pPr>
    <w:rPr>
      <w:caps/>
    </w:rPr>
  </w:style>
  <w:style w:type="paragraph" w:customStyle="1" w:styleId="Version">
    <w:name w:val="Version"/>
    <w:rsid w:val="00295A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5A89"/>
    <w:pPr>
      <w:keepNext w:val="0"/>
      <w:tabs>
        <w:tab w:val="right" w:pos="4176"/>
      </w:tabs>
      <w:ind w:left="198" w:hanging="198"/>
    </w:pPr>
    <w:rPr>
      <w:rFonts w:ascii="Garamond" w:hAnsi="Garamond"/>
    </w:rPr>
  </w:style>
  <w:style w:type="paragraph" w:styleId="IndexHeading">
    <w:name w:val="index heading"/>
    <w:basedOn w:val="Normal"/>
    <w:next w:val="Index1"/>
    <w:semiHidden/>
    <w:rsid w:val="00295A89"/>
    <w:pPr>
      <w:spacing w:before="120" w:after="120"/>
    </w:pPr>
    <w:rPr>
      <w:rFonts w:ascii="Arial" w:hAnsi="Arial"/>
      <w:b/>
      <w:color w:val="918585"/>
      <w:sz w:val="24"/>
    </w:rPr>
  </w:style>
  <w:style w:type="paragraph" w:styleId="Header">
    <w:name w:val="header"/>
    <w:basedOn w:val="Normal"/>
    <w:link w:val="HeaderChar"/>
    <w:rsid w:val="00295A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A89"/>
    <w:rPr>
      <w:rFonts w:ascii="Times New Roman" w:eastAsia="Times New Roman" w:hAnsi="Times New Roman" w:cs="Times New Roman"/>
      <w:sz w:val="16"/>
      <w:szCs w:val="20"/>
      <w:lang w:val="en-GB" w:eastAsia="en-US"/>
    </w:rPr>
  </w:style>
  <w:style w:type="paragraph" w:customStyle="1" w:styleId="Chapter">
    <w:name w:val="Chapter"/>
    <w:basedOn w:val="Normal"/>
    <w:rsid w:val="00295A89"/>
    <w:pPr>
      <w:spacing w:before="240"/>
    </w:pPr>
    <w:rPr>
      <w:rFonts w:ascii="Times New Roman" w:hAnsi="Times New Roman"/>
      <w:smallCaps/>
      <w:spacing w:val="80"/>
      <w:sz w:val="28"/>
    </w:rPr>
  </w:style>
  <w:style w:type="paragraph" w:customStyle="1" w:styleId="InChapter">
    <w:name w:val="InChapter"/>
    <w:basedOn w:val="Heading3"/>
    <w:rsid w:val="00295A89"/>
    <w:pPr>
      <w:spacing w:after="240"/>
      <w:outlineLvl w:val="9"/>
    </w:pPr>
    <w:rPr>
      <w:noProof/>
    </w:rPr>
  </w:style>
  <w:style w:type="paragraph" w:styleId="Index2">
    <w:name w:val="index 2"/>
    <w:basedOn w:val="Normal"/>
    <w:next w:val="Normal"/>
    <w:semiHidden/>
    <w:rsid w:val="00295A89"/>
    <w:pPr>
      <w:tabs>
        <w:tab w:val="right" w:pos="4176"/>
      </w:tabs>
      <w:ind w:left="568" w:hanging="284"/>
    </w:pPr>
    <w:rPr>
      <w:rFonts w:ascii="Garamond" w:hAnsi="Garamond"/>
    </w:rPr>
  </w:style>
  <w:style w:type="paragraph" w:customStyle="1" w:styleId="Byline">
    <w:name w:val="Byline"/>
    <w:rsid w:val="00295A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A89"/>
    <w:pPr>
      <w:tabs>
        <w:tab w:val="clear" w:pos="3600"/>
        <w:tab w:val="clear" w:pos="3958"/>
      </w:tabs>
      <w:jc w:val="right"/>
    </w:pPr>
  </w:style>
  <w:style w:type="paragraph" w:styleId="Caption">
    <w:name w:val="caption"/>
    <w:basedOn w:val="BodyText"/>
    <w:next w:val="Normal"/>
    <w:qFormat/>
    <w:rsid w:val="00295A89"/>
    <w:pPr>
      <w:framePr w:w="2268" w:hSpace="181" w:vSpace="181" w:wrap="around" w:vAnchor="text" w:hAnchor="page" w:x="1135" w:y="285" w:anchorLock="1"/>
    </w:pPr>
    <w:rPr>
      <w:i/>
    </w:rPr>
  </w:style>
  <w:style w:type="paragraph" w:customStyle="1" w:styleId="MiniTOCTitle">
    <w:name w:val="MiniTOCTitle"/>
    <w:basedOn w:val="Heading4"/>
    <w:rsid w:val="00295A89"/>
    <w:pPr>
      <w:spacing w:before="240"/>
      <w:outlineLvl w:val="9"/>
    </w:pPr>
    <w:rPr>
      <w:noProof/>
      <w:sz w:val="24"/>
    </w:rPr>
  </w:style>
  <w:style w:type="paragraph" w:customStyle="1" w:styleId="MiniTOCItem">
    <w:name w:val="MiniTOCItem"/>
    <w:basedOn w:val="ListBullet"/>
    <w:rsid w:val="00295A89"/>
    <w:pPr>
      <w:numPr>
        <w:numId w:val="0"/>
      </w:numPr>
      <w:tabs>
        <w:tab w:val="right" w:leader="dot" w:pos="6521"/>
      </w:tabs>
      <w:spacing w:before="0" w:after="0"/>
    </w:pPr>
  </w:style>
  <w:style w:type="paragraph" w:customStyle="1" w:styleId="TOFTitle">
    <w:name w:val="TOFTitle"/>
    <w:basedOn w:val="TOCTitle"/>
    <w:rsid w:val="00295A89"/>
  </w:style>
  <w:style w:type="paragraph" w:styleId="TableofFigures">
    <w:name w:val="table of figures"/>
    <w:basedOn w:val="Normal"/>
    <w:next w:val="Normal"/>
    <w:semiHidden/>
    <w:rsid w:val="00295A89"/>
    <w:pPr>
      <w:tabs>
        <w:tab w:val="right" w:leader="dot" w:pos="9072"/>
      </w:tabs>
      <w:ind w:left="970" w:hanging="403"/>
    </w:pPr>
    <w:rPr>
      <w:rFonts w:ascii="Times New Roman" w:hAnsi="Times New Roman"/>
      <w:b/>
    </w:rPr>
  </w:style>
  <w:style w:type="paragraph" w:styleId="ListNumber">
    <w:name w:val="List Number"/>
    <w:basedOn w:val="List"/>
    <w:rsid w:val="00295A89"/>
    <w:pPr>
      <w:numPr>
        <w:numId w:val="15"/>
      </w:numPr>
      <w:tabs>
        <w:tab w:val="clear" w:pos="340"/>
      </w:tabs>
    </w:pPr>
  </w:style>
  <w:style w:type="character" w:customStyle="1" w:styleId="WingdingSymbols">
    <w:name w:val="Wingding Symbols"/>
    <w:rsid w:val="00295A89"/>
    <w:rPr>
      <w:rFonts w:ascii="Wingdings" w:hAnsi="Wingdings"/>
    </w:rPr>
  </w:style>
  <w:style w:type="paragraph" w:customStyle="1" w:styleId="TableHeading">
    <w:name w:val="Table Heading"/>
    <w:basedOn w:val="HeadingBase"/>
    <w:rsid w:val="00295A89"/>
    <w:pPr>
      <w:keepLines/>
      <w:pBdr>
        <w:bottom w:val="single" w:sz="6" w:space="1" w:color="918585"/>
      </w:pBdr>
      <w:spacing w:before="240"/>
    </w:pPr>
  </w:style>
  <w:style w:type="character" w:customStyle="1" w:styleId="HotSpot">
    <w:name w:val="HotSpot"/>
    <w:rsid w:val="00295A89"/>
    <w:rPr>
      <w:color w:val="0033CC"/>
      <w:u w:val="none"/>
    </w:rPr>
  </w:style>
  <w:style w:type="paragraph" w:customStyle="1" w:styleId="BodyTextRight">
    <w:name w:val="Body Text Right"/>
    <w:basedOn w:val="BodyText"/>
    <w:rsid w:val="00295A89"/>
    <w:pPr>
      <w:spacing w:before="0" w:after="0"/>
      <w:jc w:val="right"/>
    </w:pPr>
  </w:style>
  <w:style w:type="paragraph" w:styleId="Index3">
    <w:name w:val="index 3"/>
    <w:basedOn w:val="ListNumber2"/>
    <w:next w:val="Normal"/>
    <w:semiHidden/>
    <w:rsid w:val="00295A89"/>
    <w:pPr>
      <w:numPr>
        <w:numId w:val="0"/>
      </w:numPr>
      <w:tabs>
        <w:tab w:val="right" w:leader="dot" w:pos="4176"/>
      </w:tabs>
    </w:pPr>
  </w:style>
  <w:style w:type="paragraph" w:styleId="ListNumber2">
    <w:name w:val="List Number 2"/>
    <w:basedOn w:val="List2"/>
    <w:rsid w:val="00295A89"/>
    <w:pPr>
      <w:numPr>
        <w:numId w:val="10"/>
      </w:numPr>
      <w:tabs>
        <w:tab w:val="clear" w:pos="1060"/>
      </w:tabs>
    </w:pPr>
  </w:style>
  <w:style w:type="paragraph" w:customStyle="1" w:styleId="MarginNote">
    <w:name w:val="Margin Note"/>
    <w:basedOn w:val="BodyText"/>
    <w:rsid w:val="00295A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A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A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5A89"/>
    <w:rPr>
      <w:sz w:val="32"/>
    </w:rPr>
  </w:style>
  <w:style w:type="paragraph" w:customStyle="1" w:styleId="HeadingProcedure">
    <w:name w:val="Heading Procedure"/>
    <w:basedOn w:val="HeadingBase"/>
    <w:next w:val="Normal"/>
    <w:rsid w:val="00295A89"/>
    <w:pPr>
      <w:tabs>
        <w:tab w:val="left" w:pos="0"/>
      </w:tabs>
      <w:spacing w:before="120" w:after="60"/>
    </w:pPr>
    <w:rPr>
      <w:i/>
      <w:color w:val="918585"/>
      <w:sz w:val="22"/>
    </w:rPr>
  </w:style>
  <w:style w:type="paragraph" w:customStyle="1" w:styleId="TableBodyText">
    <w:name w:val="Table Body Text"/>
    <w:basedOn w:val="BodyText"/>
    <w:rsid w:val="00295A89"/>
    <w:pPr>
      <w:spacing w:before="60" w:after="60"/>
    </w:pPr>
  </w:style>
  <w:style w:type="paragraph" w:styleId="ListContinue">
    <w:name w:val="List Continue"/>
    <w:basedOn w:val="List"/>
    <w:rsid w:val="00295A89"/>
    <w:pPr>
      <w:ind w:firstLine="0"/>
    </w:pPr>
  </w:style>
  <w:style w:type="paragraph" w:customStyle="1" w:styleId="ListNote">
    <w:name w:val="List Note"/>
    <w:basedOn w:val="List"/>
    <w:rsid w:val="00295A89"/>
    <w:pPr>
      <w:pBdr>
        <w:top w:val="single" w:sz="6" w:space="2" w:color="918585"/>
        <w:bottom w:val="single" w:sz="6" w:space="2" w:color="918585"/>
      </w:pBdr>
      <w:tabs>
        <w:tab w:val="left" w:pos="1021"/>
      </w:tabs>
      <w:ind w:firstLine="0"/>
    </w:pPr>
  </w:style>
  <w:style w:type="paragraph" w:customStyle="1" w:styleId="Warning">
    <w:name w:val="Warning"/>
    <w:basedOn w:val="BodyText"/>
    <w:rsid w:val="00295A89"/>
    <w:pPr>
      <w:shd w:val="clear" w:color="auto" w:fill="D9D9D9"/>
      <w:tabs>
        <w:tab w:val="left" w:pos="992"/>
      </w:tabs>
      <w:ind w:left="119" w:right="119"/>
    </w:pPr>
    <w:rPr>
      <w:sz w:val="20"/>
    </w:rPr>
  </w:style>
  <w:style w:type="paragraph" w:customStyle="1" w:styleId="MarginIcons">
    <w:name w:val="Margin Icons"/>
    <w:basedOn w:val="BodyText"/>
    <w:rsid w:val="00295A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A89"/>
    <w:rPr>
      <w:rFonts w:ascii="Courier New" w:hAnsi="Courier New"/>
    </w:rPr>
  </w:style>
  <w:style w:type="paragraph" w:customStyle="1" w:styleId="NoteBullet">
    <w:name w:val="Note Bullet"/>
    <w:basedOn w:val="Note"/>
    <w:rsid w:val="00295A89"/>
    <w:pPr>
      <w:tabs>
        <w:tab w:val="clear" w:pos="680"/>
      </w:tabs>
      <w:spacing w:before="60" w:after="60"/>
    </w:pPr>
  </w:style>
  <w:style w:type="paragraph" w:customStyle="1" w:styleId="SubHeading2">
    <w:name w:val="SubHeading2"/>
    <w:basedOn w:val="HeadingBase"/>
    <w:rsid w:val="00295A89"/>
    <w:pPr>
      <w:spacing w:before="240" w:after="60"/>
    </w:pPr>
    <w:rPr>
      <w:sz w:val="20"/>
    </w:rPr>
  </w:style>
  <w:style w:type="paragraph" w:customStyle="1" w:styleId="SubHeading1">
    <w:name w:val="SubHeading1"/>
    <w:basedOn w:val="HeadingBase"/>
    <w:rsid w:val="00295A89"/>
    <w:pPr>
      <w:spacing w:before="240" w:after="60"/>
    </w:pPr>
    <w:rPr>
      <w:color w:val="918585"/>
      <w:sz w:val="22"/>
    </w:rPr>
  </w:style>
  <w:style w:type="paragraph" w:customStyle="1" w:styleId="SideHeading">
    <w:name w:val="Side Heading"/>
    <w:basedOn w:val="HeadingBase"/>
    <w:rsid w:val="00295A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A89"/>
    <w:pPr>
      <w:tabs>
        <w:tab w:val="num" w:pos="360"/>
      </w:tabs>
    </w:pPr>
  </w:style>
  <w:style w:type="paragraph" w:styleId="PlainText">
    <w:name w:val="Plain Text"/>
    <w:basedOn w:val="Normal"/>
    <w:link w:val="PlainTextChar"/>
    <w:rsid w:val="00295A89"/>
    <w:rPr>
      <w:sz w:val="20"/>
    </w:rPr>
  </w:style>
  <w:style w:type="character" w:customStyle="1" w:styleId="PlainTextChar">
    <w:name w:val="Plain Text Char"/>
    <w:basedOn w:val="DefaultParagraphFont"/>
    <w:link w:val="PlainText"/>
    <w:rsid w:val="00295A89"/>
    <w:rPr>
      <w:rFonts w:ascii="Courier New" w:eastAsia="Times New Roman" w:hAnsi="Courier New" w:cs="Times New Roman"/>
      <w:sz w:val="20"/>
      <w:szCs w:val="20"/>
      <w:lang w:eastAsia="en-US"/>
    </w:rPr>
  </w:style>
  <w:style w:type="character" w:customStyle="1" w:styleId="MenuOption">
    <w:name w:val="Menu Option"/>
    <w:basedOn w:val="DefaultParagraphFont"/>
    <w:rsid w:val="00295A89"/>
    <w:rPr>
      <w:b/>
      <w:smallCaps/>
    </w:rPr>
  </w:style>
  <w:style w:type="paragraph" w:customStyle="1" w:styleId="TableListNumber">
    <w:name w:val="Table List Number"/>
    <w:basedOn w:val="ListNumber"/>
    <w:rsid w:val="00295A89"/>
    <w:pPr>
      <w:numPr>
        <w:numId w:val="0"/>
      </w:numPr>
    </w:pPr>
  </w:style>
  <w:style w:type="paragraph" w:styleId="TOC4">
    <w:name w:val="toc 4"/>
    <w:basedOn w:val="TOCBase"/>
    <w:next w:val="Normal"/>
    <w:semiHidden/>
    <w:rsid w:val="00295A89"/>
    <w:pPr>
      <w:tabs>
        <w:tab w:val="right" w:leader="dot" w:pos="9071"/>
      </w:tabs>
      <w:ind w:left="1701"/>
    </w:pPr>
  </w:style>
  <w:style w:type="paragraph" w:customStyle="1" w:styleId="ListAlpha">
    <w:name w:val="List Alpha"/>
    <w:basedOn w:val="List"/>
    <w:rsid w:val="00295A89"/>
    <w:pPr>
      <w:numPr>
        <w:numId w:val="9"/>
      </w:numPr>
    </w:pPr>
  </w:style>
  <w:style w:type="paragraph" w:customStyle="1" w:styleId="ListAlpha2">
    <w:name w:val="List Alpha 2"/>
    <w:basedOn w:val="List2"/>
    <w:rsid w:val="00295A89"/>
    <w:pPr>
      <w:numPr>
        <w:numId w:val="8"/>
      </w:numPr>
    </w:pPr>
  </w:style>
  <w:style w:type="paragraph" w:styleId="List2">
    <w:name w:val="List 2"/>
    <w:basedOn w:val="BodyText"/>
    <w:rsid w:val="00295A89"/>
    <w:pPr>
      <w:tabs>
        <w:tab w:val="left" w:pos="680"/>
      </w:tabs>
      <w:spacing w:before="60" w:after="60"/>
      <w:ind w:left="680" w:hanging="340"/>
    </w:pPr>
  </w:style>
  <w:style w:type="paragraph" w:styleId="List3">
    <w:name w:val="List 3"/>
    <w:basedOn w:val="BodyText"/>
    <w:rsid w:val="00295A89"/>
    <w:pPr>
      <w:tabs>
        <w:tab w:val="left" w:pos="1021"/>
      </w:tabs>
      <w:spacing w:before="60" w:after="60"/>
      <w:ind w:left="1020" w:hanging="340"/>
    </w:pPr>
  </w:style>
  <w:style w:type="paragraph" w:styleId="List4">
    <w:name w:val="List 4"/>
    <w:basedOn w:val="BodyText"/>
    <w:rsid w:val="00295A89"/>
    <w:pPr>
      <w:tabs>
        <w:tab w:val="left" w:pos="1361"/>
      </w:tabs>
      <w:spacing w:before="60" w:after="60"/>
      <w:ind w:left="1361" w:hanging="340"/>
    </w:pPr>
  </w:style>
  <w:style w:type="paragraph" w:styleId="List5">
    <w:name w:val="List 5"/>
    <w:basedOn w:val="BodyText"/>
    <w:rsid w:val="00295A89"/>
    <w:pPr>
      <w:tabs>
        <w:tab w:val="left" w:pos="1701"/>
      </w:tabs>
      <w:spacing w:before="60" w:after="60"/>
      <w:ind w:left="1701" w:hanging="340"/>
    </w:pPr>
  </w:style>
  <w:style w:type="paragraph" w:styleId="ListBullet3">
    <w:name w:val="List Bullet 3"/>
    <w:basedOn w:val="List3"/>
    <w:rsid w:val="00295A89"/>
    <w:pPr>
      <w:numPr>
        <w:numId w:val="14"/>
      </w:numPr>
      <w:tabs>
        <w:tab w:val="clear" w:pos="1021"/>
      </w:tabs>
      <w:ind w:left="1037" w:hanging="357"/>
    </w:pPr>
  </w:style>
  <w:style w:type="paragraph" w:styleId="ListBullet4">
    <w:name w:val="List Bullet 4"/>
    <w:basedOn w:val="List4"/>
    <w:rsid w:val="00295A89"/>
    <w:pPr>
      <w:numPr>
        <w:numId w:val="3"/>
      </w:numPr>
      <w:tabs>
        <w:tab w:val="clear" w:pos="1361"/>
      </w:tabs>
    </w:pPr>
  </w:style>
  <w:style w:type="paragraph" w:styleId="ListBullet5">
    <w:name w:val="List Bullet 5"/>
    <w:basedOn w:val="List5"/>
    <w:rsid w:val="00295A89"/>
    <w:pPr>
      <w:numPr>
        <w:numId w:val="4"/>
      </w:numPr>
    </w:pPr>
  </w:style>
  <w:style w:type="paragraph" w:styleId="ListContinue2">
    <w:name w:val="List Continue 2"/>
    <w:basedOn w:val="List2"/>
    <w:rsid w:val="00295A89"/>
    <w:pPr>
      <w:ind w:firstLine="0"/>
    </w:pPr>
  </w:style>
  <w:style w:type="paragraph" w:styleId="ListContinue3">
    <w:name w:val="List Continue 3"/>
    <w:basedOn w:val="List3"/>
    <w:rsid w:val="00295A89"/>
    <w:pPr>
      <w:ind w:left="1021" w:firstLine="0"/>
    </w:pPr>
  </w:style>
  <w:style w:type="paragraph" w:styleId="ListContinue4">
    <w:name w:val="List Continue 4"/>
    <w:basedOn w:val="List4"/>
    <w:rsid w:val="00295A89"/>
    <w:pPr>
      <w:ind w:firstLine="0"/>
    </w:pPr>
  </w:style>
  <w:style w:type="paragraph" w:styleId="ListContinue5">
    <w:name w:val="List Continue 5"/>
    <w:basedOn w:val="List5"/>
    <w:rsid w:val="00295A89"/>
    <w:pPr>
      <w:ind w:firstLine="0"/>
    </w:pPr>
  </w:style>
  <w:style w:type="paragraph" w:styleId="ListNumber3">
    <w:name w:val="List Number 3"/>
    <w:basedOn w:val="List3"/>
    <w:rsid w:val="00295A89"/>
    <w:pPr>
      <w:numPr>
        <w:numId w:val="5"/>
      </w:numPr>
    </w:pPr>
  </w:style>
  <w:style w:type="paragraph" w:styleId="ListNumber4">
    <w:name w:val="List Number 4"/>
    <w:basedOn w:val="List4"/>
    <w:rsid w:val="00295A89"/>
    <w:pPr>
      <w:numPr>
        <w:numId w:val="6"/>
      </w:numPr>
    </w:pPr>
  </w:style>
  <w:style w:type="paragraph" w:styleId="ListNumber5">
    <w:name w:val="List Number 5"/>
    <w:basedOn w:val="List5"/>
    <w:rsid w:val="00295A89"/>
    <w:pPr>
      <w:numPr>
        <w:numId w:val="7"/>
      </w:numPr>
    </w:pPr>
  </w:style>
  <w:style w:type="paragraph" w:styleId="BlockText">
    <w:name w:val="Block Text"/>
    <w:basedOn w:val="Normal"/>
    <w:rsid w:val="00295A89"/>
    <w:pPr>
      <w:spacing w:after="120"/>
      <w:ind w:left="1440" w:right="1440"/>
    </w:pPr>
  </w:style>
  <w:style w:type="character" w:customStyle="1" w:styleId="Subscript">
    <w:name w:val="Subscript"/>
    <w:basedOn w:val="DefaultParagraphFont"/>
    <w:rsid w:val="00295A89"/>
    <w:rPr>
      <w:sz w:val="16"/>
      <w:vertAlign w:val="subscript"/>
    </w:rPr>
  </w:style>
  <w:style w:type="character" w:customStyle="1" w:styleId="Superscript">
    <w:name w:val="Superscript"/>
    <w:basedOn w:val="DefaultParagraphFont"/>
    <w:rsid w:val="00295A89"/>
    <w:rPr>
      <w:sz w:val="16"/>
      <w:vertAlign w:val="superscript"/>
    </w:rPr>
  </w:style>
  <w:style w:type="character" w:customStyle="1" w:styleId="Symbols">
    <w:name w:val="Symbols"/>
    <w:basedOn w:val="DefaultParagraphFont"/>
    <w:rsid w:val="00295A89"/>
    <w:rPr>
      <w:rFonts w:ascii="Symbol" w:hAnsi="Symbol"/>
    </w:rPr>
  </w:style>
  <w:style w:type="character" w:customStyle="1" w:styleId="MenuOptions">
    <w:name w:val="Menu Options"/>
    <w:basedOn w:val="DefaultParagraphFont"/>
    <w:rsid w:val="00295A89"/>
    <w:rPr>
      <w:rFonts w:ascii="Arial Narrow" w:hAnsi="Arial Narrow"/>
      <w:smallCaps/>
    </w:rPr>
  </w:style>
  <w:style w:type="character" w:customStyle="1" w:styleId="Buttons">
    <w:name w:val="Buttons"/>
    <w:basedOn w:val="DefaultParagraphFont"/>
    <w:rsid w:val="00295A89"/>
    <w:rPr>
      <w:b/>
    </w:rPr>
  </w:style>
  <w:style w:type="character" w:customStyle="1" w:styleId="Underlined">
    <w:name w:val="Underlined"/>
    <w:basedOn w:val="DefaultParagraphFont"/>
    <w:rsid w:val="00295A89"/>
    <w:rPr>
      <w:u w:val="single"/>
    </w:rPr>
  </w:style>
  <w:style w:type="paragraph" w:customStyle="1" w:styleId="TableBodyTextRight">
    <w:name w:val="Table Body Text Right"/>
    <w:basedOn w:val="TableBodyText"/>
    <w:rsid w:val="00295A89"/>
    <w:pPr>
      <w:widowControl w:val="0"/>
      <w:autoSpaceDE w:val="0"/>
      <w:autoSpaceDN w:val="0"/>
      <w:adjustRightInd w:val="0"/>
      <w:jc w:val="right"/>
    </w:pPr>
    <w:rPr>
      <w:rFonts w:cs="Arial"/>
      <w:szCs w:val="18"/>
    </w:rPr>
  </w:style>
  <w:style w:type="paragraph" w:customStyle="1" w:styleId="CopyrightText">
    <w:name w:val="Copyright Text"/>
    <w:basedOn w:val="BodyText"/>
    <w:rsid w:val="00295A89"/>
    <w:rPr>
      <w:sz w:val="18"/>
    </w:rPr>
  </w:style>
  <w:style w:type="paragraph" w:customStyle="1" w:styleId="BodySmallRight">
    <w:name w:val="Body Small Right"/>
    <w:basedOn w:val="BodyTextRight"/>
    <w:rsid w:val="00295A89"/>
    <w:rPr>
      <w:sz w:val="18"/>
      <w:szCs w:val="18"/>
    </w:rPr>
  </w:style>
  <w:style w:type="paragraph" w:customStyle="1" w:styleId="MarginEdition">
    <w:name w:val="Margin Edition"/>
    <w:basedOn w:val="MarginNote"/>
    <w:rsid w:val="00295A89"/>
    <w:pPr>
      <w:spacing w:before="0" w:after="0"/>
    </w:pPr>
    <w:rPr>
      <w:rFonts w:ascii="Times New Roman" w:hAnsi="Times New Roman"/>
      <w:color w:val="999999"/>
    </w:rPr>
  </w:style>
  <w:style w:type="paragraph" w:customStyle="1" w:styleId="Spacer">
    <w:name w:val="Spacer"/>
    <w:basedOn w:val="Normal"/>
    <w:rsid w:val="00295A89"/>
    <w:rPr>
      <w:sz w:val="2"/>
      <w:szCs w:val="2"/>
    </w:rPr>
  </w:style>
  <w:style w:type="character" w:customStyle="1" w:styleId="Small">
    <w:name w:val="Small"/>
    <w:basedOn w:val="DefaultParagraphFont"/>
    <w:rsid w:val="00295A89"/>
    <w:rPr>
      <w:sz w:val="16"/>
    </w:rPr>
  </w:style>
  <w:style w:type="paragraph" w:customStyle="1" w:styleId="WideTable">
    <w:name w:val="Wide Table"/>
    <w:basedOn w:val="Normal"/>
    <w:rsid w:val="00295A89"/>
    <w:pPr>
      <w:ind w:left="-1418"/>
    </w:pPr>
    <w:rPr>
      <w:sz w:val="2"/>
      <w:szCs w:val="2"/>
    </w:rPr>
  </w:style>
  <w:style w:type="character" w:styleId="PageNumber">
    <w:name w:val="page number"/>
    <w:basedOn w:val="DefaultParagraphFont"/>
    <w:rsid w:val="00295A89"/>
  </w:style>
  <w:style w:type="paragraph" w:styleId="Quote">
    <w:name w:val="Quote"/>
    <w:basedOn w:val="Heading1"/>
    <w:link w:val="QuoteChar"/>
    <w:qFormat/>
    <w:rsid w:val="00295A89"/>
    <w:rPr>
      <w:b w:val="0"/>
      <w:sz w:val="72"/>
      <w:szCs w:val="72"/>
      <w:lang w:val="en-NZ"/>
    </w:rPr>
  </w:style>
  <w:style w:type="character" w:customStyle="1" w:styleId="QuoteChar">
    <w:name w:val="Quote Char"/>
    <w:basedOn w:val="DefaultParagraphFont"/>
    <w:link w:val="Quote"/>
    <w:rsid w:val="00295A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A89"/>
    <w:pPr>
      <w:pageBreakBefore/>
    </w:pPr>
  </w:style>
  <w:style w:type="paragraph" w:customStyle="1" w:styleId="Border">
    <w:name w:val="Border"/>
    <w:basedOn w:val="Normal"/>
    <w:qFormat/>
    <w:rsid w:val="00295A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A89"/>
    <w:rPr>
      <w:b/>
      <w:bCs/>
      <w:i/>
      <w:iCs/>
      <w:color w:val="auto"/>
    </w:rPr>
  </w:style>
  <w:style w:type="paragraph" w:styleId="IntenseQuote">
    <w:name w:val="Intense Quote"/>
    <w:basedOn w:val="Normal"/>
    <w:next w:val="Normal"/>
    <w:link w:val="IntenseQuoteChar"/>
    <w:uiPriority w:val="30"/>
    <w:qFormat/>
    <w:rsid w:val="00295A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A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5A89"/>
    <w:rPr>
      <w:smallCaps/>
      <w:color w:val="auto"/>
      <w:u w:val="single"/>
    </w:rPr>
  </w:style>
  <w:style w:type="character" w:styleId="IntenseReference">
    <w:name w:val="Intense Reference"/>
    <w:basedOn w:val="DefaultParagraphFont"/>
    <w:uiPriority w:val="32"/>
    <w:qFormat/>
    <w:rsid w:val="00295A89"/>
    <w:rPr>
      <w:b/>
      <w:bCs/>
      <w:smallCaps/>
      <w:color w:val="auto"/>
      <w:spacing w:val="5"/>
      <w:u w:val="single"/>
    </w:rPr>
  </w:style>
  <w:style w:type="paragraph" w:customStyle="1" w:styleId="2ColumnHeading">
    <w:name w:val="2Column Heading"/>
    <w:basedOn w:val="BodyText"/>
    <w:qFormat/>
    <w:rsid w:val="00295A89"/>
    <w:pPr>
      <w:spacing w:after="60"/>
      <w:ind w:left="-2268"/>
    </w:pPr>
    <w:rPr>
      <w:b/>
    </w:rPr>
  </w:style>
  <w:style w:type="paragraph" w:customStyle="1" w:styleId="Heading1TOC">
    <w:name w:val="Heading1 TOC"/>
    <w:basedOn w:val="Normal"/>
    <w:qFormat/>
    <w:rsid w:val="00295A89"/>
    <w:pPr>
      <w:spacing w:before="240" w:after="120"/>
    </w:pPr>
    <w:rPr>
      <w:rFonts w:ascii="Times New Roman" w:hAnsi="Times New Roman"/>
      <w:b/>
      <w:sz w:val="32"/>
    </w:rPr>
  </w:style>
  <w:style w:type="paragraph" w:customStyle="1" w:styleId="Heading2TOC">
    <w:name w:val="Heading2 TOC"/>
    <w:basedOn w:val="Normal"/>
    <w:qFormat/>
    <w:rsid w:val="00295A89"/>
    <w:pPr>
      <w:spacing w:before="240" w:after="60"/>
    </w:pPr>
    <w:rPr>
      <w:rFonts w:ascii="Times New Roman" w:hAnsi="Times New Roman"/>
      <w:b/>
      <w:sz w:val="28"/>
    </w:rPr>
  </w:style>
  <w:style w:type="character" w:customStyle="1" w:styleId="Underline">
    <w:name w:val="Underline"/>
    <w:basedOn w:val="DefaultParagraphFont"/>
    <w:qFormat/>
    <w:rsid w:val="00295A89"/>
    <w:rPr>
      <w:u w:val="single"/>
    </w:rPr>
  </w:style>
  <w:style w:type="character" w:customStyle="1" w:styleId="BoldandItalics">
    <w:name w:val="Bold and Italics"/>
    <w:qFormat/>
    <w:rsid w:val="00295A89"/>
    <w:rPr>
      <w:b/>
      <w:i/>
      <w:u w:val="none"/>
    </w:rPr>
  </w:style>
  <w:style w:type="paragraph" w:styleId="BalloonText">
    <w:name w:val="Balloon Text"/>
    <w:basedOn w:val="Normal"/>
    <w:link w:val="BalloonTextChar"/>
    <w:rsid w:val="00295A89"/>
    <w:rPr>
      <w:rFonts w:ascii="Tahoma" w:hAnsi="Tahoma" w:cs="Tahoma"/>
      <w:sz w:val="16"/>
      <w:szCs w:val="16"/>
    </w:rPr>
  </w:style>
  <w:style w:type="character" w:customStyle="1" w:styleId="BalloonTextChar">
    <w:name w:val="Balloon Text Char"/>
    <w:basedOn w:val="DefaultParagraphFont"/>
    <w:link w:val="BalloonText"/>
    <w:rsid w:val="00295A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5A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5A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5A89"/>
    <w:rPr>
      <w:b/>
      <w:color w:val="660033"/>
      <w:spacing w:val="0"/>
    </w:rPr>
  </w:style>
  <w:style w:type="paragraph" w:customStyle="1" w:styleId="Nameditemlist">
    <w:name w:val="Named item list"/>
    <w:basedOn w:val="BodyText"/>
    <w:qFormat/>
    <w:rsid w:val="00295A89"/>
    <w:pPr>
      <w:tabs>
        <w:tab w:val="left" w:pos="2835"/>
      </w:tabs>
      <w:ind w:left="2835" w:hanging="2835"/>
    </w:pPr>
  </w:style>
  <w:style w:type="paragraph" w:customStyle="1" w:styleId="BodyTextnopadding">
    <w:name w:val="Body Text no padding"/>
    <w:basedOn w:val="BodyText"/>
    <w:qFormat/>
    <w:rsid w:val="00295A89"/>
    <w:pPr>
      <w:spacing w:before="0" w:after="0"/>
    </w:pPr>
  </w:style>
  <w:style w:type="paragraph" w:customStyle="1" w:styleId="BodyTextBold">
    <w:name w:val="Body Text Bold"/>
    <w:basedOn w:val="BodyText"/>
    <w:qFormat/>
    <w:rsid w:val="00295A89"/>
    <w:rPr>
      <w:b/>
    </w:rPr>
  </w:style>
  <w:style w:type="character" w:styleId="Hyperlink">
    <w:name w:val="Hyperlink"/>
    <w:basedOn w:val="DefaultParagraphFont"/>
    <w:uiPriority w:val="99"/>
    <w:unhideWhenUsed/>
    <w:rsid w:val="007E55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920</Words>
  <Characters>6087</Characters>
  <Application>Microsoft Office Word</Application>
  <DocSecurity>0</DocSecurity>
  <Lines>184</Lines>
  <Paragraphs>127</Paragraphs>
  <ScaleCrop>false</ScaleCrop>
  <Company>Author-it Software Corporation Ltd.</Company>
  <LinksUpToDate>false</LinksUpToDate>
  <CharactersWithSpaces>6880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CUAPRF513 Prepare for and perform in competitive environments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2025-03-01T13:43:00Z</dcterms:created>
  <dcterms:modified xsi:type="dcterms:W3CDTF">2025-03-01T13:43:00Z</dcterms:modified>
</cp:coreProperties>
</file>