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E4E" w:rsidP="00015E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CUAPRF511 Refine performance techniques</w:t>
      </w:r>
      <w:r>
        <w:fldChar w:fldCharType="end"/>
      </w:r>
    </w:p>
    <w:p w:rsidR="00015E4E" w:rsidP="00015E4E">
      <w:pPr>
        <w:pStyle w:val="Version"/>
        <w:sectPr w:rsidSect="002546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4603" w:rsidP="00254603">
      <w:pPr>
        <w:pStyle w:val="SuperHeading"/>
      </w:pPr>
      <w:r w:rsidRPr="00254603">
        <w:t>CUAPRF511 Refine performance techniques</w:t>
      </w:r>
    </w:p>
    <w:p w:rsidR="00000000" w:rsidRPr="00254603" w:rsidP="00254603">
      <w:pPr>
        <w:pStyle w:val="Heading1"/>
      </w:pPr>
      <w:bookmarkStart w:id="1" w:name="O_1159093"/>
      <w:bookmarkEnd w:id="1"/>
      <w:r w:rsidRPr="0025460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5460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603" w:rsidP="00254603">
            <w:pPr>
              <w:pStyle w:val="BodyText"/>
            </w:pPr>
            <w:r w:rsidRPr="0025460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03">
            <w:pPr>
              <w:pStyle w:val="BodyText"/>
              <w:rPr>
                <w:lang w:val="en-NZ"/>
              </w:rPr>
            </w:pPr>
            <w:r w:rsidRPr="00254603">
              <w:rPr>
                <w:rStyle w:val="SpecialBold"/>
              </w:rPr>
              <w:t>Comments</w:t>
            </w:r>
          </w:p>
        </w:tc>
      </w:tr>
      <w:tr w:rsidTr="0025460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03">
            <w:pPr>
              <w:pStyle w:val="BodyText"/>
              <w:rPr>
                <w:lang w:val="en-NZ"/>
              </w:rPr>
            </w:pPr>
            <w:r w:rsidRPr="0025460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603" w:rsidP="00254603">
            <w:pPr>
              <w:pStyle w:val="BodyText"/>
            </w:pPr>
            <w:r w:rsidRPr="00254603">
              <w:t>This version first released with CUA Creative Arts and Culture Training Package Version 5.0.</w:t>
            </w:r>
          </w:p>
        </w:tc>
      </w:tr>
    </w:tbl>
    <w:p w:rsidR="00000000" w:rsidRPr="00254603" w:rsidP="00254603">
      <w:pPr>
        <w:pStyle w:val="BodyText"/>
      </w:pPr>
    </w:p>
    <w:p w:rsidR="00000000" w:rsidRPr="00254603" w:rsidP="00254603">
      <w:pPr>
        <w:pStyle w:val="AllowPageBreak"/>
      </w:pPr>
    </w:p>
    <w:p w:rsidR="00000000" w:rsidRPr="00254603" w:rsidP="00254603">
      <w:pPr>
        <w:pStyle w:val="Heading1"/>
      </w:pPr>
      <w:bookmarkStart w:id="2" w:name="O_1159098"/>
      <w:bookmarkEnd w:id="2"/>
      <w:r w:rsidRPr="00254603">
        <w:t>Application</w:t>
      </w:r>
    </w:p>
    <w:p w:rsidR="00000000" w:rsidRPr="00254603" w:rsidP="00015E4E">
      <w:pPr>
        <w:pStyle w:val="BodyText"/>
      </w:pPr>
      <w:r w:rsidRPr="00254603">
        <w:t>This unit describes the skills and knowledge required by singers, actors, dancers</w:t>
      </w:r>
      <w:r w:rsidRPr="00254603">
        <w:t>, circus performers and comedians to refine performance and interpretive skills to perform complex roles, sequences and routines before audiences.</w:t>
      </w:r>
    </w:p>
    <w:p w:rsidR="00000000" w:rsidRPr="00254603" w:rsidP="00015E4E">
      <w:pPr>
        <w:pStyle w:val="BodyText"/>
      </w:pPr>
      <w:r w:rsidRPr="00254603">
        <w:t>The unit applies to those who are performers working in commercial, competitive or community settings in ense</w:t>
      </w:r>
      <w:r w:rsidRPr="00254603">
        <w:t>mbles, partnerships or solo performances. Performers are expected to display a high level of motivation and sense of responsibility for themselves and others involved in live performances.</w:t>
      </w:r>
    </w:p>
    <w:p w:rsidR="00000000" w:rsidRPr="00254603" w:rsidP="00015E4E">
      <w:pPr>
        <w:pStyle w:val="BodyText"/>
      </w:pPr>
      <w:r w:rsidRPr="00254603">
        <w:t>No licensing, legislative or certification requirements apply to th</w:t>
      </w:r>
      <w:r w:rsidRPr="00254603">
        <w:t>is unit at the time of publication.</w:t>
      </w:r>
    </w:p>
    <w:p w:rsidR="00000000" w:rsidRPr="00254603" w:rsidP="00254603">
      <w:pPr>
        <w:pStyle w:val="Heading1"/>
      </w:pPr>
      <w:bookmarkStart w:id="3" w:name="O_1159097"/>
      <w:bookmarkEnd w:id="3"/>
      <w:r w:rsidRPr="00254603">
        <w:t>Unit Sector</w:t>
      </w:r>
    </w:p>
    <w:p w:rsidR="00000000" w:rsidRPr="00254603" w:rsidP="00015E4E">
      <w:pPr>
        <w:pStyle w:val="BodyText"/>
      </w:pPr>
      <w:r w:rsidRPr="00254603">
        <w:t>Performing arts – Cross-sector performance</w:t>
      </w:r>
    </w:p>
    <w:p w:rsidR="00000000" w:rsidRPr="00254603" w:rsidP="00254603">
      <w:pPr>
        <w:pStyle w:val="Heading1"/>
      </w:pPr>
      <w:bookmarkStart w:id="4" w:name="O_1159096"/>
      <w:bookmarkEnd w:id="4"/>
      <w:r w:rsidRPr="0025460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25460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603" w:rsidP="00254603">
            <w:pPr>
              <w:pStyle w:val="BodyText"/>
            </w:pPr>
            <w:r w:rsidRPr="00254603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03">
            <w:pPr>
              <w:pStyle w:val="BodyText"/>
              <w:rPr>
                <w:lang w:val="en-NZ"/>
              </w:rPr>
            </w:pPr>
            <w:r w:rsidRPr="00254603">
              <w:rPr>
                <w:rStyle w:val="SpecialBold"/>
              </w:rPr>
              <w:t>PERFORMANCE CRITERIA</w:t>
            </w:r>
          </w:p>
        </w:tc>
      </w:tr>
      <w:tr w:rsidTr="0025460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603" w:rsidP="00254603">
            <w:pPr>
              <w:pStyle w:val="BodyText"/>
            </w:pPr>
            <w:r w:rsidRPr="00254603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03">
            <w:pPr>
              <w:pStyle w:val="BodyText"/>
              <w:rPr>
                <w:lang w:val="en-NZ"/>
              </w:rPr>
            </w:pPr>
            <w:r w:rsidRPr="002546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460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03">
            <w:pPr>
              <w:pStyle w:val="List"/>
              <w:rPr>
                <w:lang w:val="en-NZ"/>
              </w:rPr>
            </w:pPr>
            <w:r w:rsidRPr="00254603">
              <w:t>1. Explore technique and analyse own work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603" w:rsidP="00254603">
            <w:pPr>
              <w:pStyle w:val="List"/>
            </w:pPr>
            <w:r w:rsidRPr="00254603">
              <w:t>1.1 Discuss principles and characteristics of technique with required personnel</w:t>
            </w:r>
          </w:p>
          <w:p w:rsidR="00000000" w:rsidRPr="00254603" w:rsidP="00254603">
            <w:pPr>
              <w:pStyle w:val="List"/>
            </w:pPr>
            <w:r w:rsidRPr="00254603">
              <w:t>1.2 Analyse a range of advanced appro</w:t>
            </w:r>
            <w:r w:rsidRPr="00254603">
              <w:t>aches to technique</w:t>
            </w:r>
          </w:p>
          <w:p w:rsidR="00000000" w:rsidRPr="00254603" w:rsidP="00254603">
            <w:pPr>
              <w:pStyle w:val="List"/>
            </w:pPr>
            <w:r w:rsidRPr="00254603">
              <w:t>1.3 Extend improvisations into different situations as required</w:t>
            </w:r>
          </w:p>
          <w:p w:rsidR="00000000" w:rsidRPr="00254603" w:rsidP="00254603">
            <w:pPr>
              <w:pStyle w:val="List"/>
            </w:pPr>
            <w:r w:rsidRPr="00254603">
              <w:t>1.4 Evaluate different ways in which technique can be used to create complex sequences</w:t>
            </w:r>
          </w:p>
          <w:p w:rsidR="00000000" w:rsidRPr="00254603" w:rsidP="00254603">
            <w:pPr>
              <w:pStyle w:val="List"/>
            </w:pPr>
            <w:r w:rsidRPr="00254603">
              <w:t>1.5 Critically analyse own work to inform technique</w:t>
            </w:r>
          </w:p>
          <w:p w:rsidR="00000000" w:rsidP="00254603">
            <w:pPr>
              <w:pStyle w:val="List"/>
              <w:rPr>
                <w:lang w:val="en-NZ"/>
              </w:rPr>
            </w:pPr>
            <w:r w:rsidRPr="00254603">
              <w:t>1.6 Seek and apply constructive fe</w:t>
            </w:r>
            <w:r w:rsidRPr="00254603">
              <w:t>edback to performance of technique</w:t>
            </w:r>
          </w:p>
        </w:tc>
      </w:tr>
      <w:tr w:rsidTr="0025460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03">
            <w:pPr>
              <w:pStyle w:val="List"/>
              <w:rPr>
                <w:lang w:val="en-NZ"/>
              </w:rPr>
            </w:pPr>
            <w:r w:rsidRPr="00254603">
              <w:t xml:space="preserve">2. Prepare for </w:t>
            </w:r>
            <w:r w:rsidRPr="00254603">
              <w:t>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603" w:rsidP="00254603">
            <w:pPr>
              <w:pStyle w:val="List"/>
            </w:pPr>
            <w:r w:rsidRPr="00254603">
              <w:t>2.1 Discuss production requirements with required personnel</w:t>
            </w:r>
          </w:p>
          <w:p w:rsidR="00000000" w:rsidRPr="00254603" w:rsidP="00254603">
            <w:pPr>
              <w:pStyle w:val="List"/>
            </w:pPr>
            <w:r w:rsidRPr="00254603">
              <w:t>2.2 Identify and coordinate opportunities for creative and artistic goal advancement as required</w:t>
            </w:r>
          </w:p>
          <w:p w:rsidR="00000000" w:rsidRPr="00254603" w:rsidP="00254603">
            <w:pPr>
              <w:pStyle w:val="List"/>
            </w:pPr>
            <w:r w:rsidRPr="00254603">
              <w:t xml:space="preserve">2.3 Rehearse performance techniques in line with performance requirements </w:t>
            </w:r>
          </w:p>
          <w:p w:rsidR="00000000" w:rsidRPr="00254603" w:rsidP="00254603">
            <w:pPr>
              <w:pStyle w:val="List"/>
            </w:pPr>
            <w:r w:rsidRPr="00254603">
              <w:t xml:space="preserve">2.4 Undertake required warm-up techniques </w:t>
            </w:r>
          </w:p>
          <w:p w:rsidR="00000000" w:rsidRPr="00254603" w:rsidP="00254603">
            <w:pPr>
              <w:pStyle w:val="List"/>
            </w:pPr>
            <w:r w:rsidRPr="00254603">
              <w:t>2.5 Confirm required materials are available and in good working order according to own performance requirements</w:t>
            </w:r>
          </w:p>
          <w:p w:rsidR="00000000" w:rsidP="00254603">
            <w:pPr>
              <w:pStyle w:val="List"/>
              <w:rPr>
                <w:lang w:val="en-NZ"/>
              </w:rPr>
            </w:pPr>
            <w:r w:rsidRPr="00254603">
              <w:t>2.6 Identify and implemen</w:t>
            </w:r>
            <w:r w:rsidRPr="00254603">
              <w:t>t strategies to effectively manage performance anxiety as required</w:t>
            </w:r>
          </w:p>
        </w:tc>
      </w:tr>
      <w:tr w:rsidTr="0025460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03">
            <w:pPr>
              <w:pStyle w:val="List"/>
              <w:rPr>
                <w:lang w:val="en-NZ"/>
              </w:rPr>
            </w:pPr>
            <w:r w:rsidRPr="00254603">
              <w:t>3. Perform complex roles for audiences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603" w:rsidP="00254603">
            <w:pPr>
              <w:pStyle w:val="List"/>
            </w:pPr>
            <w:r w:rsidRPr="00254603">
              <w:t>3.1 Perform and adapt performances to scale and nature of venues and audience requirements</w:t>
            </w:r>
          </w:p>
          <w:p w:rsidR="00000000" w:rsidRPr="00254603" w:rsidP="00254603">
            <w:pPr>
              <w:pStyle w:val="List"/>
            </w:pPr>
            <w:r w:rsidRPr="00254603">
              <w:t>3.2 Communicate interpretive requirements of other perform</w:t>
            </w:r>
            <w:r w:rsidRPr="00254603">
              <w:t>ers as required</w:t>
            </w:r>
          </w:p>
          <w:p w:rsidR="00000000" w:rsidRPr="00254603" w:rsidP="00254603">
            <w:pPr>
              <w:pStyle w:val="List"/>
            </w:pPr>
            <w:r w:rsidRPr="00254603">
              <w:t xml:space="preserve">3.3 Perform in style determined appropriate for performance context  </w:t>
            </w:r>
          </w:p>
          <w:p w:rsidR="00000000" w:rsidRPr="00254603" w:rsidP="00254603">
            <w:pPr>
              <w:pStyle w:val="List"/>
            </w:pPr>
            <w:r w:rsidRPr="00254603">
              <w:t>3.4 Implement principles and characteristics of various performance techniques during performances</w:t>
            </w:r>
          </w:p>
          <w:p w:rsidR="00000000" w:rsidP="00254603">
            <w:pPr>
              <w:pStyle w:val="List"/>
              <w:rPr>
                <w:lang w:val="en-NZ"/>
              </w:rPr>
            </w:pPr>
            <w:r w:rsidRPr="00254603">
              <w:t xml:space="preserve">3.5 Respond to contingencies as required </w:t>
            </w:r>
          </w:p>
        </w:tc>
      </w:tr>
      <w:tr w:rsidTr="0025460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03">
            <w:pPr>
              <w:pStyle w:val="List"/>
              <w:rPr>
                <w:lang w:val="en-NZ"/>
              </w:rPr>
            </w:pPr>
            <w:r w:rsidRPr="00254603">
              <w:t>4. Evaluate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603" w:rsidP="00254603">
            <w:pPr>
              <w:pStyle w:val="List"/>
            </w:pPr>
            <w:r w:rsidRPr="00254603">
              <w:t>4.1</w:t>
            </w:r>
            <w:r w:rsidRPr="00254603">
              <w:t xml:space="preserve"> Assess own technical and artistic development through analysis of performances against previous work</w:t>
            </w:r>
          </w:p>
          <w:p w:rsidR="00000000" w:rsidRPr="00254603" w:rsidP="00254603">
            <w:pPr>
              <w:pStyle w:val="List"/>
            </w:pPr>
            <w:r w:rsidRPr="00254603">
              <w:t>4.2 Identify opportunities for performance improvement and develop strategies to improve performance</w:t>
            </w:r>
          </w:p>
          <w:p w:rsidR="00000000" w:rsidRPr="00254603" w:rsidP="00254603">
            <w:pPr>
              <w:pStyle w:val="List"/>
            </w:pPr>
            <w:r w:rsidRPr="00254603">
              <w:t>4.3 Evaluate constructive feedback and develop strate</w:t>
            </w:r>
            <w:r w:rsidRPr="00254603">
              <w:t>gies for possible adjustments to future work</w:t>
            </w:r>
          </w:p>
        </w:tc>
      </w:tr>
    </w:tbl>
    <w:p w:rsidR="00000000" w:rsidRPr="00254603" w:rsidP="00254603">
      <w:pPr>
        <w:pStyle w:val="BodyText"/>
      </w:pPr>
    </w:p>
    <w:p w:rsidR="00000000" w:rsidRPr="00254603" w:rsidP="00254603">
      <w:pPr>
        <w:pStyle w:val="AllowPageBreak"/>
      </w:pPr>
    </w:p>
    <w:p w:rsidR="00000000" w:rsidRPr="00254603" w:rsidP="00254603">
      <w:pPr>
        <w:pStyle w:val="Heading1"/>
      </w:pPr>
      <w:bookmarkStart w:id="5" w:name="O_1159095"/>
      <w:bookmarkEnd w:id="5"/>
      <w:r w:rsidRPr="00254603">
        <w:t>Foundation Skills</w:t>
      </w:r>
    </w:p>
    <w:p w:rsidR="00000000" w:rsidRPr="00015E4E" w:rsidP="00015E4E">
      <w:pPr>
        <w:pStyle w:val="BodyText"/>
        <w:rPr>
          <w:i/>
        </w:rPr>
      </w:pPr>
      <w:r w:rsidRPr="00015E4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25460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603" w:rsidP="00254603">
            <w:pPr>
              <w:pStyle w:val="BodyText"/>
            </w:pPr>
            <w:r w:rsidRPr="00254603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03">
            <w:pPr>
              <w:pStyle w:val="BodyText"/>
              <w:rPr>
                <w:lang w:val="en-NZ"/>
              </w:rPr>
            </w:pPr>
            <w:r w:rsidRPr="00254603">
              <w:rPr>
                <w:rStyle w:val="SpecialBold"/>
              </w:rPr>
              <w:t>DESCRIPTION</w:t>
            </w:r>
          </w:p>
        </w:tc>
      </w:tr>
      <w:tr w:rsidTr="0025460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03">
            <w:pPr>
              <w:pStyle w:val="BodyText"/>
              <w:rPr>
                <w:lang w:val="en-NZ"/>
              </w:rPr>
            </w:pPr>
            <w:r w:rsidRPr="00254603">
              <w:t>Learning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4603">
            <w:pPr>
              <w:pStyle w:val="ListBullet"/>
              <w:rPr>
                <w:lang w:val="en-NZ"/>
              </w:rPr>
            </w:pPr>
            <w:r w:rsidRPr="00254603">
              <w:t xml:space="preserve">Develops learning strategies using self-evaluation and feedback from others </w:t>
            </w:r>
          </w:p>
        </w:tc>
      </w:tr>
      <w:tr w:rsidTr="0025460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03">
            <w:pPr>
              <w:pStyle w:val="BodyText"/>
              <w:rPr>
                <w:lang w:val="en-NZ"/>
              </w:rPr>
            </w:pPr>
            <w:r w:rsidRPr="00254603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54603" w:rsidP="00254603">
            <w:pPr>
              <w:pStyle w:val="ListBullet"/>
            </w:pPr>
            <w:r w:rsidRPr="00254603">
              <w:t>Contributes to discussions regarding group performances</w:t>
            </w:r>
          </w:p>
          <w:p w:rsidR="00000000" w:rsidP="00254603">
            <w:pPr>
              <w:pStyle w:val="ListBullet"/>
              <w:rPr>
                <w:lang w:val="en-NZ"/>
              </w:rPr>
            </w:pPr>
            <w:r w:rsidRPr="00254603">
              <w:t>Obtains information by listening and questioning</w:t>
            </w:r>
          </w:p>
        </w:tc>
      </w:tr>
      <w:tr w:rsidTr="0025460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03">
            <w:pPr>
              <w:pStyle w:val="BodyText"/>
              <w:rPr>
                <w:lang w:val="en-NZ"/>
              </w:rPr>
            </w:pPr>
            <w:r w:rsidRPr="00254603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54603" w:rsidP="00254603">
            <w:pPr>
              <w:pStyle w:val="ListBullet"/>
            </w:pPr>
            <w:r w:rsidRPr="00254603">
              <w:t>In</w:t>
            </w:r>
            <w:r w:rsidRPr="00254603">
              <w:t>terprets rehearsal and performance schedules</w:t>
            </w:r>
          </w:p>
          <w:p w:rsidR="00000000" w:rsidP="00254603">
            <w:pPr>
              <w:pStyle w:val="ListBullet"/>
              <w:rPr>
                <w:lang w:val="en-NZ"/>
              </w:rPr>
            </w:pPr>
            <w:r w:rsidRPr="00254603">
              <w:t>Studies play scripts and/or song lyrics</w:t>
            </w:r>
          </w:p>
        </w:tc>
      </w:tr>
      <w:tr w:rsidTr="0025460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03">
            <w:pPr>
              <w:pStyle w:val="BodyText"/>
              <w:rPr>
                <w:lang w:val="en-NZ"/>
              </w:rPr>
            </w:pPr>
            <w:r w:rsidRPr="00254603">
              <w:t xml:space="preserve">Initiative and enterprise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4603">
            <w:pPr>
              <w:pStyle w:val="ListBullet"/>
              <w:rPr>
                <w:lang w:val="en-NZ"/>
              </w:rPr>
            </w:pPr>
            <w:r w:rsidRPr="00254603">
              <w:t>Demonstrates initiative in dealing with the unexpected during performances</w:t>
            </w:r>
          </w:p>
        </w:tc>
      </w:tr>
      <w:tr w:rsidTr="0025460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03">
            <w:pPr>
              <w:pStyle w:val="BodyText"/>
              <w:rPr>
                <w:lang w:val="en-NZ"/>
              </w:rPr>
            </w:pPr>
            <w:r w:rsidRPr="00254603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54603" w:rsidP="00254603">
            <w:pPr>
              <w:pStyle w:val="ListBullet"/>
            </w:pPr>
            <w:r w:rsidRPr="00254603">
              <w:t>Follows theatre protocols for performances</w:t>
            </w:r>
          </w:p>
          <w:p w:rsidR="00000000" w:rsidRPr="00254603" w:rsidP="00254603">
            <w:pPr>
              <w:pStyle w:val="ListBullet"/>
            </w:pPr>
            <w:r w:rsidRPr="00254603">
              <w:t>Under</w:t>
            </w:r>
            <w:r w:rsidRPr="00254603">
              <w:t>stands how own role contributes to broader performance goals</w:t>
            </w:r>
          </w:p>
          <w:p w:rsidR="00000000" w:rsidRPr="00254603" w:rsidP="00254603">
            <w:pPr>
              <w:pStyle w:val="ListBullet"/>
            </w:pPr>
            <w:r w:rsidRPr="00254603">
              <w:t>Follows industry practice in relation to safe preparation for performances</w:t>
            </w:r>
          </w:p>
          <w:p w:rsidR="00000000" w:rsidP="00254603">
            <w:pPr>
              <w:pStyle w:val="ListBullet"/>
              <w:rPr>
                <w:lang w:val="en-NZ"/>
              </w:rPr>
            </w:pPr>
            <w:r w:rsidRPr="00254603">
              <w:t>Adopts a logical and methodical approach to preparing for performances and performing before audiences</w:t>
            </w:r>
          </w:p>
        </w:tc>
      </w:tr>
      <w:tr w:rsidTr="0025460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03">
            <w:pPr>
              <w:pStyle w:val="BodyText"/>
              <w:rPr>
                <w:lang w:val="en-NZ"/>
              </w:rPr>
            </w:pPr>
            <w:r w:rsidRPr="00254603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54603" w:rsidP="00254603">
            <w:pPr>
              <w:pStyle w:val="ListBullet"/>
            </w:pPr>
            <w:r w:rsidRPr="00254603">
              <w:t>Works collaboratively with others involved in performances</w:t>
            </w:r>
          </w:p>
        </w:tc>
      </w:tr>
    </w:tbl>
    <w:p w:rsidR="00000000" w:rsidRPr="00254603" w:rsidP="00254603">
      <w:pPr>
        <w:pStyle w:val="BodyText"/>
      </w:pPr>
    </w:p>
    <w:p w:rsidR="00000000" w:rsidRPr="00254603" w:rsidP="00254603">
      <w:pPr>
        <w:pStyle w:val="AllowPageBreak"/>
      </w:pPr>
    </w:p>
    <w:p w:rsidR="00000000" w:rsidRPr="00254603" w:rsidP="00254603">
      <w:pPr>
        <w:pStyle w:val="Heading1"/>
      </w:pPr>
      <w:bookmarkStart w:id="6" w:name="O_1159094"/>
      <w:bookmarkEnd w:id="6"/>
      <w:r w:rsidRPr="00254603">
        <w:t>Unit Mapping Information</w:t>
      </w:r>
    </w:p>
    <w:p w:rsidR="00000000" w:rsidRPr="00254603" w:rsidP="00015E4E">
      <w:pPr>
        <w:pStyle w:val="BodyText"/>
      </w:pPr>
      <w:r w:rsidRPr="00254603">
        <w:t>Supersedes and is equivalent to CUAPRF501 Refine performance techniques.</w:t>
      </w:r>
    </w:p>
    <w:p w:rsidR="00000000" w:rsidRPr="00254603" w:rsidP="00254603">
      <w:pPr>
        <w:pStyle w:val="Heading1"/>
      </w:pPr>
      <w:bookmarkStart w:id="7" w:name="O_1159087"/>
      <w:bookmarkEnd w:id="7"/>
      <w:r w:rsidRPr="00254603">
        <w:t>Links</w:t>
      </w:r>
    </w:p>
    <w:p w:rsidR="00000000" w:rsidRPr="00254603" w:rsidP="00015E4E">
      <w:pPr>
        <w:pStyle w:val="BodyText"/>
      </w:pPr>
      <w:r w:rsidRPr="00254603">
        <w:t>Companion Volume Implementation Guide is found on VET</w:t>
      </w:r>
      <w:r w:rsidRPr="00254603">
        <w:t xml:space="preserve">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C219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54603" w:rsidP="00015E4E">
      <w:pPr>
        <w:pStyle w:val="BodyText"/>
        <w:sectPr w:rsidSect="002546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4603" w:rsidP="00254603">
      <w:pPr>
        <w:pStyle w:val="SuperHeading"/>
      </w:pPr>
      <w:r w:rsidRPr="00254603">
        <w:t>Assessment Requirements for CUAPRF511 Refine performance techniques</w:t>
      </w:r>
    </w:p>
    <w:p w:rsidR="00000000" w:rsidRPr="00254603" w:rsidP="00254603">
      <w:pPr>
        <w:pStyle w:val="Heading1"/>
      </w:pPr>
      <w:bookmarkStart w:id="8" w:name="O_1159089"/>
      <w:bookmarkEnd w:id="8"/>
      <w:r w:rsidRPr="0025460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5460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603" w:rsidP="00254603">
            <w:pPr>
              <w:pStyle w:val="BodyText"/>
            </w:pPr>
            <w:r w:rsidRPr="0025460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03">
            <w:pPr>
              <w:pStyle w:val="BodyText"/>
              <w:rPr>
                <w:lang w:val="en-NZ"/>
              </w:rPr>
            </w:pPr>
            <w:r w:rsidRPr="00254603">
              <w:rPr>
                <w:rStyle w:val="SpecialBold"/>
              </w:rPr>
              <w:t>Comments</w:t>
            </w:r>
          </w:p>
        </w:tc>
      </w:tr>
      <w:tr w:rsidTr="0025460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03">
            <w:pPr>
              <w:pStyle w:val="BodyText"/>
              <w:rPr>
                <w:lang w:val="en-NZ"/>
              </w:rPr>
            </w:pPr>
            <w:r w:rsidRPr="0025460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603" w:rsidP="00254603">
            <w:pPr>
              <w:pStyle w:val="BodyText"/>
            </w:pPr>
            <w:r w:rsidRPr="00254603">
              <w:t>This version first released with CUA Creative Arts and Culture Training Package Version 5.0.</w:t>
            </w:r>
          </w:p>
        </w:tc>
      </w:tr>
    </w:tbl>
    <w:p w:rsidR="00000000" w:rsidRPr="00254603" w:rsidP="00254603">
      <w:pPr>
        <w:pStyle w:val="BodyText"/>
      </w:pPr>
    </w:p>
    <w:p w:rsidR="00000000" w:rsidRPr="00254603" w:rsidP="00254603">
      <w:pPr>
        <w:pStyle w:val="AllowPageBreak"/>
      </w:pPr>
    </w:p>
    <w:p w:rsidR="00000000" w:rsidRPr="00254603" w:rsidP="00254603">
      <w:pPr>
        <w:pStyle w:val="Heading1"/>
      </w:pPr>
      <w:bookmarkStart w:id="9" w:name="O_1159092"/>
      <w:bookmarkEnd w:id="9"/>
      <w:r w:rsidRPr="00254603">
        <w:t>Performance Evidence</w:t>
      </w:r>
    </w:p>
    <w:p w:rsidR="00000000" w:rsidRPr="00254603" w:rsidP="00015E4E">
      <w:pPr>
        <w:pStyle w:val="BodyText"/>
      </w:pPr>
      <w:r w:rsidRPr="00254603">
        <w:t>The candidate must demonstrate the ability to complete the tasks outlined in the elements, performanc</w:t>
      </w:r>
      <w:r w:rsidRPr="00254603">
        <w:t xml:space="preserve">e criteria and foundation skills of this unit, including evidence of the ability to: </w:t>
      </w:r>
    </w:p>
    <w:p w:rsidR="00000000" w:rsidRPr="00254603" w:rsidP="00254603">
      <w:pPr>
        <w:pStyle w:val="ListBullet"/>
      </w:pPr>
      <w:r w:rsidRPr="00254603">
        <w:t>perform live before an audience on at least three different occasions in a way that demonstrates refined performance techniques.</w:t>
      </w:r>
      <w:r w:rsidRPr="00254603">
        <w:tab/>
      </w:r>
    </w:p>
    <w:p w:rsidR="00000000" w:rsidRPr="00254603" w:rsidP="00254603">
      <w:pPr>
        <w:pStyle w:val="List"/>
      </w:pPr>
    </w:p>
    <w:p w:rsidR="00000000" w:rsidRPr="00254603" w:rsidP="00015E4E">
      <w:pPr>
        <w:pStyle w:val="BodyText"/>
      </w:pPr>
      <w:r w:rsidRPr="00254603">
        <w:t>In the course of the above, the candidate must:</w:t>
      </w:r>
    </w:p>
    <w:p w:rsidR="00000000" w:rsidRPr="00254603" w:rsidP="00254603">
      <w:pPr>
        <w:pStyle w:val="ListBullet"/>
      </w:pPr>
      <w:r w:rsidRPr="00254603">
        <w:t>demonstrate responsibility in working on solo or extra group sections</w:t>
      </w:r>
    </w:p>
    <w:p w:rsidR="00000000" w:rsidRPr="00254603" w:rsidP="00254603">
      <w:pPr>
        <w:pStyle w:val="ListBullet"/>
      </w:pPr>
      <w:r w:rsidRPr="00254603">
        <w:t>show initiative in working towards cohesive group performances</w:t>
      </w:r>
    </w:p>
    <w:p w:rsidR="00000000" w:rsidRPr="00254603" w:rsidP="00254603">
      <w:pPr>
        <w:pStyle w:val="ListBullet"/>
      </w:pPr>
      <w:r w:rsidRPr="00254603">
        <w:t>contribute to the advancement of creative and artistic goals with increasi</w:t>
      </w:r>
      <w:r w:rsidRPr="00254603">
        <w:t xml:space="preserve">ng confidence and skill </w:t>
      </w:r>
    </w:p>
    <w:p w:rsidR="00000000" w:rsidRPr="00254603" w:rsidP="00254603">
      <w:pPr>
        <w:pStyle w:val="ListBullet"/>
      </w:pPr>
      <w:r w:rsidRPr="00254603">
        <w:t>create complex sequences in relation to chosen performance technique</w:t>
      </w:r>
    </w:p>
    <w:p w:rsidR="00000000" w:rsidRPr="00254603" w:rsidP="00254603">
      <w:pPr>
        <w:pStyle w:val="ListBullet"/>
      </w:pPr>
      <w:r w:rsidRPr="00254603">
        <w:t>adapt performances to the required scale and nature of venues, including audience requirements</w:t>
      </w:r>
    </w:p>
    <w:p w:rsidR="00000000" w:rsidRPr="00254603" w:rsidP="00254603">
      <w:pPr>
        <w:pStyle w:val="ListBullet"/>
      </w:pPr>
      <w:r w:rsidRPr="00254603">
        <w:t>analyse own performance and apply constructive feedback</w:t>
      </w:r>
    </w:p>
    <w:p w:rsidR="00000000" w:rsidRPr="00254603" w:rsidP="00254603">
      <w:pPr>
        <w:pStyle w:val="ListBullet"/>
      </w:pPr>
      <w:r w:rsidRPr="00254603">
        <w:t>demonstrate</w:t>
      </w:r>
      <w:r w:rsidRPr="00254603">
        <w:t xml:space="preserve"> a consistent standard throughout performance </w:t>
      </w:r>
    </w:p>
    <w:p w:rsidR="00000000" w:rsidRPr="00254603" w:rsidP="00254603">
      <w:pPr>
        <w:pStyle w:val="ListBullet"/>
      </w:pPr>
      <w:r w:rsidRPr="00254603">
        <w:t>demonstrate a professional work ethic</w:t>
      </w:r>
    </w:p>
    <w:p w:rsidR="00000000" w:rsidRPr="00254603" w:rsidP="00254603">
      <w:pPr>
        <w:pStyle w:val="ListBullet"/>
      </w:pPr>
      <w:r w:rsidRPr="00254603">
        <w:t>demonstrate consistent concentration.</w:t>
      </w:r>
    </w:p>
    <w:p w:rsidR="00000000" w:rsidRPr="00254603" w:rsidP="00254603">
      <w:pPr>
        <w:pStyle w:val="AllowPageBreak"/>
      </w:pPr>
    </w:p>
    <w:p w:rsidR="00000000" w:rsidRPr="00254603" w:rsidP="00254603">
      <w:pPr>
        <w:pStyle w:val="Heading1"/>
      </w:pPr>
      <w:bookmarkStart w:id="10" w:name="O_1159091"/>
      <w:bookmarkEnd w:id="10"/>
      <w:r w:rsidRPr="00254603">
        <w:t>Knowledge Evidence</w:t>
      </w:r>
    </w:p>
    <w:p w:rsidR="00000000" w:rsidRPr="00254603" w:rsidP="00015E4E">
      <w:pPr>
        <w:pStyle w:val="BodyText"/>
      </w:pPr>
      <w:r w:rsidRPr="00254603">
        <w:t>The candidate must be able to demonstrate knowledge to complete the tasks outlined in the eleme</w:t>
      </w:r>
      <w:r w:rsidRPr="00254603">
        <w:t>nts, performance criteria and foundation skills of this unit, including knowledge of:</w:t>
      </w:r>
    </w:p>
    <w:p w:rsidR="00000000" w:rsidRPr="00254603" w:rsidP="00254603">
      <w:pPr>
        <w:pStyle w:val="ListBullet"/>
      </w:pPr>
      <w:r w:rsidRPr="00254603">
        <w:t>key theorists, choreographers, theatre directors and movement styles and forms relevant to chosen performance technique</w:t>
      </w:r>
    </w:p>
    <w:p w:rsidR="00000000" w:rsidRPr="00254603" w:rsidP="00254603">
      <w:pPr>
        <w:pStyle w:val="ListBullet"/>
      </w:pPr>
      <w:r w:rsidRPr="00254603">
        <w:t>work health and safety (WHS) standards relevant t</w:t>
      </w:r>
      <w:r w:rsidRPr="00254603">
        <w:t>o performing live before audiences</w:t>
      </w:r>
    </w:p>
    <w:p w:rsidR="00000000" w:rsidRPr="00254603" w:rsidP="00254603">
      <w:pPr>
        <w:pStyle w:val="ListBullet"/>
      </w:pPr>
      <w:r w:rsidRPr="00254603">
        <w:t>historical and theoretical contexts for performance and their importance in informing own artistic practice</w:t>
      </w:r>
    </w:p>
    <w:p w:rsidR="00000000" w:rsidRPr="00254603" w:rsidP="00254603">
      <w:pPr>
        <w:pStyle w:val="ListBullet"/>
      </w:pPr>
      <w:r w:rsidRPr="00254603">
        <w:t>strategies for effectively managing performance anxiety</w:t>
      </w:r>
    </w:p>
    <w:p w:rsidR="00000000" w:rsidRPr="00254603" w:rsidP="00254603">
      <w:pPr>
        <w:pStyle w:val="ListBullet"/>
      </w:pPr>
      <w:r w:rsidRPr="00254603">
        <w:t>improvisation techniques</w:t>
      </w:r>
    </w:p>
    <w:p w:rsidR="00000000" w:rsidRPr="00254603" w:rsidP="00254603">
      <w:pPr>
        <w:pStyle w:val="ListBullet"/>
      </w:pPr>
      <w:r w:rsidRPr="00254603">
        <w:t>techniques for demonstrating professional work ethic and consistent concentration</w:t>
      </w:r>
    </w:p>
    <w:p w:rsidR="00000000" w:rsidRPr="00254603" w:rsidP="00254603">
      <w:pPr>
        <w:pStyle w:val="ListBullet"/>
      </w:pPr>
      <w:r w:rsidRPr="00254603">
        <w:t>seek and respond to constructive feedback on own performance and apply to future performances</w:t>
      </w:r>
    </w:p>
    <w:p w:rsidR="00000000" w:rsidRPr="00254603" w:rsidP="00254603">
      <w:pPr>
        <w:pStyle w:val="ListBullet"/>
      </w:pPr>
      <w:r w:rsidRPr="00254603">
        <w:t>key aspects of the following as they relate to chosen performance technique:</w:t>
      </w:r>
    </w:p>
    <w:p w:rsidR="00000000" w:rsidRPr="00254603" w:rsidP="00254603">
      <w:pPr>
        <w:pStyle w:val="ListBullet2"/>
      </w:pPr>
      <w:r w:rsidRPr="00254603">
        <w:t>mo</w:t>
      </w:r>
      <w:r w:rsidRPr="00254603">
        <w:t>ral, social, physical and psychological issues associated with characterisation</w:t>
      </w:r>
    </w:p>
    <w:p w:rsidR="00000000" w:rsidRPr="00254603" w:rsidP="00254603">
      <w:pPr>
        <w:pStyle w:val="ListBullet2"/>
      </w:pPr>
      <w:r w:rsidRPr="00254603">
        <w:t>naturalistic and non-naturalistic performance styles</w:t>
      </w:r>
    </w:p>
    <w:p w:rsidR="00000000" w:rsidRPr="00254603" w:rsidP="00254603">
      <w:pPr>
        <w:pStyle w:val="ListBullet2"/>
      </w:pPr>
      <w:r w:rsidRPr="00254603">
        <w:t>effect of voice and vocal processes on audiences</w:t>
      </w:r>
    </w:p>
    <w:p w:rsidR="00000000" w:rsidRPr="00254603" w:rsidP="00254603">
      <w:pPr>
        <w:pStyle w:val="ListBullet2"/>
      </w:pPr>
      <w:r w:rsidRPr="00254603">
        <w:t>alignment, breath and techniques for the release of tension</w:t>
      </w:r>
    </w:p>
    <w:p w:rsidR="00000000" w:rsidRPr="00254603" w:rsidP="00254603">
      <w:pPr>
        <w:pStyle w:val="ListBullet2"/>
      </w:pPr>
      <w:r w:rsidRPr="00254603">
        <w:t>kinaesthetic a</w:t>
      </w:r>
      <w:r w:rsidRPr="00254603">
        <w:t>wareness</w:t>
      </w:r>
    </w:p>
    <w:p w:rsidR="00000000" w:rsidRPr="00254603" w:rsidP="00254603">
      <w:pPr>
        <w:pStyle w:val="ListBullet2"/>
      </w:pPr>
      <w:r w:rsidRPr="00254603">
        <w:t>warm-up and cool-down techniques</w:t>
      </w:r>
    </w:p>
    <w:p w:rsidR="00000000" w:rsidRPr="00254603" w:rsidP="00254603">
      <w:pPr>
        <w:pStyle w:val="ListBullet2"/>
      </w:pPr>
      <w:r w:rsidRPr="00254603">
        <w:t>body alignment</w:t>
      </w:r>
    </w:p>
    <w:p w:rsidR="00000000" w:rsidRPr="00254603" w:rsidP="00254603">
      <w:pPr>
        <w:pStyle w:val="ListBullet2"/>
      </w:pPr>
      <w:r w:rsidRPr="00254603">
        <w:t>performance terminology</w:t>
      </w:r>
    </w:p>
    <w:p w:rsidR="00000000" w:rsidRPr="00254603" w:rsidP="00254603">
      <w:pPr>
        <w:pStyle w:val="ListBullet2"/>
      </w:pPr>
      <w:r w:rsidRPr="00254603">
        <w:t>relationship between performers and audiences</w:t>
      </w:r>
    </w:p>
    <w:p w:rsidR="00000000" w:rsidRPr="00254603" w:rsidP="00254603">
      <w:pPr>
        <w:pStyle w:val="ListBullet2"/>
      </w:pPr>
      <w:r w:rsidRPr="00254603">
        <w:t>stylistic nuances and dramatic elements associated with various performance styles</w:t>
      </w:r>
    </w:p>
    <w:p w:rsidR="00000000" w:rsidRPr="00254603" w:rsidP="00254603">
      <w:pPr>
        <w:pStyle w:val="ListBullet2"/>
      </w:pPr>
      <w:r w:rsidRPr="00254603">
        <w:t>cultural perspectives related to performance.</w:t>
      </w:r>
    </w:p>
    <w:p w:rsidR="00000000" w:rsidRPr="00254603" w:rsidP="00254603">
      <w:pPr>
        <w:pStyle w:val="AllowPageBreak"/>
      </w:pPr>
    </w:p>
    <w:p w:rsidR="00000000" w:rsidRPr="00254603" w:rsidP="00254603">
      <w:pPr>
        <w:pStyle w:val="Heading1"/>
      </w:pPr>
      <w:bookmarkStart w:id="11" w:name="O_1159090"/>
      <w:bookmarkEnd w:id="11"/>
      <w:r w:rsidRPr="00254603">
        <w:t>Assessment Conditions</w:t>
      </w:r>
    </w:p>
    <w:p w:rsidR="00000000" w:rsidRPr="00254603" w:rsidP="00015E4E">
      <w:pPr>
        <w:pStyle w:val="BodyText"/>
      </w:pPr>
      <w:r w:rsidRPr="00254603">
        <w:t xml:space="preserve">Skills in this unit must be demonstrated in a workplace or simulated environment where the conditions are typical of those in a working environment in this industry. </w:t>
      </w:r>
    </w:p>
    <w:p w:rsidR="00000000" w:rsidRPr="00254603" w:rsidP="00015E4E">
      <w:pPr>
        <w:pStyle w:val="BodyText"/>
      </w:pPr>
      <w:r w:rsidRPr="00254603">
        <w:t xml:space="preserve">This includes access to: </w:t>
      </w:r>
    </w:p>
    <w:p w:rsidR="00000000" w:rsidRPr="00254603" w:rsidP="00254603">
      <w:pPr>
        <w:pStyle w:val="ListBullet"/>
      </w:pPr>
      <w:r w:rsidRPr="00254603">
        <w:t>rehearsal and perform</w:t>
      </w:r>
      <w:r w:rsidRPr="00254603">
        <w:t>ance opportunities</w:t>
      </w:r>
    </w:p>
    <w:p w:rsidR="00000000" w:rsidRPr="00254603" w:rsidP="00254603">
      <w:pPr>
        <w:pStyle w:val="ListBullet"/>
      </w:pPr>
      <w:r w:rsidRPr="00254603">
        <w:t>source materials and texts required to demonstrate the performance evidence.</w:t>
      </w:r>
    </w:p>
    <w:p w:rsidR="00000000" w:rsidRPr="00254603" w:rsidP="00254603">
      <w:pPr>
        <w:pStyle w:val="List"/>
      </w:pPr>
    </w:p>
    <w:p w:rsidR="00000000" w:rsidRPr="00254603" w:rsidP="00015E4E">
      <w:pPr>
        <w:pStyle w:val="BodyText"/>
      </w:pPr>
      <w:r w:rsidRPr="00254603">
        <w:t>Assessors of this unit must satisfy the requirements for assessors in applicable vocational educational and training legislation, frameworks and/or standards.</w:t>
      </w:r>
    </w:p>
    <w:p w:rsidR="00000000" w:rsidRPr="00254603" w:rsidP="00254603">
      <w:pPr>
        <w:pStyle w:val="Heading1"/>
      </w:pPr>
      <w:bookmarkStart w:id="12" w:name="O_1159088"/>
      <w:bookmarkEnd w:id="12"/>
      <w:r w:rsidRPr="00254603">
        <w:t>Links</w:t>
      </w:r>
    </w:p>
    <w:p w:rsidR="00000000" w:rsidRPr="00254603" w:rsidP="00015E4E">
      <w:pPr>
        <w:pStyle w:val="BodyText"/>
      </w:pPr>
      <w:r w:rsidRPr="0025460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C219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54603" w:rsidP="00254603"/>
    <w:sectPr w:rsidSect="002546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6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603" w:rsidRPr="00015E4E" w:rsidP="00015E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6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E4E" w:rsidP="002546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5E4E" w:rsidP="002546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15E4E" w:rsidP="002546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603" w:rsidP="002546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5E4E">
      <w:t>Approved</w:t>
    </w:r>
    <w:r w:rsidR="00015E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5E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5E4E">
      <w:rPr>
        <w:noProof/>
      </w:rPr>
      <w:t>4</w:t>
    </w:r>
    <w:r>
      <w:rPr>
        <w:noProof/>
      </w:rPr>
      <w:fldChar w:fldCharType="end"/>
    </w:r>
  </w:p>
  <w:p w:rsidR="00254603" w:rsidP="002546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5E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5E4E">
      <w:t>Service and Creative Skills Australia</w:t>
    </w:r>
    <w:r w:rsidR="00015E4E">
      <w:fldChar w:fldCharType="end"/>
    </w:r>
  </w:p>
  <w:p w:rsidR="00254603" w:rsidP="002546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6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E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4603" w:rsidRPr="00015E4E" w:rsidP="00015E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6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E4E" w:rsidRPr="002D2AF8" w:rsidP="002546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CUAPRF511 Refine performance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15E4E" w:rsidP="002546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603" w:rsidRPr="002D2AF8" w:rsidP="002546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5E4E">
      <w:t>CUAPRF511 Refine performance techniques</w:t>
    </w:r>
    <w:r w:rsidR="00015E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5E4E">
      <w:rPr>
        <w:noProof/>
      </w:rPr>
      <w:t>2 March 2025</w:t>
    </w:r>
    <w:r>
      <w:fldChar w:fldCharType="end"/>
    </w:r>
  </w:p>
  <w:p w:rsidR="00254603" w:rsidP="002546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D8B7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E063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4495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6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46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46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46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46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46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46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46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46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46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46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4603"/>
  </w:style>
  <w:style w:type="character" w:customStyle="1" w:styleId="Heading1Char">
    <w:name w:val="Heading 1 Char"/>
    <w:basedOn w:val="DefaultParagraphFont"/>
    <w:link w:val="Heading1"/>
    <w:rsid w:val="002546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46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460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46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46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4603"/>
    <w:rPr>
      <w:b/>
      <w:spacing w:val="0"/>
    </w:rPr>
  </w:style>
  <w:style w:type="paragraph" w:styleId="ListBullet2">
    <w:name w:val="List Bullet 2"/>
    <w:basedOn w:val="List2"/>
    <w:rsid w:val="0025460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4603"/>
    <w:rPr>
      <w:i/>
    </w:rPr>
  </w:style>
  <w:style w:type="paragraph" w:customStyle="1" w:styleId="SuperHeading">
    <w:name w:val="SuperHeading"/>
    <w:basedOn w:val="Normal"/>
    <w:rsid w:val="002546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46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46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46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46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4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4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4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4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46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46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46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46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46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46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46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46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46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46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460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46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46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46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46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46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46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46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46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46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46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46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46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46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46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46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46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4603"/>
  </w:style>
  <w:style w:type="paragraph" w:styleId="TableofFigures">
    <w:name w:val="table of figures"/>
    <w:basedOn w:val="Normal"/>
    <w:next w:val="Normal"/>
    <w:semiHidden/>
    <w:rsid w:val="002546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46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4603"/>
    <w:rPr>
      <w:rFonts w:ascii="Wingdings" w:hAnsi="Wingdings"/>
    </w:rPr>
  </w:style>
  <w:style w:type="paragraph" w:customStyle="1" w:styleId="TableHeading">
    <w:name w:val="Table Heading"/>
    <w:basedOn w:val="HeadingBase"/>
    <w:rsid w:val="002546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4603"/>
    <w:rPr>
      <w:color w:val="0033CC"/>
      <w:u w:val="none"/>
    </w:rPr>
  </w:style>
  <w:style w:type="paragraph" w:customStyle="1" w:styleId="BodyTextRight">
    <w:name w:val="Body Text Right"/>
    <w:basedOn w:val="BodyText"/>
    <w:rsid w:val="002546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46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46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46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46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46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4603"/>
    <w:rPr>
      <w:sz w:val="32"/>
    </w:rPr>
  </w:style>
  <w:style w:type="paragraph" w:customStyle="1" w:styleId="HeadingProcedure">
    <w:name w:val="Heading Procedure"/>
    <w:basedOn w:val="HeadingBase"/>
    <w:next w:val="Normal"/>
    <w:rsid w:val="002546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4603"/>
    <w:pPr>
      <w:spacing w:before="60" w:after="60"/>
    </w:pPr>
  </w:style>
  <w:style w:type="paragraph" w:styleId="ListContinue">
    <w:name w:val="List Continue"/>
    <w:basedOn w:val="List"/>
    <w:rsid w:val="00254603"/>
    <w:pPr>
      <w:ind w:firstLine="0"/>
    </w:pPr>
  </w:style>
  <w:style w:type="paragraph" w:customStyle="1" w:styleId="ListNote">
    <w:name w:val="List Note"/>
    <w:basedOn w:val="List"/>
    <w:rsid w:val="002546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46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46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4603"/>
    <w:rPr>
      <w:rFonts w:ascii="Courier New" w:hAnsi="Courier New"/>
    </w:rPr>
  </w:style>
  <w:style w:type="paragraph" w:customStyle="1" w:styleId="NoteBullet">
    <w:name w:val="Note Bullet"/>
    <w:basedOn w:val="Note"/>
    <w:rsid w:val="002546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46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46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46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46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46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46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4603"/>
    <w:rPr>
      <w:b/>
      <w:smallCaps/>
    </w:rPr>
  </w:style>
  <w:style w:type="paragraph" w:customStyle="1" w:styleId="TableListNumber">
    <w:name w:val="Table List Number"/>
    <w:basedOn w:val="ListNumber"/>
    <w:rsid w:val="002546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46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4603"/>
    <w:pPr>
      <w:numPr>
        <w:numId w:val="9"/>
      </w:numPr>
    </w:pPr>
  </w:style>
  <w:style w:type="paragraph" w:customStyle="1" w:styleId="ListAlpha2">
    <w:name w:val="List Alpha 2"/>
    <w:basedOn w:val="List2"/>
    <w:rsid w:val="00254603"/>
    <w:pPr>
      <w:numPr>
        <w:numId w:val="8"/>
      </w:numPr>
    </w:pPr>
  </w:style>
  <w:style w:type="paragraph" w:styleId="List2">
    <w:name w:val="List 2"/>
    <w:basedOn w:val="BodyText"/>
    <w:rsid w:val="002546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46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46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46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46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46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4603"/>
    <w:pPr>
      <w:numPr>
        <w:numId w:val="4"/>
      </w:numPr>
    </w:pPr>
  </w:style>
  <w:style w:type="paragraph" w:styleId="ListContinue2">
    <w:name w:val="List Continue 2"/>
    <w:basedOn w:val="List2"/>
    <w:rsid w:val="00254603"/>
    <w:pPr>
      <w:ind w:firstLine="0"/>
    </w:pPr>
  </w:style>
  <w:style w:type="paragraph" w:styleId="ListContinue3">
    <w:name w:val="List Continue 3"/>
    <w:basedOn w:val="List3"/>
    <w:rsid w:val="00254603"/>
    <w:pPr>
      <w:ind w:left="1021" w:firstLine="0"/>
    </w:pPr>
  </w:style>
  <w:style w:type="paragraph" w:styleId="ListContinue4">
    <w:name w:val="List Continue 4"/>
    <w:basedOn w:val="List4"/>
    <w:rsid w:val="00254603"/>
    <w:pPr>
      <w:ind w:firstLine="0"/>
    </w:pPr>
  </w:style>
  <w:style w:type="paragraph" w:styleId="ListContinue5">
    <w:name w:val="List Continue 5"/>
    <w:basedOn w:val="List5"/>
    <w:rsid w:val="00254603"/>
    <w:pPr>
      <w:ind w:firstLine="0"/>
    </w:pPr>
  </w:style>
  <w:style w:type="paragraph" w:styleId="ListNumber3">
    <w:name w:val="List Number 3"/>
    <w:basedOn w:val="List3"/>
    <w:rsid w:val="00254603"/>
    <w:pPr>
      <w:numPr>
        <w:numId w:val="5"/>
      </w:numPr>
    </w:pPr>
  </w:style>
  <w:style w:type="paragraph" w:styleId="ListNumber4">
    <w:name w:val="List Number 4"/>
    <w:basedOn w:val="List4"/>
    <w:rsid w:val="00254603"/>
    <w:pPr>
      <w:numPr>
        <w:numId w:val="6"/>
      </w:numPr>
    </w:pPr>
  </w:style>
  <w:style w:type="paragraph" w:styleId="ListNumber5">
    <w:name w:val="List Number 5"/>
    <w:basedOn w:val="List5"/>
    <w:rsid w:val="00254603"/>
    <w:pPr>
      <w:numPr>
        <w:numId w:val="7"/>
      </w:numPr>
    </w:pPr>
  </w:style>
  <w:style w:type="paragraph" w:styleId="BlockText">
    <w:name w:val="Block Text"/>
    <w:basedOn w:val="Normal"/>
    <w:rsid w:val="002546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46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4603"/>
    <w:rPr>
      <w:sz w:val="16"/>
      <w:vertAlign w:val="superscript"/>
    </w:rPr>
  </w:style>
  <w:style w:type="character" w:customStyle="1" w:styleId="Symbols">
    <w:name w:val="Symbols"/>
    <w:basedOn w:val="DefaultParagraphFont"/>
    <w:rsid w:val="00254603"/>
    <w:rPr>
      <w:rFonts w:ascii="Symbol" w:hAnsi="Symbol"/>
    </w:rPr>
  </w:style>
  <w:style w:type="character" w:customStyle="1" w:styleId="MenuOptions">
    <w:name w:val="Menu Options"/>
    <w:basedOn w:val="DefaultParagraphFont"/>
    <w:rsid w:val="002546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4603"/>
    <w:rPr>
      <w:b/>
    </w:rPr>
  </w:style>
  <w:style w:type="character" w:customStyle="1" w:styleId="Underlined">
    <w:name w:val="Underlined"/>
    <w:basedOn w:val="DefaultParagraphFont"/>
    <w:rsid w:val="00254603"/>
    <w:rPr>
      <w:u w:val="single"/>
    </w:rPr>
  </w:style>
  <w:style w:type="paragraph" w:customStyle="1" w:styleId="TableBodyTextRight">
    <w:name w:val="Table Body Text Right"/>
    <w:basedOn w:val="TableBodyText"/>
    <w:rsid w:val="002546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4603"/>
    <w:rPr>
      <w:sz w:val="18"/>
    </w:rPr>
  </w:style>
  <w:style w:type="paragraph" w:customStyle="1" w:styleId="BodySmallRight">
    <w:name w:val="Body Small Right"/>
    <w:basedOn w:val="BodyTextRight"/>
    <w:rsid w:val="00254603"/>
    <w:rPr>
      <w:sz w:val="18"/>
      <w:szCs w:val="18"/>
    </w:rPr>
  </w:style>
  <w:style w:type="paragraph" w:customStyle="1" w:styleId="MarginEdition">
    <w:name w:val="Margin Edition"/>
    <w:basedOn w:val="MarginNote"/>
    <w:rsid w:val="002546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4603"/>
    <w:rPr>
      <w:sz w:val="2"/>
      <w:szCs w:val="2"/>
    </w:rPr>
  </w:style>
  <w:style w:type="character" w:customStyle="1" w:styleId="Small">
    <w:name w:val="Small"/>
    <w:basedOn w:val="DefaultParagraphFont"/>
    <w:rsid w:val="00254603"/>
    <w:rPr>
      <w:sz w:val="16"/>
    </w:rPr>
  </w:style>
  <w:style w:type="paragraph" w:customStyle="1" w:styleId="WideTable">
    <w:name w:val="Wide Table"/>
    <w:basedOn w:val="Normal"/>
    <w:rsid w:val="002546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4603"/>
  </w:style>
  <w:style w:type="paragraph" w:styleId="Quote">
    <w:name w:val="Quote"/>
    <w:basedOn w:val="Heading1"/>
    <w:link w:val="QuoteChar"/>
    <w:qFormat/>
    <w:rsid w:val="002546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46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4603"/>
    <w:pPr>
      <w:pageBreakBefore/>
    </w:pPr>
  </w:style>
  <w:style w:type="paragraph" w:customStyle="1" w:styleId="Border">
    <w:name w:val="Border"/>
    <w:basedOn w:val="Normal"/>
    <w:qFormat/>
    <w:rsid w:val="002546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46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6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6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46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46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46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46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46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4603"/>
    <w:rPr>
      <w:u w:val="single"/>
    </w:rPr>
  </w:style>
  <w:style w:type="character" w:customStyle="1" w:styleId="BoldandItalics">
    <w:name w:val="Bold and Italics"/>
    <w:qFormat/>
    <w:rsid w:val="00254603"/>
    <w:rPr>
      <w:b/>
      <w:i/>
      <w:u w:val="none"/>
    </w:rPr>
  </w:style>
  <w:style w:type="paragraph" w:styleId="BalloonText">
    <w:name w:val="Balloon Text"/>
    <w:basedOn w:val="Normal"/>
    <w:link w:val="BalloonTextChar"/>
    <w:rsid w:val="002546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46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46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46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46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46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4603"/>
    <w:pPr>
      <w:spacing w:before="0" w:after="0"/>
    </w:pPr>
  </w:style>
  <w:style w:type="paragraph" w:customStyle="1" w:styleId="BodyTextBold">
    <w:name w:val="Body Text Bold"/>
    <w:basedOn w:val="BodyText"/>
    <w:qFormat/>
    <w:rsid w:val="00254603"/>
    <w:rPr>
      <w:b/>
    </w:rPr>
  </w:style>
  <w:style w:type="character" w:styleId="Hyperlink">
    <w:name w:val="Hyperlink"/>
    <w:basedOn w:val="DefaultParagraphFont"/>
    <w:uiPriority w:val="99"/>
    <w:unhideWhenUsed/>
    <w:rsid w:val="00015E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971</Words>
  <Characters>6568</Characters>
  <Application>Microsoft Office Word</Application>
  <DocSecurity>0</DocSecurity>
  <Lines>193</Lines>
  <Paragraphs>137</Paragraphs>
  <ScaleCrop>false</ScaleCrop>
  <Company>Author-it Software Corporation Ltd.</Company>
  <LinksUpToDate>false</LinksUpToDate>
  <CharactersWithSpaces>7402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CUAPRF511 Refine performance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2025-03-02T00:13:00Z</dcterms:created>
  <dcterms:modified xsi:type="dcterms:W3CDTF">2025-03-02T00:13:00Z</dcterms:modified>
</cp:coreProperties>
</file>