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00" w:rsidP="004F5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CUAPRF415 Rehearse for performances</w:t>
      </w:r>
      <w:r>
        <w:fldChar w:fldCharType="end"/>
      </w:r>
    </w:p>
    <w:p w:rsidR="004F5000" w:rsidP="004F5000">
      <w:pPr>
        <w:pStyle w:val="Version"/>
        <w:sectPr w:rsidSect="004E5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667" w:rsidP="004E5667">
      <w:pPr>
        <w:pStyle w:val="SuperHeading"/>
      </w:pPr>
      <w:r w:rsidRPr="004E5667">
        <w:t>CUAPRF415 Rehearse for performances</w:t>
      </w:r>
    </w:p>
    <w:p w:rsidR="00000000" w:rsidRPr="004E5667" w:rsidP="004E5667">
      <w:pPr>
        <w:pStyle w:val="Heading1"/>
      </w:pPr>
      <w:bookmarkStart w:id="1" w:name="O_1159024"/>
      <w:bookmarkEnd w:id="1"/>
      <w:r w:rsidRPr="004E566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56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BodyText"/>
            </w:pPr>
            <w:r w:rsidRPr="004E566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rPr>
                <w:rStyle w:val="SpecialBold"/>
              </w:rPr>
              <w:t>Comments</w:t>
            </w:r>
          </w:p>
        </w:tc>
      </w:tr>
      <w:tr w:rsidTr="004E56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BodyText"/>
            </w:pPr>
            <w:r w:rsidRPr="004E5667">
              <w:t>This version first released with CUA Creative Arts and Culture Training Package Version 5.0.</w:t>
            </w:r>
          </w:p>
        </w:tc>
      </w:tr>
    </w:tbl>
    <w:p w:rsidR="00000000" w:rsidRPr="004E5667" w:rsidP="004E5667">
      <w:pPr>
        <w:pStyle w:val="BodyText"/>
      </w:pPr>
    </w:p>
    <w:p w:rsidR="00000000" w:rsidRPr="004E5667" w:rsidP="004E5667">
      <w:pPr>
        <w:pStyle w:val="AllowPageBreak"/>
      </w:pPr>
    </w:p>
    <w:p w:rsidR="00000000" w:rsidRPr="004E5667" w:rsidP="004E5667">
      <w:pPr>
        <w:pStyle w:val="Heading1"/>
      </w:pPr>
      <w:bookmarkStart w:id="2" w:name="O_1159029"/>
      <w:bookmarkEnd w:id="2"/>
      <w:r w:rsidRPr="004E5667">
        <w:t>Application</w:t>
      </w:r>
    </w:p>
    <w:p w:rsidR="00000000" w:rsidRPr="004E5667" w:rsidP="004F5000">
      <w:pPr>
        <w:pStyle w:val="BodyText"/>
      </w:pPr>
      <w:r w:rsidRPr="004E5667">
        <w:t>This unit describes the skills and knowledge required by performers, such as sing</w:t>
      </w:r>
      <w:r w:rsidRPr="004E5667">
        <w:t>ers, actors, dancers, circus performers and comedians, to participate in rehearsals for performances. Techniques employed include acting, singing, dancing, movement, mime, acrobatics and improvisation.</w:t>
      </w:r>
    </w:p>
    <w:p w:rsidR="00000000" w:rsidRPr="004E5667" w:rsidP="004F5000">
      <w:pPr>
        <w:pStyle w:val="BodyText"/>
      </w:pPr>
      <w:r w:rsidRPr="004E5667">
        <w:t>The unit applies to those who are performers and who r</w:t>
      </w:r>
      <w:r w:rsidRPr="004E5667">
        <w:t xml:space="preserve">ehearse for performances in commercial, competitive or community settings and would usually be working in ensembles, partnerships or performing solo. In a rehearsal context performers are collaborating with each other and working under the direction of an </w:t>
      </w:r>
      <w:r w:rsidRPr="004E5667">
        <w:t>artistic director or producer.</w:t>
      </w:r>
    </w:p>
    <w:p w:rsidR="00000000" w:rsidRPr="004E5667" w:rsidP="004F5000">
      <w:pPr>
        <w:pStyle w:val="BodyText"/>
      </w:pPr>
      <w:r w:rsidRPr="004E5667">
        <w:t>No licensing, legislative or certification requirements apply to this unit at the time of publication.</w:t>
      </w:r>
    </w:p>
    <w:p w:rsidR="00000000" w:rsidRPr="004E5667" w:rsidP="004E5667">
      <w:pPr>
        <w:pStyle w:val="Heading1"/>
      </w:pPr>
      <w:bookmarkStart w:id="3" w:name="O_1159028"/>
      <w:bookmarkEnd w:id="3"/>
      <w:r w:rsidRPr="004E5667">
        <w:t>Unit Sector</w:t>
      </w:r>
    </w:p>
    <w:p w:rsidR="00000000" w:rsidRPr="004E5667" w:rsidP="004F5000">
      <w:pPr>
        <w:pStyle w:val="BodyText"/>
      </w:pPr>
      <w:r w:rsidRPr="004E5667">
        <w:t>Performing arts – Cross-sector performance</w:t>
      </w:r>
    </w:p>
    <w:p w:rsidR="00000000" w:rsidRPr="004E5667" w:rsidP="004E5667">
      <w:pPr>
        <w:pStyle w:val="Heading1"/>
      </w:pPr>
      <w:bookmarkStart w:id="4" w:name="O_1159027"/>
      <w:bookmarkEnd w:id="4"/>
      <w:r w:rsidRPr="004E5667">
        <w:t>Elements and Performance Crit</w:t>
      </w:r>
      <w:r w:rsidRPr="004E5667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5"/>
        <w:gridCol w:w="6615"/>
      </w:tblGrid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BodyText"/>
            </w:pPr>
            <w:r w:rsidRPr="004E5667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rPr>
                <w:rStyle w:val="SpecialBold"/>
              </w:rPr>
              <w:t>PERFORMANCE CRITERIA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BodyText"/>
            </w:pPr>
            <w:r w:rsidRPr="004E5667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List"/>
              <w:rPr>
                <w:lang w:val="en-NZ"/>
              </w:rPr>
            </w:pPr>
            <w:r w:rsidRPr="004E5667">
              <w:t>1. Analyse requirements for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List"/>
            </w:pPr>
            <w:r w:rsidRPr="004E5667">
              <w:t>1.1 Clarify purpose and requirements of rehearsals</w:t>
            </w:r>
          </w:p>
          <w:p w:rsidR="00000000" w:rsidRPr="004E5667" w:rsidP="004E5667">
            <w:pPr>
              <w:pStyle w:val="List"/>
            </w:pPr>
            <w:r w:rsidRPr="004E5667">
              <w:t>1.2 Consult with members of the rehearsal and production team to identify issues requiring attention</w:t>
            </w:r>
          </w:p>
          <w:p w:rsidR="00000000" w:rsidRPr="004E5667" w:rsidP="004E5667">
            <w:pPr>
              <w:pStyle w:val="List"/>
            </w:pPr>
            <w:r w:rsidRPr="004E5667">
              <w:t xml:space="preserve">1.3 Confirm protocols and behaviour expected at rehearsals as required </w:t>
            </w:r>
          </w:p>
          <w:p w:rsidR="00000000" w:rsidP="004E5667">
            <w:pPr>
              <w:pStyle w:val="List"/>
              <w:rPr>
                <w:lang w:val="en-NZ"/>
              </w:rPr>
            </w:pPr>
            <w:r w:rsidRPr="004E5667">
              <w:t>1.4 Determine the level of skill</w:t>
            </w:r>
            <w:r w:rsidRPr="004E5667">
              <w:t>s progression expected throughout the rehearsal period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List"/>
              <w:rPr>
                <w:lang w:val="en-NZ"/>
              </w:rPr>
            </w:pPr>
            <w:r w:rsidRPr="004E5667">
              <w:t xml:space="preserve">2. Prepare for </w:t>
            </w:r>
            <w:r w:rsidRPr="004E5667">
              <w:t>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List"/>
            </w:pPr>
            <w:r w:rsidRPr="004E5667">
              <w:t>2.1 Demonstrate physical fitness for rehearsals</w:t>
            </w:r>
          </w:p>
          <w:p w:rsidR="00000000" w:rsidRPr="004E5667" w:rsidP="004E5667">
            <w:pPr>
              <w:pStyle w:val="List"/>
            </w:pPr>
            <w:r w:rsidRPr="004E5667">
              <w:t>2.2 Confirm own role in performances as required</w:t>
            </w:r>
          </w:p>
          <w:p w:rsidR="00000000" w:rsidP="004E5667">
            <w:pPr>
              <w:pStyle w:val="List"/>
              <w:rPr>
                <w:lang w:val="en-NZ"/>
              </w:rPr>
            </w:pPr>
            <w:r w:rsidRPr="004E5667">
              <w:t>2.3 Refine own performance techniques for rehearsals as required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List"/>
              <w:rPr>
                <w:lang w:val="en-NZ"/>
              </w:rPr>
            </w:pPr>
            <w:r w:rsidRPr="004E5667">
              <w:t>3. Particip</w:t>
            </w:r>
            <w:r w:rsidRPr="004E5667">
              <w:t>ate in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List"/>
            </w:pPr>
            <w:r w:rsidRPr="004E5667">
              <w:t>3.1 Establish work relationships with members of the rehearsal team as required</w:t>
            </w:r>
          </w:p>
          <w:p w:rsidR="00000000" w:rsidRPr="004E5667" w:rsidP="004E5667">
            <w:pPr>
              <w:pStyle w:val="List"/>
            </w:pPr>
            <w:r w:rsidRPr="004E5667">
              <w:t>3.2 Practise own role in line with performance requirements</w:t>
            </w:r>
          </w:p>
          <w:p w:rsidR="00000000" w:rsidRPr="004E5667" w:rsidP="004E5667">
            <w:pPr>
              <w:pStyle w:val="List"/>
            </w:pPr>
            <w:r w:rsidRPr="004E5667">
              <w:t>3.3 Undertake rehearsals in line with performance requirements</w:t>
            </w:r>
          </w:p>
          <w:p w:rsidR="00000000" w:rsidP="004E5667">
            <w:pPr>
              <w:pStyle w:val="List"/>
              <w:rPr>
                <w:lang w:val="en-NZ"/>
              </w:rPr>
            </w:pPr>
            <w:r w:rsidRPr="004E5667">
              <w:t>3.4 Seek constructive feedback during rehearsals from required personnel and adapt performance as required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List"/>
              <w:rPr>
                <w:lang w:val="en-NZ"/>
              </w:rPr>
            </w:pPr>
            <w:r w:rsidRPr="004E5667">
              <w:t>4. Contribute to debriefs after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List"/>
            </w:pPr>
            <w:r w:rsidRPr="004E5667">
              <w:t>4.1 Review progress in association with other performers and identify factors to improve performance</w:t>
            </w:r>
          </w:p>
          <w:p w:rsidR="00000000" w:rsidRPr="004E5667" w:rsidP="004E5667">
            <w:pPr>
              <w:pStyle w:val="List"/>
            </w:pPr>
            <w:r w:rsidRPr="004E5667">
              <w:t xml:space="preserve">4.2 </w:t>
            </w:r>
            <w:r w:rsidRPr="004E5667">
              <w:t>Respond to analyses of own performance and adjust as required</w:t>
            </w:r>
          </w:p>
        </w:tc>
      </w:tr>
    </w:tbl>
    <w:p w:rsidR="00000000" w:rsidRPr="004E5667" w:rsidP="004E5667">
      <w:pPr>
        <w:pStyle w:val="BodyText"/>
      </w:pPr>
    </w:p>
    <w:p w:rsidR="00000000" w:rsidRPr="004E5667" w:rsidP="004E5667">
      <w:pPr>
        <w:pStyle w:val="AllowPageBreak"/>
      </w:pPr>
    </w:p>
    <w:p w:rsidR="00000000" w:rsidRPr="004E5667" w:rsidP="004E5667">
      <w:pPr>
        <w:pStyle w:val="Heading1"/>
      </w:pPr>
      <w:bookmarkStart w:id="5" w:name="O_1159026"/>
      <w:bookmarkEnd w:id="5"/>
      <w:r w:rsidRPr="004E5667">
        <w:t>Foundation Skills</w:t>
      </w:r>
    </w:p>
    <w:p w:rsidR="00000000" w:rsidRPr="004F5000" w:rsidP="004F5000">
      <w:pPr>
        <w:pStyle w:val="BodyText"/>
        <w:rPr>
          <w:i/>
        </w:rPr>
      </w:pPr>
      <w:r w:rsidRPr="004F5000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4F5000">
        <w:rPr>
          <w:rStyle w:val="Emphasis"/>
        </w:rPr>
        <w:t>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7" w:rsidP="004E5667">
            <w:pPr>
              <w:pStyle w:val="BodyText"/>
            </w:pPr>
            <w:r w:rsidRPr="004E5667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rPr>
                <w:rStyle w:val="SpecialBold"/>
              </w:rPr>
              <w:t>DESCRIPTION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Refines technique based on ongoing evaluation of own performance in rehearsals and feedback from others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Numeracy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Recognises and follows rehearsal timelines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Oral communication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667" w:rsidP="004E5667">
            <w:pPr>
              <w:pStyle w:val="ListBullet"/>
            </w:pPr>
            <w:r w:rsidRPr="004E5667">
              <w:t>Seeks the views and opinions of others</w:t>
            </w:r>
          </w:p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Obtains information by listening and questioning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Reading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Interprets rehearsal schedules, play scripts or song lyrics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667" w:rsidP="004E5667">
            <w:pPr>
              <w:pStyle w:val="ListBullet"/>
            </w:pPr>
            <w:r w:rsidRPr="004E5667">
              <w:t xml:space="preserve">Adopts a methodical, disciplined and positive approach to rehearsals and evaluation </w:t>
            </w:r>
            <w:r w:rsidRPr="004E5667">
              <w:t>of own performance technique</w:t>
            </w:r>
          </w:p>
          <w:p w:rsidR="00000000" w:rsidRPr="004E5667" w:rsidP="004E5667">
            <w:pPr>
              <w:pStyle w:val="ListBullet"/>
            </w:pPr>
            <w:r w:rsidRPr="004E5667">
              <w:t>Adapts own performance in response to direction</w:t>
            </w:r>
          </w:p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Identifies areas of weakness and plans practice accordingly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667" w:rsidP="004E5667">
            <w:pPr>
              <w:pStyle w:val="ListBullet"/>
            </w:pPr>
            <w:r w:rsidRPr="004E5667">
              <w:t>Follows theatre protocols for rehearsals</w:t>
            </w:r>
          </w:p>
          <w:p w:rsidR="00000000" w:rsidP="004E5667">
            <w:pPr>
              <w:pStyle w:val="ListBullet"/>
              <w:rPr>
                <w:lang w:val="en-NZ"/>
              </w:rPr>
            </w:pPr>
            <w:r w:rsidRPr="004E5667">
              <w:t>Understands how own role contributes to broader rehearsal an</w:t>
            </w:r>
            <w:r w:rsidRPr="004E5667">
              <w:t xml:space="preserve">d performance goals </w:t>
            </w:r>
          </w:p>
        </w:tc>
      </w:tr>
      <w:tr w:rsidTr="004E5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7">
            <w:pPr>
              <w:pStyle w:val="BodyText"/>
              <w:rPr>
                <w:lang w:val="en-NZ"/>
              </w:rPr>
            </w:pPr>
            <w:r w:rsidRPr="004E5667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667" w:rsidP="004E5667">
            <w:pPr>
              <w:pStyle w:val="ListBullet"/>
            </w:pPr>
            <w:r w:rsidRPr="004E5667">
              <w:t>Builds rapport with others involved in rehearsals</w:t>
            </w:r>
          </w:p>
        </w:tc>
      </w:tr>
    </w:tbl>
    <w:p w:rsidR="00000000" w:rsidRPr="004E5667" w:rsidP="004E5667">
      <w:pPr>
        <w:pStyle w:val="BodyText"/>
      </w:pPr>
    </w:p>
    <w:p w:rsidR="00000000" w:rsidRPr="004E5667" w:rsidP="004E5667">
      <w:pPr>
        <w:pStyle w:val="AllowPageBreak"/>
      </w:pPr>
    </w:p>
    <w:p w:rsidR="00000000" w:rsidRPr="004E5667" w:rsidP="004E5667">
      <w:pPr>
        <w:pStyle w:val="Heading1"/>
      </w:pPr>
      <w:bookmarkStart w:id="6" w:name="O_1159025"/>
      <w:bookmarkEnd w:id="6"/>
      <w:r w:rsidRPr="004E5667">
        <w:t>Unit Mapping Information</w:t>
      </w:r>
    </w:p>
    <w:p w:rsidR="00000000" w:rsidRPr="004E5667" w:rsidP="004F5000">
      <w:pPr>
        <w:pStyle w:val="BodyText"/>
      </w:pPr>
      <w:r w:rsidRPr="004E5667">
        <w:t>Supersedes and is equivalent to CUAPRF405 Rehearse technique for performance.</w:t>
      </w:r>
    </w:p>
    <w:p w:rsidR="00000000" w:rsidRPr="004E5667" w:rsidP="004E5667">
      <w:pPr>
        <w:pStyle w:val="Heading1"/>
      </w:pPr>
      <w:bookmarkStart w:id="7" w:name="O_1159018"/>
      <w:bookmarkEnd w:id="7"/>
      <w:r w:rsidRPr="004E5667">
        <w:t>Links</w:t>
      </w:r>
    </w:p>
    <w:p w:rsidR="00000000" w:rsidRPr="004E5667" w:rsidP="004F5000">
      <w:pPr>
        <w:pStyle w:val="BodyText"/>
      </w:pPr>
      <w:r w:rsidRPr="004E56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24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5667" w:rsidP="004E5667"/>
    <w:sectPr w:rsidSect="004E56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7" w:rsidRPr="004F5000" w:rsidP="004F5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00" w:rsidP="004E5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000" w:rsidP="004E5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000" w:rsidP="004E5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667" w:rsidRPr="004F5000" w:rsidP="004F5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00" w:rsidRPr="002D2AF8" w:rsidP="004E5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CUAPRF415 Rehearse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F5000" w:rsidP="004E5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3C3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6A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667"/>
  </w:style>
  <w:style w:type="character" w:customStyle="1" w:styleId="Heading1Char">
    <w:name w:val="Heading 1 Char"/>
    <w:basedOn w:val="DefaultParagraphFont"/>
    <w:link w:val="Heading1"/>
    <w:rsid w:val="004E5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6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56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56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667"/>
    <w:rPr>
      <w:b/>
      <w:spacing w:val="0"/>
    </w:rPr>
  </w:style>
  <w:style w:type="character" w:styleId="Emphasis">
    <w:name w:val="Emphasis"/>
    <w:basedOn w:val="DefaultParagraphFont"/>
    <w:qFormat/>
    <w:rsid w:val="004E5667"/>
    <w:rPr>
      <w:i/>
    </w:rPr>
  </w:style>
  <w:style w:type="paragraph" w:customStyle="1" w:styleId="SuperHeading">
    <w:name w:val="SuperHeading"/>
    <w:basedOn w:val="Normal"/>
    <w:rsid w:val="004E5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6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5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6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6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667"/>
  </w:style>
  <w:style w:type="paragraph" w:styleId="TableofFigures">
    <w:name w:val="table of figures"/>
    <w:basedOn w:val="Normal"/>
    <w:next w:val="Normal"/>
    <w:semiHidden/>
    <w:rsid w:val="004E5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6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667"/>
    <w:rPr>
      <w:rFonts w:ascii="Wingdings" w:hAnsi="Wingdings"/>
    </w:rPr>
  </w:style>
  <w:style w:type="paragraph" w:customStyle="1" w:styleId="TableHeading">
    <w:name w:val="Table Heading"/>
    <w:basedOn w:val="HeadingBase"/>
    <w:rsid w:val="004E5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667"/>
    <w:rPr>
      <w:color w:val="0033CC"/>
      <w:u w:val="none"/>
    </w:rPr>
  </w:style>
  <w:style w:type="paragraph" w:customStyle="1" w:styleId="BodyTextRight">
    <w:name w:val="Body Text Right"/>
    <w:basedOn w:val="BodyText"/>
    <w:rsid w:val="004E5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6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667"/>
    <w:rPr>
      <w:sz w:val="32"/>
    </w:rPr>
  </w:style>
  <w:style w:type="paragraph" w:customStyle="1" w:styleId="HeadingProcedure">
    <w:name w:val="Heading Procedure"/>
    <w:basedOn w:val="HeadingBase"/>
    <w:next w:val="Normal"/>
    <w:rsid w:val="004E5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667"/>
    <w:pPr>
      <w:spacing w:before="60" w:after="60"/>
    </w:pPr>
  </w:style>
  <w:style w:type="paragraph" w:styleId="ListContinue">
    <w:name w:val="List Continue"/>
    <w:basedOn w:val="List"/>
    <w:rsid w:val="004E5667"/>
    <w:pPr>
      <w:ind w:firstLine="0"/>
    </w:pPr>
  </w:style>
  <w:style w:type="paragraph" w:customStyle="1" w:styleId="ListNote">
    <w:name w:val="List Note"/>
    <w:basedOn w:val="List"/>
    <w:rsid w:val="004E5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667"/>
    <w:rPr>
      <w:rFonts w:ascii="Courier New" w:hAnsi="Courier New"/>
    </w:rPr>
  </w:style>
  <w:style w:type="paragraph" w:customStyle="1" w:styleId="NoteBullet">
    <w:name w:val="Note Bullet"/>
    <w:basedOn w:val="Note"/>
    <w:rsid w:val="004E5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6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667"/>
    <w:rPr>
      <w:b/>
      <w:smallCaps/>
    </w:rPr>
  </w:style>
  <w:style w:type="paragraph" w:customStyle="1" w:styleId="TableListNumber">
    <w:name w:val="Table List Number"/>
    <w:basedOn w:val="ListNumber"/>
    <w:rsid w:val="004E5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667"/>
    <w:pPr>
      <w:numPr>
        <w:numId w:val="8"/>
      </w:numPr>
    </w:pPr>
  </w:style>
  <w:style w:type="paragraph" w:customStyle="1" w:styleId="ListAlpha2">
    <w:name w:val="List Alpha 2"/>
    <w:basedOn w:val="List2"/>
    <w:rsid w:val="004E5667"/>
    <w:pPr>
      <w:numPr>
        <w:numId w:val="7"/>
      </w:numPr>
    </w:pPr>
  </w:style>
  <w:style w:type="paragraph" w:styleId="List2">
    <w:name w:val="List 2"/>
    <w:basedOn w:val="BodyText"/>
    <w:rsid w:val="004E5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6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6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667"/>
    <w:pPr>
      <w:numPr>
        <w:numId w:val="3"/>
      </w:numPr>
    </w:pPr>
  </w:style>
  <w:style w:type="paragraph" w:styleId="ListContinue2">
    <w:name w:val="List Continue 2"/>
    <w:basedOn w:val="List2"/>
    <w:rsid w:val="004E5667"/>
    <w:pPr>
      <w:ind w:firstLine="0"/>
    </w:pPr>
  </w:style>
  <w:style w:type="paragraph" w:styleId="ListContinue3">
    <w:name w:val="List Continue 3"/>
    <w:basedOn w:val="List3"/>
    <w:rsid w:val="004E5667"/>
    <w:pPr>
      <w:ind w:left="1021" w:firstLine="0"/>
    </w:pPr>
  </w:style>
  <w:style w:type="paragraph" w:styleId="ListContinue4">
    <w:name w:val="List Continue 4"/>
    <w:basedOn w:val="List4"/>
    <w:rsid w:val="004E5667"/>
    <w:pPr>
      <w:ind w:firstLine="0"/>
    </w:pPr>
  </w:style>
  <w:style w:type="paragraph" w:styleId="ListContinue5">
    <w:name w:val="List Continue 5"/>
    <w:basedOn w:val="List5"/>
    <w:rsid w:val="004E5667"/>
    <w:pPr>
      <w:ind w:firstLine="0"/>
    </w:pPr>
  </w:style>
  <w:style w:type="paragraph" w:styleId="ListNumber3">
    <w:name w:val="List Number 3"/>
    <w:basedOn w:val="List3"/>
    <w:rsid w:val="004E5667"/>
    <w:pPr>
      <w:numPr>
        <w:numId w:val="4"/>
      </w:numPr>
    </w:pPr>
  </w:style>
  <w:style w:type="paragraph" w:styleId="ListNumber4">
    <w:name w:val="List Number 4"/>
    <w:basedOn w:val="List4"/>
    <w:rsid w:val="004E5667"/>
    <w:pPr>
      <w:numPr>
        <w:numId w:val="5"/>
      </w:numPr>
    </w:pPr>
  </w:style>
  <w:style w:type="paragraph" w:styleId="ListNumber5">
    <w:name w:val="List Number 5"/>
    <w:basedOn w:val="List5"/>
    <w:rsid w:val="004E5667"/>
    <w:pPr>
      <w:numPr>
        <w:numId w:val="6"/>
      </w:numPr>
    </w:pPr>
  </w:style>
  <w:style w:type="paragraph" w:styleId="BlockText">
    <w:name w:val="Block Text"/>
    <w:basedOn w:val="Normal"/>
    <w:rsid w:val="004E5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667"/>
    <w:rPr>
      <w:sz w:val="16"/>
      <w:vertAlign w:val="superscript"/>
    </w:rPr>
  </w:style>
  <w:style w:type="character" w:customStyle="1" w:styleId="Symbols">
    <w:name w:val="Symbols"/>
    <w:basedOn w:val="DefaultParagraphFont"/>
    <w:rsid w:val="004E5667"/>
    <w:rPr>
      <w:rFonts w:ascii="Symbol" w:hAnsi="Symbol"/>
    </w:rPr>
  </w:style>
  <w:style w:type="character" w:customStyle="1" w:styleId="MenuOptions">
    <w:name w:val="Menu Options"/>
    <w:basedOn w:val="DefaultParagraphFont"/>
    <w:rsid w:val="004E5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667"/>
    <w:rPr>
      <w:b/>
    </w:rPr>
  </w:style>
  <w:style w:type="character" w:customStyle="1" w:styleId="Underlined">
    <w:name w:val="Underlined"/>
    <w:basedOn w:val="DefaultParagraphFont"/>
    <w:rsid w:val="004E5667"/>
    <w:rPr>
      <w:u w:val="single"/>
    </w:rPr>
  </w:style>
  <w:style w:type="paragraph" w:customStyle="1" w:styleId="TableBodyTextRight">
    <w:name w:val="Table Body Text Right"/>
    <w:basedOn w:val="TableBodyText"/>
    <w:rsid w:val="004E5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667"/>
    <w:rPr>
      <w:sz w:val="18"/>
    </w:rPr>
  </w:style>
  <w:style w:type="paragraph" w:customStyle="1" w:styleId="BodySmallRight">
    <w:name w:val="Body Small Right"/>
    <w:basedOn w:val="BodyTextRight"/>
    <w:rsid w:val="004E5667"/>
    <w:rPr>
      <w:sz w:val="18"/>
      <w:szCs w:val="18"/>
    </w:rPr>
  </w:style>
  <w:style w:type="paragraph" w:customStyle="1" w:styleId="MarginEdition">
    <w:name w:val="Margin Edition"/>
    <w:basedOn w:val="MarginNote"/>
    <w:rsid w:val="004E5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667"/>
    <w:rPr>
      <w:sz w:val="2"/>
      <w:szCs w:val="2"/>
    </w:rPr>
  </w:style>
  <w:style w:type="character" w:customStyle="1" w:styleId="Small">
    <w:name w:val="Small"/>
    <w:basedOn w:val="DefaultParagraphFont"/>
    <w:rsid w:val="004E5667"/>
    <w:rPr>
      <w:sz w:val="16"/>
    </w:rPr>
  </w:style>
  <w:style w:type="paragraph" w:customStyle="1" w:styleId="WideTable">
    <w:name w:val="Wide Table"/>
    <w:basedOn w:val="Normal"/>
    <w:rsid w:val="004E5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667"/>
  </w:style>
  <w:style w:type="paragraph" w:styleId="Quote">
    <w:name w:val="Quote"/>
    <w:basedOn w:val="Heading1"/>
    <w:link w:val="QuoteChar"/>
    <w:qFormat/>
    <w:rsid w:val="004E5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667"/>
    <w:pPr>
      <w:pageBreakBefore/>
    </w:pPr>
  </w:style>
  <w:style w:type="paragraph" w:customStyle="1" w:styleId="Border">
    <w:name w:val="Border"/>
    <w:basedOn w:val="Normal"/>
    <w:qFormat/>
    <w:rsid w:val="004E5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667"/>
    <w:rPr>
      <w:u w:val="single"/>
    </w:rPr>
  </w:style>
  <w:style w:type="character" w:customStyle="1" w:styleId="BoldandItalics">
    <w:name w:val="Bold and Italics"/>
    <w:qFormat/>
    <w:rsid w:val="004E5667"/>
    <w:rPr>
      <w:b/>
      <w:i/>
      <w:u w:val="none"/>
    </w:rPr>
  </w:style>
  <w:style w:type="paragraph" w:styleId="BalloonText">
    <w:name w:val="Balloon Text"/>
    <w:basedOn w:val="Normal"/>
    <w:link w:val="BalloonTextChar"/>
    <w:rsid w:val="004E5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667"/>
    <w:pPr>
      <w:spacing w:before="0" w:after="0"/>
    </w:pPr>
  </w:style>
  <w:style w:type="paragraph" w:customStyle="1" w:styleId="BodyTextBold">
    <w:name w:val="Body Text Bold"/>
    <w:basedOn w:val="BodyText"/>
    <w:qFormat/>
    <w:rsid w:val="004E5667"/>
    <w:rPr>
      <w:b/>
    </w:rPr>
  </w:style>
  <w:style w:type="character" w:styleId="Hyperlink">
    <w:name w:val="Hyperlink"/>
    <w:basedOn w:val="DefaultParagraphFont"/>
    <w:uiPriority w:val="99"/>
    <w:unhideWhenUsed/>
    <w:rsid w:val="004F5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3238</Characters>
  <Application>Microsoft Office Word</Application>
  <DocSecurity>0</DocSecurity>
  <Lines>107</Lines>
  <Paragraphs>74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CUAPRF415 Rehearse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2022-10-19T13:40:00Z</dcterms:created>
  <dcterms:modified xsi:type="dcterms:W3CDTF">2022-10-19T13:40:00Z</dcterms:modified>
</cp:coreProperties>
</file>