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E24" w:rsidP="00811E24">
      <w:pPr>
        <w:pStyle w:val="Title"/>
      </w:pPr>
      <w:r>
        <w:fldChar w:fldCharType="begin"/>
      </w:r>
      <w:r>
        <w:instrText xml:space="preserve"> TITLE   \* MERGEFORMAT </w:instrText>
      </w:r>
      <w:r>
        <w:fldChar w:fldCharType="separate"/>
      </w:r>
      <w:r>
        <w:t>CUAPRF414 Develop movement skills for performance</w:t>
      </w:r>
      <w:r>
        <w:fldChar w:fldCharType="end"/>
      </w:r>
    </w:p>
    <w:p w:rsidR="00811E24" w:rsidP="00811E24">
      <w:pPr>
        <w:pStyle w:val="Version"/>
        <w:sectPr w:rsidSect="007E2D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D67" w:rsidP="007E2D67">
      <w:pPr>
        <w:pStyle w:val="SuperHeading"/>
      </w:pPr>
      <w:r w:rsidRPr="007E2D67">
        <w:t>CUAPRF414 Develop movement skills for performance</w:t>
      </w:r>
    </w:p>
    <w:p w:rsidR="00000000" w:rsidRPr="007E2D67" w:rsidP="007E2D67">
      <w:pPr>
        <w:pStyle w:val="Heading1"/>
      </w:pPr>
      <w:bookmarkStart w:id="1" w:name="O_1146689"/>
      <w:bookmarkEnd w:id="1"/>
      <w:r w:rsidRPr="007E2D67">
        <w:t>Modification History</w:t>
      </w:r>
    </w:p>
    <w:tbl>
      <w:tblPr>
        <w:tblW w:w="9522" w:type="dxa"/>
        <w:tblLayout w:type="fixed"/>
        <w:tblCellMar>
          <w:left w:w="62" w:type="dxa"/>
          <w:right w:w="62" w:type="dxa"/>
        </w:tblCellMar>
        <w:tblLook w:val="0000"/>
      </w:tblPr>
      <w:tblGrid>
        <w:gridCol w:w="2864"/>
        <w:gridCol w:w="6658"/>
      </w:tblGrid>
      <w:tr w:rsidTr="007E2D6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D67" w:rsidP="007E2D67">
            <w:pPr>
              <w:pStyle w:val="BodyText"/>
            </w:pPr>
            <w:r w:rsidRPr="007E2D6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67">
            <w:pPr>
              <w:pStyle w:val="BodyText"/>
              <w:rPr>
                <w:lang w:val="en-NZ"/>
              </w:rPr>
            </w:pPr>
            <w:r w:rsidRPr="007E2D67">
              <w:rPr>
                <w:rStyle w:val="SpecialBold"/>
              </w:rPr>
              <w:t>Comments</w:t>
            </w:r>
          </w:p>
        </w:tc>
      </w:tr>
      <w:tr w:rsidTr="007E2D6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67">
            <w:pPr>
              <w:pStyle w:val="BodyText"/>
              <w:rPr>
                <w:lang w:val="en-NZ"/>
              </w:rPr>
            </w:pPr>
            <w:r w:rsidRPr="007E2D6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D67" w:rsidP="007E2D67">
            <w:pPr>
              <w:pStyle w:val="BodyText"/>
            </w:pPr>
            <w:r w:rsidRPr="007E2D67">
              <w:t>This version first released with CUA Creative Arts and Culture Training Package Version 5.0.</w:t>
            </w:r>
          </w:p>
        </w:tc>
      </w:tr>
    </w:tbl>
    <w:p w:rsidR="00000000" w:rsidRPr="007E2D67" w:rsidP="007E2D67">
      <w:pPr>
        <w:pStyle w:val="BodyText"/>
      </w:pPr>
    </w:p>
    <w:p w:rsidR="00000000" w:rsidRPr="007E2D67" w:rsidP="007E2D67">
      <w:pPr>
        <w:pStyle w:val="AllowPageBreak"/>
      </w:pPr>
    </w:p>
    <w:p w:rsidR="00000000" w:rsidRPr="007E2D67" w:rsidP="007E2D67">
      <w:pPr>
        <w:pStyle w:val="Heading1"/>
      </w:pPr>
      <w:bookmarkStart w:id="2" w:name="O_1146694"/>
      <w:bookmarkEnd w:id="2"/>
      <w:r w:rsidRPr="007E2D67">
        <w:t>Application</w:t>
      </w:r>
    </w:p>
    <w:p w:rsidR="00000000" w:rsidRPr="007E2D67" w:rsidP="00811E24">
      <w:pPr>
        <w:pStyle w:val="BodyText"/>
      </w:pPr>
      <w:r w:rsidRPr="007E2D67">
        <w:t>This unit describes the skills and knowledge required to develop movemen</w:t>
      </w:r>
      <w:r w:rsidRPr="007E2D67">
        <w:t xml:space="preserve">t skills for different live performance contexts. The process may include developing movement skills used for dance, musical theatre and circus performances, and is relevant for both solo and ensemble contexts. </w:t>
      </w:r>
    </w:p>
    <w:p w:rsidR="00000000" w:rsidRPr="007E2D67" w:rsidP="00811E24">
      <w:pPr>
        <w:pStyle w:val="BodyText"/>
      </w:pPr>
      <w:r w:rsidRPr="007E2D67">
        <w:t>The unit applies to those who are performers</w:t>
      </w:r>
      <w:r w:rsidRPr="007E2D67">
        <w:t xml:space="preserve"> and who require high level movement skills to convey the mood and style of music through movement. Supervision is provided in practice sessions and rehearsals. Performers are also expected to demonstrate a high level of responsibility for themselves and o</w:t>
      </w:r>
      <w:r w:rsidRPr="007E2D67">
        <w:t>thers during live performances.</w:t>
      </w:r>
    </w:p>
    <w:p w:rsidR="00000000" w:rsidRPr="007E2D67" w:rsidP="00811E24">
      <w:pPr>
        <w:pStyle w:val="BodyText"/>
      </w:pPr>
      <w:r w:rsidRPr="007E2D67">
        <w:t>No licensing, legislative or certification requirements apply to this unit at the time of publication.</w:t>
      </w:r>
    </w:p>
    <w:p w:rsidR="00000000" w:rsidRPr="007E2D67" w:rsidP="007E2D67">
      <w:pPr>
        <w:pStyle w:val="Heading1"/>
      </w:pPr>
      <w:bookmarkStart w:id="3" w:name="O_1146693"/>
      <w:bookmarkEnd w:id="3"/>
      <w:r w:rsidRPr="007E2D67">
        <w:t>Unit Sector</w:t>
      </w:r>
    </w:p>
    <w:p w:rsidR="00000000" w:rsidRPr="007E2D67" w:rsidP="00811E24">
      <w:pPr>
        <w:pStyle w:val="BodyText"/>
      </w:pPr>
      <w:r w:rsidRPr="007E2D67">
        <w:t>Performing arts – Cross sector performance</w:t>
      </w:r>
    </w:p>
    <w:p w:rsidR="00000000" w:rsidRPr="007E2D67" w:rsidP="007E2D67">
      <w:pPr>
        <w:pStyle w:val="Heading1"/>
      </w:pPr>
      <w:bookmarkStart w:id="4" w:name="O_1146692"/>
      <w:bookmarkEnd w:id="4"/>
      <w:r w:rsidRPr="007E2D67">
        <w:t>Elements and Performance Cri</w:t>
      </w:r>
      <w:r w:rsidRPr="007E2D67">
        <w:t>teria</w:t>
      </w:r>
    </w:p>
    <w:tbl>
      <w:tblPr>
        <w:tblW w:w="9568" w:type="dxa"/>
        <w:tblLayout w:type="fixed"/>
        <w:tblCellMar>
          <w:left w:w="62" w:type="dxa"/>
          <w:right w:w="62" w:type="dxa"/>
        </w:tblCellMar>
        <w:tblLook w:val="0000"/>
      </w:tblPr>
      <w:tblGrid>
        <w:gridCol w:w="2538"/>
        <w:gridCol w:w="7030"/>
      </w:tblGrid>
      <w:tr w:rsidTr="007E2D67">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D67" w:rsidP="007E2D67">
            <w:pPr>
              <w:pStyle w:val="BodyText"/>
            </w:pPr>
            <w:r w:rsidRPr="007E2D67">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67">
            <w:pPr>
              <w:pStyle w:val="BodyText"/>
              <w:rPr>
                <w:lang w:val="en-NZ"/>
              </w:rPr>
            </w:pPr>
            <w:r w:rsidRPr="007E2D67">
              <w:rPr>
                <w:rStyle w:val="SpecialBold"/>
              </w:rPr>
              <w:t>PERFORMANCE CRITERIA</w:t>
            </w:r>
          </w:p>
        </w:tc>
      </w:tr>
      <w:tr w:rsidTr="007E2D67">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D67" w:rsidP="007E2D67">
            <w:pPr>
              <w:pStyle w:val="BodyText"/>
            </w:pPr>
            <w:r w:rsidRPr="007E2D67">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67">
            <w:pPr>
              <w:pStyle w:val="BodyText"/>
              <w:rPr>
                <w:lang w:val="en-NZ"/>
              </w:rPr>
            </w:pPr>
            <w:r w:rsidRPr="007E2D67">
              <w:rPr>
                <w:rStyle w:val="Emphasis"/>
              </w:rPr>
              <w:t>Performance criteria describe the performance needed to demonstrate achievement of the element.</w:t>
            </w:r>
          </w:p>
        </w:tc>
      </w:tr>
      <w:tr w:rsidTr="007E2D67">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67">
            <w:pPr>
              <w:pStyle w:val="List"/>
              <w:rPr>
                <w:lang w:val="en-NZ"/>
              </w:rPr>
            </w:pPr>
            <w:r w:rsidRPr="007E2D67">
              <w:t>1. Prepare to practise movement principles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D67" w:rsidP="007E2D67">
            <w:pPr>
              <w:pStyle w:val="List"/>
            </w:pPr>
            <w:r w:rsidRPr="007E2D67">
              <w:t>1.1 Identify different movement patterns and their associated skills</w:t>
            </w:r>
          </w:p>
          <w:p w:rsidR="00000000" w:rsidRPr="007E2D67" w:rsidP="007E2D67">
            <w:pPr>
              <w:pStyle w:val="List"/>
            </w:pPr>
            <w:r w:rsidRPr="007E2D67">
              <w:t>1.2 Identify basic performance cues associated with movement patterns and skills</w:t>
            </w:r>
          </w:p>
          <w:p w:rsidR="00000000" w:rsidRPr="007E2D67" w:rsidP="007E2D67">
            <w:pPr>
              <w:pStyle w:val="List"/>
            </w:pPr>
            <w:r w:rsidRPr="007E2D67">
              <w:t>1.3 Research and identify different sources used to generate ideas for movement patterns and routines</w:t>
            </w:r>
          </w:p>
          <w:p w:rsidR="00000000" w:rsidRPr="007E2D67" w:rsidP="007E2D67">
            <w:pPr>
              <w:pStyle w:val="List"/>
            </w:pPr>
            <w:r w:rsidRPr="007E2D67">
              <w:t xml:space="preserve">1.4 </w:t>
            </w:r>
            <w:r w:rsidRPr="007E2D67">
              <w:t>Create practise and physical conditioning plan for movement skill development in consultation with required personnel</w:t>
            </w:r>
          </w:p>
          <w:p w:rsidR="00000000" w:rsidRPr="007E2D67" w:rsidP="007E2D67">
            <w:pPr>
              <w:pStyle w:val="List"/>
            </w:pPr>
            <w:r w:rsidRPr="007E2D67">
              <w:t>1.5 Perform basic warm-up and cool-down activities</w:t>
            </w:r>
          </w:p>
          <w:p w:rsidR="00000000" w:rsidP="007E2D67">
            <w:pPr>
              <w:pStyle w:val="List"/>
              <w:rPr>
                <w:lang w:val="en-NZ"/>
              </w:rPr>
            </w:pPr>
            <w:r w:rsidRPr="007E2D67">
              <w:t>1.6 Apply injury-prevention techniques in preparation</w:t>
            </w:r>
          </w:p>
        </w:tc>
      </w:tr>
      <w:tr w:rsidTr="007E2D67">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67">
            <w:pPr>
              <w:pStyle w:val="List"/>
              <w:rPr>
                <w:lang w:val="en-NZ"/>
              </w:rPr>
            </w:pPr>
            <w:r w:rsidRPr="007E2D67">
              <w:t>2. Practise and develop differen</w:t>
            </w:r>
            <w:r w:rsidRPr="007E2D67">
              <w:t>t movements and performance attributes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D67" w:rsidP="007E2D67">
            <w:pPr>
              <w:pStyle w:val="List"/>
            </w:pPr>
            <w:r w:rsidRPr="007E2D67">
              <w:t>2.1 Practise full range of movement patterns using performance cues</w:t>
            </w:r>
          </w:p>
          <w:p w:rsidR="00000000" w:rsidRPr="007E2D67" w:rsidP="007E2D67">
            <w:pPr>
              <w:pStyle w:val="List"/>
            </w:pPr>
            <w:r w:rsidRPr="007E2D67">
              <w:t>2.2 Incorporate anatomical alignment principles into movement exercises</w:t>
            </w:r>
          </w:p>
          <w:p w:rsidR="00000000" w:rsidRPr="007E2D67" w:rsidP="007E2D67">
            <w:pPr>
              <w:pStyle w:val="List"/>
            </w:pPr>
            <w:r w:rsidRPr="007E2D67">
              <w:t>2.3 Practise controlling balance in different positions</w:t>
            </w:r>
          </w:p>
          <w:p w:rsidR="00000000" w:rsidRPr="007E2D67" w:rsidP="007E2D67">
            <w:pPr>
              <w:pStyle w:val="List"/>
            </w:pPr>
            <w:r w:rsidRPr="007E2D67">
              <w:t>2.4 Incorporate movem</w:t>
            </w:r>
            <w:r w:rsidRPr="007E2D67">
              <w:t>ent patterns into routines in ways that convey their dramatic intent</w:t>
            </w:r>
          </w:p>
          <w:p w:rsidR="00000000" w:rsidRPr="007E2D67" w:rsidP="007E2D67">
            <w:pPr>
              <w:pStyle w:val="List"/>
            </w:pPr>
            <w:r w:rsidRPr="007E2D67">
              <w:t>2.5 Incorporate basic rhythmic structures and musicality into movement routines</w:t>
            </w:r>
          </w:p>
          <w:p w:rsidR="00000000" w:rsidRPr="007E2D67" w:rsidP="007E2D67">
            <w:pPr>
              <w:pStyle w:val="List"/>
            </w:pPr>
            <w:r w:rsidRPr="007E2D67">
              <w:t xml:space="preserve">2.6 Interact  smoothly and well-timed with other performers </w:t>
            </w:r>
          </w:p>
          <w:p w:rsidR="00000000" w:rsidP="007E2D67">
            <w:pPr>
              <w:pStyle w:val="List"/>
              <w:rPr>
                <w:lang w:val="en-NZ"/>
              </w:rPr>
            </w:pPr>
            <w:r w:rsidRPr="007E2D67">
              <w:t>2.7 Develop techniques for quickly incorporating unseen combinations</w:t>
            </w:r>
          </w:p>
        </w:tc>
      </w:tr>
      <w:tr w:rsidTr="007E2D67">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67">
            <w:pPr>
              <w:pStyle w:val="List"/>
              <w:rPr>
                <w:lang w:val="en-NZ"/>
              </w:rPr>
            </w:pPr>
            <w:r w:rsidRPr="007E2D67">
              <w:t>3. Review execution of movements and performance attributes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D67" w:rsidP="007E2D67">
            <w:pPr>
              <w:pStyle w:val="List"/>
            </w:pPr>
            <w:r w:rsidRPr="007E2D67">
              <w:t xml:space="preserve">3.1 Identify and develop strategies for improving own movement skills using feedback from required personnel </w:t>
            </w:r>
          </w:p>
          <w:p w:rsidR="00000000" w:rsidRPr="007E2D67" w:rsidP="007E2D67">
            <w:pPr>
              <w:pStyle w:val="List"/>
            </w:pPr>
            <w:r w:rsidRPr="007E2D67">
              <w:t>3.2 Assess and a</w:t>
            </w:r>
            <w:r w:rsidRPr="007E2D67">
              <w:t>nalyse any injuries post practice and consult with required personnel as required</w:t>
            </w:r>
          </w:p>
          <w:p w:rsidR="00000000" w:rsidRPr="007E2D67" w:rsidP="007E2D67">
            <w:pPr>
              <w:pStyle w:val="List"/>
            </w:pPr>
            <w:r w:rsidRPr="007E2D67">
              <w:t>3.3 Analyse and integrate learnings from performances of others</w:t>
            </w:r>
          </w:p>
        </w:tc>
      </w:tr>
    </w:tbl>
    <w:p w:rsidR="00000000" w:rsidRPr="007E2D67" w:rsidP="007E2D67">
      <w:pPr>
        <w:pStyle w:val="BodyText"/>
      </w:pPr>
    </w:p>
    <w:p w:rsidR="00000000" w:rsidRPr="007E2D67" w:rsidP="007E2D67">
      <w:pPr>
        <w:pStyle w:val="AllowPageBreak"/>
      </w:pPr>
    </w:p>
    <w:p w:rsidR="00000000" w:rsidRPr="007E2D67" w:rsidP="007E2D67">
      <w:pPr>
        <w:pStyle w:val="Heading1"/>
      </w:pPr>
      <w:bookmarkStart w:id="5" w:name="O_1146691"/>
      <w:bookmarkEnd w:id="5"/>
      <w:r w:rsidRPr="007E2D67">
        <w:t>Foundation Skills</w:t>
      </w:r>
    </w:p>
    <w:p w:rsidR="00000000" w:rsidRPr="00811E24" w:rsidP="00811E24">
      <w:pPr>
        <w:pStyle w:val="BodyText"/>
        <w:rPr>
          <w:i/>
        </w:rPr>
      </w:pPr>
      <w:r w:rsidRPr="00811E24">
        <w:rPr>
          <w:rStyle w:val="Emphasis"/>
        </w:rPr>
        <w:t>This section describes those language, literacy, numeracy and employmen</w:t>
      </w:r>
      <w:r w:rsidRPr="00811E24">
        <w:rPr>
          <w:rStyle w:val="Emphasis"/>
        </w:rPr>
        <w:t>t skills that are essential to performance but not explicit in the performance criteria.</w:t>
      </w:r>
    </w:p>
    <w:tbl>
      <w:tblPr>
        <w:tblW w:w="9568" w:type="dxa"/>
        <w:tblLayout w:type="fixed"/>
        <w:tblCellMar>
          <w:left w:w="62" w:type="dxa"/>
          <w:right w:w="62" w:type="dxa"/>
        </w:tblCellMar>
        <w:tblLook w:val="0000"/>
      </w:tblPr>
      <w:tblGrid>
        <w:gridCol w:w="2540"/>
        <w:gridCol w:w="7028"/>
      </w:tblGrid>
      <w:tr w:rsidTr="007E2D67">
        <w:tblPrEx>
          <w:tblW w:w="9568" w:type="dxa"/>
          <w:tblLayout w:type="fixed"/>
          <w:tblCellMar>
            <w:left w:w="62" w:type="dxa"/>
            <w:right w:w="62" w:type="dxa"/>
          </w:tblCellMar>
          <w:tblLook w:val="0000"/>
        </w:tblPrEx>
        <w:trPr>
          <w:tblHeader/>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2D67" w:rsidP="007E2D67">
            <w:pPr>
              <w:pStyle w:val="BodyText"/>
            </w:pPr>
            <w:r w:rsidRPr="007E2D67">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67">
            <w:pPr>
              <w:pStyle w:val="BodyText"/>
              <w:rPr>
                <w:lang w:val="en-NZ"/>
              </w:rPr>
            </w:pPr>
            <w:r w:rsidRPr="007E2D67">
              <w:rPr>
                <w:rStyle w:val="SpecialBold"/>
              </w:rPr>
              <w:t>DESCRIPTION</w:t>
            </w:r>
          </w:p>
        </w:tc>
      </w:tr>
      <w:tr w:rsidTr="007E2D67">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67">
            <w:pPr>
              <w:pStyle w:val="BodyText"/>
              <w:rPr>
                <w:lang w:val="en-NZ"/>
              </w:rPr>
            </w:pPr>
            <w:r w:rsidRPr="007E2D67">
              <w:t>Learning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2D67">
            <w:pPr>
              <w:pStyle w:val="ListBullet"/>
              <w:rPr>
                <w:lang w:val="en-NZ"/>
              </w:rPr>
            </w:pPr>
            <w:r w:rsidRPr="007E2D67">
              <w:t>Observes and accurately interprets physical skills</w:t>
            </w:r>
          </w:p>
        </w:tc>
      </w:tr>
      <w:tr w:rsidTr="007E2D67">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67">
            <w:pPr>
              <w:pStyle w:val="BodyText"/>
              <w:rPr>
                <w:lang w:val="en-NZ"/>
              </w:rPr>
            </w:pPr>
            <w:r w:rsidRPr="007E2D67">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2D67" w:rsidP="007E2D67">
            <w:pPr>
              <w:pStyle w:val="ListBullet"/>
            </w:pPr>
            <w:r w:rsidRPr="007E2D67">
              <w:t>Seeks the views and opinions of others</w:t>
            </w:r>
          </w:p>
          <w:p w:rsidR="00000000" w:rsidP="007E2D67">
            <w:pPr>
              <w:pStyle w:val="ListBullet"/>
              <w:rPr>
                <w:lang w:val="en-NZ"/>
              </w:rPr>
            </w:pPr>
            <w:r w:rsidRPr="007E2D67">
              <w:t>Obtains information by listening and questioning</w:t>
            </w:r>
          </w:p>
        </w:tc>
      </w:tr>
      <w:tr w:rsidTr="007E2D67">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67">
            <w:pPr>
              <w:pStyle w:val="BodyText"/>
              <w:rPr>
                <w:lang w:val="en-NZ"/>
              </w:rPr>
            </w:pPr>
            <w:r w:rsidRPr="007E2D67">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2D67">
            <w:pPr>
              <w:pStyle w:val="ListBullet"/>
              <w:rPr>
                <w:lang w:val="en-NZ"/>
              </w:rPr>
            </w:pPr>
            <w:r w:rsidRPr="007E2D67">
              <w:t>Identifies and interprets information from different sources</w:t>
            </w:r>
          </w:p>
        </w:tc>
      </w:tr>
      <w:tr w:rsidTr="007E2D67">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67">
            <w:pPr>
              <w:pStyle w:val="BodyText"/>
              <w:rPr>
                <w:lang w:val="en-NZ"/>
              </w:rPr>
            </w:pPr>
            <w:r w:rsidRPr="007E2D67">
              <w:t>Self-management</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2D67" w:rsidP="007E2D67">
            <w:pPr>
              <w:pStyle w:val="ListBullet"/>
            </w:pPr>
            <w:r w:rsidRPr="007E2D67">
              <w:t xml:space="preserve">Follows industry practice in relation to safe movement practice and injury prevention </w:t>
            </w:r>
          </w:p>
          <w:p w:rsidR="00000000" w:rsidRPr="007E2D67" w:rsidP="007E2D67">
            <w:pPr>
              <w:pStyle w:val="ListBullet"/>
            </w:pPr>
            <w:r w:rsidRPr="007E2D67">
              <w:t>Adopts a logical and methodical approach to the process of refining movement skills for performance</w:t>
            </w:r>
          </w:p>
          <w:p w:rsidR="00000000" w:rsidP="007E2D67">
            <w:pPr>
              <w:pStyle w:val="ListBullet"/>
              <w:rPr>
                <w:lang w:val="en-NZ"/>
              </w:rPr>
            </w:pPr>
            <w:r w:rsidRPr="007E2D67">
              <w:t>Works creatively with music and dance</w:t>
            </w:r>
          </w:p>
        </w:tc>
      </w:tr>
      <w:tr w:rsidTr="007E2D67">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2D67">
            <w:pPr>
              <w:pStyle w:val="BodyText"/>
              <w:rPr>
                <w:lang w:val="en-NZ"/>
              </w:rPr>
            </w:pPr>
            <w:r w:rsidRPr="007E2D67">
              <w:t>Teamwork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2D67" w:rsidP="007E2D67">
            <w:pPr>
              <w:pStyle w:val="ListBullet"/>
            </w:pPr>
            <w:r w:rsidRPr="007E2D67">
              <w:t>Works collaboratively with others involved in classes and performances</w:t>
            </w:r>
          </w:p>
        </w:tc>
      </w:tr>
    </w:tbl>
    <w:p w:rsidR="00000000" w:rsidRPr="007E2D67" w:rsidP="007E2D67">
      <w:pPr>
        <w:pStyle w:val="BodyText"/>
      </w:pPr>
    </w:p>
    <w:p w:rsidR="00000000" w:rsidRPr="007E2D67" w:rsidP="007E2D67">
      <w:pPr>
        <w:pStyle w:val="AllowPageBreak"/>
      </w:pPr>
    </w:p>
    <w:p w:rsidR="00000000" w:rsidRPr="007E2D67" w:rsidP="007E2D67">
      <w:pPr>
        <w:pStyle w:val="Heading1"/>
      </w:pPr>
      <w:bookmarkStart w:id="6" w:name="O_1146690"/>
      <w:bookmarkEnd w:id="6"/>
      <w:r w:rsidRPr="007E2D67">
        <w:t>Unit Mapping In</w:t>
      </w:r>
      <w:r w:rsidRPr="007E2D67">
        <w:t>formation</w:t>
      </w:r>
    </w:p>
    <w:p w:rsidR="00000000" w:rsidRPr="007E2D67" w:rsidP="00811E24">
      <w:pPr>
        <w:pStyle w:val="BodyText"/>
      </w:pPr>
      <w:r w:rsidRPr="007E2D67">
        <w:t>Supersedes and is equivalent to CUAPRF404 Refine movement skills for performance.</w:t>
      </w:r>
    </w:p>
    <w:p w:rsidR="00000000" w:rsidRPr="007E2D67" w:rsidP="007E2D67">
      <w:pPr>
        <w:pStyle w:val="Heading1"/>
      </w:pPr>
      <w:bookmarkStart w:id="7" w:name="O_1146683"/>
      <w:bookmarkEnd w:id="7"/>
      <w:r w:rsidRPr="007E2D67">
        <w:t>Links</w:t>
      </w:r>
    </w:p>
    <w:p w:rsidR="00000000" w:rsidRPr="007E2D67" w:rsidP="00811E24">
      <w:pPr>
        <w:pStyle w:val="BodyText"/>
      </w:pPr>
      <w:r w:rsidRPr="007E2D6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43629">
        <w:rPr>
          <w:rStyle w:val="Hyperlink"/>
        </w:rPr>
        <w:t>https://vetnet.gov.au/Pages/TrainingDocs.aspx?q=1db201d9-4006-4430-839f-382ef6b803d5</w:t>
      </w:r>
      <w:r>
        <w:fldChar w:fldCharType="end"/>
      </w:r>
    </w:p>
    <w:p w:rsidR="00000000" w:rsidRPr="007E2D67" w:rsidP="007E2D67"/>
    <w:sectPr w:rsidSect="007E2D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67" w:rsidRPr="00811E24" w:rsidP="00811E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24" w:rsidP="007E2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1E24" w:rsidP="007E2D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11E24" w:rsidP="007E2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2D67" w:rsidRPr="00811E24" w:rsidP="00811E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24" w:rsidRPr="002D2AF8" w:rsidP="007E2D67">
    <w:pPr>
      <w:pStyle w:val="Header"/>
      <w:framePr w:wrap="around"/>
    </w:pPr>
    <w:r>
      <w:fldChar w:fldCharType="begin"/>
    </w:r>
    <w:r>
      <w:instrText xml:space="preserve"> TITLE   \* MERGEFORMAT </w:instrText>
    </w:r>
    <w:r>
      <w:fldChar w:fldCharType="separate"/>
    </w:r>
    <w:r>
      <w:t>CUAPRF414 Develop movement skills for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11E24" w:rsidP="007E2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2081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72C7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D67"/>
    <w:pPr>
      <w:spacing w:before="360" w:after="60"/>
      <w:outlineLvl w:val="0"/>
    </w:pPr>
    <w:rPr>
      <w:sz w:val="32"/>
    </w:rPr>
  </w:style>
  <w:style w:type="paragraph" w:styleId="Heading2">
    <w:name w:val="heading 2"/>
    <w:basedOn w:val="HeadingBase"/>
    <w:next w:val="BodyText"/>
    <w:link w:val="Heading2Char"/>
    <w:qFormat/>
    <w:rsid w:val="007E2D67"/>
    <w:pPr>
      <w:keepLines/>
      <w:spacing w:before="240" w:after="120"/>
      <w:outlineLvl w:val="1"/>
    </w:pPr>
    <w:rPr>
      <w:sz w:val="28"/>
      <w:szCs w:val="40"/>
    </w:rPr>
  </w:style>
  <w:style w:type="paragraph" w:styleId="Heading3">
    <w:name w:val="heading 3"/>
    <w:basedOn w:val="HeadingBase"/>
    <w:next w:val="BodyText"/>
    <w:link w:val="Heading3Char"/>
    <w:qFormat/>
    <w:rsid w:val="007E2D67"/>
    <w:pPr>
      <w:spacing w:before="180" w:after="120"/>
      <w:outlineLvl w:val="2"/>
    </w:pPr>
    <w:rPr>
      <w:spacing w:val="-10"/>
      <w:kern w:val="32"/>
    </w:rPr>
  </w:style>
  <w:style w:type="paragraph" w:styleId="Heading4">
    <w:name w:val="heading 4"/>
    <w:basedOn w:val="HeadingBase"/>
    <w:next w:val="BodyText"/>
    <w:link w:val="Heading4Char"/>
    <w:qFormat/>
    <w:rsid w:val="007E2D67"/>
    <w:pPr>
      <w:spacing w:before="160" w:after="120"/>
      <w:outlineLvl w:val="3"/>
    </w:pPr>
    <w:rPr>
      <w:sz w:val="22"/>
    </w:rPr>
  </w:style>
  <w:style w:type="paragraph" w:styleId="Heading5">
    <w:name w:val="heading 5"/>
    <w:basedOn w:val="HeadingBase"/>
    <w:next w:val="Normal"/>
    <w:link w:val="Heading5Char"/>
    <w:qFormat/>
    <w:rsid w:val="007E2D67"/>
    <w:pPr>
      <w:spacing w:before="80"/>
      <w:outlineLvl w:val="4"/>
    </w:pPr>
    <w:rPr>
      <w:color w:val="918585"/>
      <w:sz w:val="20"/>
    </w:rPr>
  </w:style>
  <w:style w:type="paragraph" w:styleId="Heading6">
    <w:name w:val="heading 6"/>
    <w:basedOn w:val="HeadingBase"/>
    <w:next w:val="Normal"/>
    <w:link w:val="Heading6Char"/>
    <w:qFormat/>
    <w:rsid w:val="007E2D67"/>
    <w:pPr>
      <w:spacing w:before="60"/>
      <w:outlineLvl w:val="5"/>
    </w:pPr>
    <w:rPr>
      <w:color w:val="918585"/>
      <w:sz w:val="20"/>
    </w:rPr>
  </w:style>
  <w:style w:type="paragraph" w:styleId="Heading7">
    <w:name w:val="heading 7"/>
    <w:basedOn w:val="Normal"/>
    <w:next w:val="Normal"/>
    <w:link w:val="Heading7Char"/>
    <w:qFormat/>
    <w:rsid w:val="007E2D67"/>
    <w:pPr>
      <w:ind w:left="720"/>
      <w:outlineLvl w:val="6"/>
    </w:pPr>
    <w:rPr>
      <w:i/>
    </w:rPr>
  </w:style>
  <w:style w:type="paragraph" w:styleId="Heading8">
    <w:name w:val="heading 8"/>
    <w:basedOn w:val="Normal"/>
    <w:next w:val="Normal"/>
    <w:link w:val="Heading8Char"/>
    <w:qFormat/>
    <w:rsid w:val="007E2D67"/>
    <w:pPr>
      <w:ind w:left="720"/>
      <w:outlineLvl w:val="7"/>
    </w:pPr>
    <w:rPr>
      <w:i/>
    </w:rPr>
  </w:style>
  <w:style w:type="paragraph" w:styleId="Heading9">
    <w:name w:val="heading 9"/>
    <w:basedOn w:val="Normal"/>
    <w:next w:val="Normal"/>
    <w:link w:val="Heading9Char"/>
    <w:qFormat/>
    <w:rsid w:val="007E2D67"/>
    <w:pPr>
      <w:ind w:left="720"/>
      <w:outlineLvl w:val="8"/>
    </w:pPr>
    <w:rPr>
      <w:i/>
    </w:rPr>
  </w:style>
  <w:style w:type="character" w:default="1" w:styleId="DefaultParagraphFont">
    <w:name w:val="Default Paragraph Font"/>
    <w:uiPriority w:val="1"/>
    <w:unhideWhenUsed/>
    <w:rsid w:val="007E2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D67"/>
  </w:style>
  <w:style w:type="character" w:customStyle="1" w:styleId="Heading1Char">
    <w:name w:val="Heading 1 Char"/>
    <w:basedOn w:val="DefaultParagraphFont"/>
    <w:link w:val="Heading1"/>
    <w:rsid w:val="007E2D67"/>
    <w:rPr>
      <w:rFonts w:ascii="Times New Roman" w:eastAsia="Times New Roman" w:hAnsi="Times New Roman" w:cs="Times New Roman"/>
      <w:b/>
      <w:sz w:val="32"/>
      <w:szCs w:val="20"/>
      <w:lang w:eastAsia="en-US"/>
    </w:rPr>
  </w:style>
  <w:style w:type="paragraph" w:styleId="BodyText">
    <w:name w:val="Body Text"/>
    <w:basedOn w:val="Normal"/>
    <w:link w:val="BodyTextChar"/>
    <w:rsid w:val="007E2D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2D67"/>
    <w:rPr>
      <w:rFonts w:ascii="Times New Roman" w:eastAsia="Times New Roman" w:hAnsi="Times New Roman" w:cs="Times New Roman"/>
      <w:sz w:val="24"/>
      <w:lang w:eastAsia="en-US"/>
    </w:rPr>
  </w:style>
  <w:style w:type="paragraph" w:styleId="List">
    <w:name w:val="List"/>
    <w:basedOn w:val="BodyText"/>
    <w:next w:val="BodyText"/>
    <w:rsid w:val="007E2D67"/>
    <w:pPr>
      <w:tabs>
        <w:tab w:val="left" w:pos="340"/>
      </w:tabs>
      <w:spacing w:before="60" w:after="60"/>
      <w:ind w:left="340" w:hanging="340"/>
    </w:pPr>
  </w:style>
  <w:style w:type="paragraph" w:styleId="ListBullet">
    <w:name w:val="List Bullet"/>
    <w:basedOn w:val="List"/>
    <w:rsid w:val="007E2D67"/>
    <w:pPr>
      <w:numPr>
        <w:numId w:val="11"/>
      </w:numPr>
      <w:tabs>
        <w:tab w:val="clear" w:pos="340"/>
      </w:tabs>
      <w:spacing w:before="40" w:after="40"/>
    </w:pPr>
  </w:style>
  <w:style w:type="character" w:customStyle="1" w:styleId="SpecialBold">
    <w:name w:val="Special Bold"/>
    <w:basedOn w:val="DefaultParagraphFont"/>
    <w:rsid w:val="007E2D67"/>
    <w:rPr>
      <w:b/>
      <w:spacing w:val="0"/>
    </w:rPr>
  </w:style>
  <w:style w:type="character" w:styleId="Emphasis">
    <w:name w:val="Emphasis"/>
    <w:basedOn w:val="DefaultParagraphFont"/>
    <w:qFormat/>
    <w:rsid w:val="007E2D67"/>
    <w:rPr>
      <w:i/>
    </w:rPr>
  </w:style>
  <w:style w:type="paragraph" w:customStyle="1" w:styleId="SuperHeading">
    <w:name w:val="SuperHeading"/>
    <w:basedOn w:val="Normal"/>
    <w:rsid w:val="007E2D67"/>
    <w:pPr>
      <w:spacing w:before="240" w:after="120"/>
      <w:outlineLvl w:val="0"/>
    </w:pPr>
    <w:rPr>
      <w:rFonts w:ascii="Times New Roman" w:hAnsi="Times New Roman"/>
      <w:b/>
      <w:sz w:val="32"/>
    </w:rPr>
  </w:style>
  <w:style w:type="paragraph" w:customStyle="1" w:styleId="AllowPageBreak">
    <w:name w:val="AllowPageBreak"/>
    <w:rsid w:val="007E2D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2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D67"/>
    <w:rPr>
      <w:rFonts w:ascii="Courier New" w:eastAsia="Times New Roman" w:hAnsi="Courier New" w:cs="Times New Roman"/>
      <w:i/>
      <w:szCs w:val="20"/>
      <w:lang w:eastAsia="en-US"/>
    </w:rPr>
  </w:style>
  <w:style w:type="paragraph" w:customStyle="1" w:styleId="HeadingBase">
    <w:name w:val="Heading Base"/>
    <w:rsid w:val="007E2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D67"/>
    <w:pPr>
      <w:tabs>
        <w:tab w:val="right" w:leader="dot" w:pos="9072"/>
      </w:tabs>
      <w:ind w:left="567"/>
    </w:pPr>
    <w:rPr>
      <w:szCs w:val="22"/>
    </w:rPr>
  </w:style>
  <w:style w:type="paragraph" w:customStyle="1" w:styleId="TOCBase">
    <w:name w:val="TOC Base"/>
    <w:rsid w:val="007E2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D67"/>
    <w:pPr>
      <w:tabs>
        <w:tab w:val="right" w:leader="dot" w:pos="9072"/>
      </w:tabs>
      <w:spacing w:before="40" w:after="40"/>
      <w:ind w:left="284"/>
    </w:pPr>
    <w:rPr>
      <w:rFonts w:ascii="Times New Roman" w:hAnsi="Times New Roman"/>
    </w:rPr>
  </w:style>
  <w:style w:type="paragraph" w:styleId="TOC1">
    <w:name w:val="toc 1"/>
    <w:basedOn w:val="TOCBase"/>
    <w:next w:val="Normal"/>
    <w:rsid w:val="007E2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D67"/>
    <w:rPr>
      <w:rFonts w:ascii="Times New Roman" w:eastAsia="Times New Roman" w:hAnsi="Times New Roman" w:cs="Times New Roman"/>
      <w:sz w:val="16"/>
      <w:lang w:eastAsia="en-US"/>
    </w:rPr>
  </w:style>
  <w:style w:type="paragraph" w:styleId="Title">
    <w:name w:val="Title"/>
    <w:basedOn w:val="HeadingBase"/>
    <w:link w:val="TitleChar"/>
    <w:qFormat/>
    <w:rsid w:val="007E2D67"/>
    <w:pPr>
      <w:spacing w:before="5040"/>
      <w:jc w:val="center"/>
    </w:pPr>
    <w:rPr>
      <w:sz w:val="48"/>
      <w:szCs w:val="72"/>
      <w:lang w:val="en-US"/>
    </w:rPr>
  </w:style>
  <w:style w:type="character" w:customStyle="1" w:styleId="TitleChar">
    <w:name w:val="Title Char"/>
    <w:basedOn w:val="DefaultParagraphFont"/>
    <w:link w:val="Title"/>
    <w:rsid w:val="007E2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D67"/>
    <w:pPr>
      <w:tabs>
        <w:tab w:val="left" w:pos="3600"/>
        <w:tab w:val="left" w:pos="3958"/>
      </w:tabs>
    </w:pPr>
  </w:style>
  <w:style w:type="paragraph" w:customStyle="1" w:styleId="Note">
    <w:name w:val="Note"/>
    <w:basedOn w:val="BodyText"/>
    <w:rsid w:val="007E2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D67"/>
    <w:pPr>
      <w:framePr w:wrap="auto" w:hAnchor="text" w:y="6049"/>
    </w:pPr>
    <w:rPr>
      <w:color w:val="000000"/>
      <w:sz w:val="40"/>
    </w:rPr>
  </w:style>
  <w:style w:type="paragraph" w:customStyle="1" w:styleId="TOCTitle">
    <w:name w:val="TOCTitle"/>
    <w:basedOn w:val="Heading1"/>
    <w:rsid w:val="007E2D67"/>
    <w:pPr>
      <w:spacing w:after="240"/>
      <w:jc w:val="center"/>
      <w:outlineLvl w:val="9"/>
    </w:pPr>
    <w:rPr>
      <w:caps/>
    </w:rPr>
  </w:style>
  <w:style w:type="paragraph" w:customStyle="1" w:styleId="Version">
    <w:name w:val="Version"/>
    <w:rsid w:val="007E2D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2D67"/>
    <w:pPr>
      <w:numPr>
        <w:numId w:val="12"/>
      </w:numPr>
      <w:tabs>
        <w:tab w:val="clear" w:pos="680"/>
      </w:tabs>
    </w:pPr>
  </w:style>
  <w:style w:type="paragraph" w:styleId="Index1">
    <w:name w:val="index 1"/>
    <w:basedOn w:val="Normal"/>
    <w:next w:val="Normal"/>
    <w:semiHidden/>
    <w:rsid w:val="007E2D67"/>
    <w:pPr>
      <w:keepNext w:val="0"/>
      <w:tabs>
        <w:tab w:val="right" w:pos="4176"/>
      </w:tabs>
      <w:ind w:left="198" w:hanging="198"/>
    </w:pPr>
    <w:rPr>
      <w:rFonts w:ascii="Garamond" w:hAnsi="Garamond"/>
    </w:rPr>
  </w:style>
  <w:style w:type="paragraph" w:styleId="IndexHeading">
    <w:name w:val="index heading"/>
    <w:basedOn w:val="Normal"/>
    <w:next w:val="Index1"/>
    <w:semiHidden/>
    <w:rsid w:val="007E2D67"/>
    <w:pPr>
      <w:spacing w:before="120" w:after="120"/>
    </w:pPr>
    <w:rPr>
      <w:rFonts w:ascii="Arial" w:hAnsi="Arial"/>
      <w:b/>
      <w:color w:val="918585"/>
      <w:sz w:val="24"/>
    </w:rPr>
  </w:style>
  <w:style w:type="paragraph" w:styleId="Header">
    <w:name w:val="header"/>
    <w:basedOn w:val="Normal"/>
    <w:link w:val="HeaderChar"/>
    <w:rsid w:val="007E2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D67"/>
    <w:rPr>
      <w:rFonts w:ascii="Times New Roman" w:eastAsia="Times New Roman" w:hAnsi="Times New Roman" w:cs="Times New Roman"/>
      <w:sz w:val="16"/>
      <w:szCs w:val="20"/>
      <w:lang w:val="en-GB" w:eastAsia="en-US"/>
    </w:rPr>
  </w:style>
  <w:style w:type="paragraph" w:customStyle="1" w:styleId="Chapter">
    <w:name w:val="Chapter"/>
    <w:basedOn w:val="Normal"/>
    <w:rsid w:val="007E2D67"/>
    <w:pPr>
      <w:spacing w:before="240"/>
    </w:pPr>
    <w:rPr>
      <w:rFonts w:ascii="Times New Roman" w:hAnsi="Times New Roman"/>
      <w:smallCaps/>
      <w:spacing w:val="80"/>
      <w:sz w:val="28"/>
    </w:rPr>
  </w:style>
  <w:style w:type="paragraph" w:customStyle="1" w:styleId="InChapter">
    <w:name w:val="InChapter"/>
    <w:basedOn w:val="Heading3"/>
    <w:rsid w:val="007E2D67"/>
    <w:pPr>
      <w:spacing w:after="240"/>
      <w:outlineLvl w:val="9"/>
    </w:pPr>
    <w:rPr>
      <w:noProof/>
    </w:rPr>
  </w:style>
  <w:style w:type="paragraph" w:styleId="Index2">
    <w:name w:val="index 2"/>
    <w:basedOn w:val="Normal"/>
    <w:next w:val="Normal"/>
    <w:semiHidden/>
    <w:rsid w:val="007E2D67"/>
    <w:pPr>
      <w:tabs>
        <w:tab w:val="right" w:pos="4176"/>
      </w:tabs>
      <w:ind w:left="568" w:hanging="284"/>
    </w:pPr>
    <w:rPr>
      <w:rFonts w:ascii="Garamond" w:hAnsi="Garamond"/>
    </w:rPr>
  </w:style>
  <w:style w:type="paragraph" w:customStyle="1" w:styleId="Byline">
    <w:name w:val="Byline"/>
    <w:rsid w:val="007E2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D67"/>
    <w:pPr>
      <w:tabs>
        <w:tab w:val="clear" w:pos="3600"/>
        <w:tab w:val="clear" w:pos="3958"/>
      </w:tabs>
      <w:jc w:val="right"/>
    </w:pPr>
  </w:style>
  <w:style w:type="paragraph" w:styleId="Caption">
    <w:name w:val="caption"/>
    <w:basedOn w:val="BodyText"/>
    <w:next w:val="Normal"/>
    <w:qFormat/>
    <w:rsid w:val="007E2D67"/>
    <w:pPr>
      <w:framePr w:w="2268" w:hSpace="181" w:vSpace="181" w:wrap="around" w:vAnchor="text" w:hAnchor="page" w:x="1135" w:y="285" w:anchorLock="1"/>
    </w:pPr>
    <w:rPr>
      <w:i/>
    </w:rPr>
  </w:style>
  <w:style w:type="paragraph" w:customStyle="1" w:styleId="MiniTOCTitle">
    <w:name w:val="MiniTOCTitle"/>
    <w:basedOn w:val="Heading4"/>
    <w:rsid w:val="007E2D67"/>
    <w:pPr>
      <w:spacing w:before="240"/>
      <w:outlineLvl w:val="9"/>
    </w:pPr>
    <w:rPr>
      <w:noProof/>
      <w:sz w:val="24"/>
    </w:rPr>
  </w:style>
  <w:style w:type="paragraph" w:customStyle="1" w:styleId="MiniTOCItem">
    <w:name w:val="MiniTOCItem"/>
    <w:basedOn w:val="ListBullet"/>
    <w:rsid w:val="007E2D67"/>
    <w:pPr>
      <w:numPr>
        <w:numId w:val="0"/>
      </w:numPr>
      <w:tabs>
        <w:tab w:val="right" w:leader="dot" w:pos="6521"/>
      </w:tabs>
      <w:spacing w:before="0" w:after="0"/>
    </w:pPr>
  </w:style>
  <w:style w:type="paragraph" w:customStyle="1" w:styleId="TOFTitle">
    <w:name w:val="TOFTitle"/>
    <w:basedOn w:val="TOCTitle"/>
    <w:rsid w:val="007E2D67"/>
  </w:style>
  <w:style w:type="paragraph" w:styleId="TableofFigures">
    <w:name w:val="table of figures"/>
    <w:basedOn w:val="Normal"/>
    <w:next w:val="Normal"/>
    <w:semiHidden/>
    <w:rsid w:val="007E2D67"/>
    <w:pPr>
      <w:tabs>
        <w:tab w:val="right" w:leader="dot" w:pos="9072"/>
      </w:tabs>
      <w:ind w:left="970" w:hanging="403"/>
    </w:pPr>
    <w:rPr>
      <w:rFonts w:ascii="Times New Roman" w:hAnsi="Times New Roman"/>
      <w:b/>
    </w:rPr>
  </w:style>
  <w:style w:type="paragraph" w:styleId="ListNumber">
    <w:name w:val="List Number"/>
    <w:basedOn w:val="List"/>
    <w:rsid w:val="007E2D67"/>
    <w:pPr>
      <w:numPr>
        <w:numId w:val="14"/>
      </w:numPr>
      <w:tabs>
        <w:tab w:val="clear" w:pos="340"/>
      </w:tabs>
    </w:pPr>
  </w:style>
  <w:style w:type="character" w:customStyle="1" w:styleId="WingdingSymbols">
    <w:name w:val="Wingding Symbols"/>
    <w:rsid w:val="007E2D67"/>
    <w:rPr>
      <w:rFonts w:ascii="Wingdings" w:hAnsi="Wingdings"/>
    </w:rPr>
  </w:style>
  <w:style w:type="paragraph" w:customStyle="1" w:styleId="TableHeading">
    <w:name w:val="Table Heading"/>
    <w:basedOn w:val="HeadingBase"/>
    <w:rsid w:val="007E2D67"/>
    <w:pPr>
      <w:keepLines/>
      <w:pBdr>
        <w:bottom w:val="single" w:sz="6" w:space="1" w:color="918585"/>
      </w:pBdr>
      <w:spacing w:before="240"/>
    </w:pPr>
  </w:style>
  <w:style w:type="character" w:customStyle="1" w:styleId="HotSpot">
    <w:name w:val="HotSpot"/>
    <w:rsid w:val="007E2D67"/>
    <w:rPr>
      <w:color w:val="0033CC"/>
      <w:u w:val="none"/>
    </w:rPr>
  </w:style>
  <w:style w:type="paragraph" w:customStyle="1" w:styleId="BodyTextRight">
    <w:name w:val="Body Text Right"/>
    <w:basedOn w:val="BodyText"/>
    <w:rsid w:val="007E2D67"/>
    <w:pPr>
      <w:spacing w:before="0" w:after="0"/>
      <w:jc w:val="right"/>
    </w:pPr>
  </w:style>
  <w:style w:type="paragraph" w:styleId="Index3">
    <w:name w:val="index 3"/>
    <w:basedOn w:val="ListNumber2"/>
    <w:next w:val="Normal"/>
    <w:semiHidden/>
    <w:rsid w:val="007E2D67"/>
    <w:pPr>
      <w:numPr>
        <w:numId w:val="0"/>
      </w:numPr>
      <w:tabs>
        <w:tab w:val="right" w:leader="dot" w:pos="4176"/>
      </w:tabs>
    </w:pPr>
  </w:style>
  <w:style w:type="paragraph" w:styleId="ListNumber2">
    <w:name w:val="List Number 2"/>
    <w:basedOn w:val="List2"/>
    <w:rsid w:val="007E2D67"/>
    <w:pPr>
      <w:numPr>
        <w:numId w:val="9"/>
      </w:numPr>
      <w:tabs>
        <w:tab w:val="clear" w:pos="1060"/>
      </w:tabs>
    </w:pPr>
  </w:style>
  <w:style w:type="paragraph" w:customStyle="1" w:styleId="MarginNote">
    <w:name w:val="Margin Note"/>
    <w:basedOn w:val="BodyText"/>
    <w:rsid w:val="007E2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D67"/>
    <w:rPr>
      <w:sz w:val="32"/>
    </w:rPr>
  </w:style>
  <w:style w:type="paragraph" w:customStyle="1" w:styleId="HeadingProcedure">
    <w:name w:val="Heading Procedure"/>
    <w:basedOn w:val="HeadingBase"/>
    <w:next w:val="Normal"/>
    <w:rsid w:val="007E2D67"/>
    <w:pPr>
      <w:tabs>
        <w:tab w:val="left" w:pos="0"/>
      </w:tabs>
      <w:spacing w:before="120" w:after="60"/>
    </w:pPr>
    <w:rPr>
      <w:i/>
      <w:color w:val="918585"/>
      <w:sz w:val="22"/>
    </w:rPr>
  </w:style>
  <w:style w:type="paragraph" w:customStyle="1" w:styleId="TableBodyText">
    <w:name w:val="Table Body Text"/>
    <w:basedOn w:val="BodyText"/>
    <w:rsid w:val="007E2D67"/>
    <w:pPr>
      <w:spacing w:before="60" w:after="60"/>
    </w:pPr>
  </w:style>
  <w:style w:type="paragraph" w:styleId="ListContinue">
    <w:name w:val="List Continue"/>
    <w:basedOn w:val="List"/>
    <w:rsid w:val="007E2D67"/>
    <w:pPr>
      <w:ind w:firstLine="0"/>
    </w:pPr>
  </w:style>
  <w:style w:type="paragraph" w:customStyle="1" w:styleId="ListNote">
    <w:name w:val="List Note"/>
    <w:basedOn w:val="List"/>
    <w:rsid w:val="007E2D67"/>
    <w:pPr>
      <w:pBdr>
        <w:top w:val="single" w:sz="6" w:space="2" w:color="918585"/>
        <w:bottom w:val="single" w:sz="6" w:space="2" w:color="918585"/>
      </w:pBdr>
      <w:tabs>
        <w:tab w:val="left" w:pos="1021"/>
      </w:tabs>
      <w:ind w:firstLine="0"/>
    </w:pPr>
  </w:style>
  <w:style w:type="paragraph" w:customStyle="1" w:styleId="Warning">
    <w:name w:val="Warning"/>
    <w:basedOn w:val="BodyText"/>
    <w:rsid w:val="007E2D67"/>
    <w:pPr>
      <w:shd w:val="clear" w:color="auto" w:fill="D9D9D9"/>
      <w:tabs>
        <w:tab w:val="left" w:pos="992"/>
      </w:tabs>
      <w:ind w:left="119" w:right="119"/>
    </w:pPr>
    <w:rPr>
      <w:sz w:val="20"/>
    </w:rPr>
  </w:style>
  <w:style w:type="paragraph" w:customStyle="1" w:styleId="MarginIcons">
    <w:name w:val="Margin Icons"/>
    <w:basedOn w:val="BodyText"/>
    <w:rsid w:val="007E2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D67"/>
    <w:rPr>
      <w:rFonts w:ascii="Courier New" w:hAnsi="Courier New"/>
    </w:rPr>
  </w:style>
  <w:style w:type="paragraph" w:customStyle="1" w:styleId="NoteBullet">
    <w:name w:val="Note Bullet"/>
    <w:basedOn w:val="Note"/>
    <w:rsid w:val="007E2D67"/>
    <w:pPr>
      <w:tabs>
        <w:tab w:val="clear" w:pos="680"/>
      </w:tabs>
      <w:spacing w:before="60" w:after="60"/>
    </w:pPr>
  </w:style>
  <w:style w:type="paragraph" w:customStyle="1" w:styleId="SubHeading2">
    <w:name w:val="SubHeading2"/>
    <w:basedOn w:val="HeadingBase"/>
    <w:rsid w:val="007E2D67"/>
    <w:pPr>
      <w:spacing w:before="240" w:after="60"/>
    </w:pPr>
    <w:rPr>
      <w:sz w:val="20"/>
    </w:rPr>
  </w:style>
  <w:style w:type="paragraph" w:customStyle="1" w:styleId="SubHeading1">
    <w:name w:val="SubHeading1"/>
    <w:basedOn w:val="HeadingBase"/>
    <w:rsid w:val="007E2D67"/>
    <w:pPr>
      <w:spacing w:before="240" w:after="60"/>
    </w:pPr>
    <w:rPr>
      <w:color w:val="918585"/>
      <w:sz w:val="22"/>
    </w:rPr>
  </w:style>
  <w:style w:type="paragraph" w:customStyle="1" w:styleId="SideHeading">
    <w:name w:val="Side Heading"/>
    <w:basedOn w:val="HeadingBase"/>
    <w:rsid w:val="007E2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D67"/>
    <w:pPr>
      <w:numPr>
        <w:numId w:val="10"/>
      </w:numPr>
    </w:pPr>
  </w:style>
  <w:style w:type="paragraph" w:styleId="PlainText">
    <w:name w:val="Plain Text"/>
    <w:basedOn w:val="Normal"/>
    <w:link w:val="PlainTextChar"/>
    <w:rsid w:val="007E2D67"/>
    <w:rPr>
      <w:sz w:val="20"/>
    </w:rPr>
  </w:style>
  <w:style w:type="character" w:customStyle="1" w:styleId="PlainTextChar">
    <w:name w:val="Plain Text Char"/>
    <w:basedOn w:val="DefaultParagraphFont"/>
    <w:link w:val="PlainText"/>
    <w:rsid w:val="007E2D67"/>
    <w:rPr>
      <w:rFonts w:ascii="Courier New" w:eastAsia="Times New Roman" w:hAnsi="Courier New" w:cs="Times New Roman"/>
      <w:sz w:val="20"/>
      <w:szCs w:val="20"/>
      <w:lang w:eastAsia="en-US"/>
    </w:rPr>
  </w:style>
  <w:style w:type="character" w:customStyle="1" w:styleId="MenuOption">
    <w:name w:val="Menu Option"/>
    <w:basedOn w:val="DefaultParagraphFont"/>
    <w:rsid w:val="007E2D67"/>
    <w:rPr>
      <w:b/>
      <w:smallCaps/>
    </w:rPr>
  </w:style>
  <w:style w:type="paragraph" w:customStyle="1" w:styleId="TableListNumber">
    <w:name w:val="Table List Number"/>
    <w:basedOn w:val="ListNumber"/>
    <w:rsid w:val="007E2D67"/>
    <w:pPr>
      <w:numPr>
        <w:numId w:val="0"/>
      </w:numPr>
    </w:pPr>
  </w:style>
  <w:style w:type="paragraph" w:styleId="TOC4">
    <w:name w:val="toc 4"/>
    <w:basedOn w:val="TOCBase"/>
    <w:next w:val="Normal"/>
    <w:semiHidden/>
    <w:rsid w:val="007E2D67"/>
    <w:pPr>
      <w:tabs>
        <w:tab w:val="right" w:leader="dot" w:pos="9071"/>
      </w:tabs>
      <w:ind w:left="1701"/>
    </w:pPr>
  </w:style>
  <w:style w:type="paragraph" w:customStyle="1" w:styleId="ListAlpha">
    <w:name w:val="List Alpha"/>
    <w:basedOn w:val="List"/>
    <w:rsid w:val="007E2D67"/>
    <w:pPr>
      <w:numPr>
        <w:numId w:val="8"/>
      </w:numPr>
    </w:pPr>
  </w:style>
  <w:style w:type="paragraph" w:customStyle="1" w:styleId="ListAlpha2">
    <w:name w:val="List Alpha 2"/>
    <w:basedOn w:val="List2"/>
    <w:rsid w:val="007E2D67"/>
    <w:pPr>
      <w:numPr>
        <w:numId w:val="7"/>
      </w:numPr>
    </w:pPr>
  </w:style>
  <w:style w:type="paragraph" w:styleId="List2">
    <w:name w:val="List 2"/>
    <w:basedOn w:val="BodyText"/>
    <w:rsid w:val="007E2D67"/>
    <w:pPr>
      <w:tabs>
        <w:tab w:val="left" w:pos="680"/>
      </w:tabs>
      <w:spacing w:before="60" w:after="60"/>
      <w:ind w:left="680" w:hanging="340"/>
    </w:pPr>
  </w:style>
  <w:style w:type="paragraph" w:styleId="List3">
    <w:name w:val="List 3"/>
    <w:basedOn w:val="BodyText"/>
    <w:rsid w:val="007E2D67"/>
    <w:pPr>
      <w:tabs>
        <w:tab w:val="left" w:pos="1021"/>
      </w:tabs>
      <w:spacing w:before="60" w:after="60"/>
      <w:ind w:left="1020" w:hanging="340"/>
    </w:pPr>
  </w:style>
  <w:style w:type="paragraph" w:styleId="List4">
    <w:name w:val="List 4"/>
    <w:basedOn w:val="BodyText"/>
    <w:rsid w:val="007E2D67"/>
    <w:pPr>
      <w:tabs>
        <w:tab w:val="left" w:pos="1361"/>
      </w:tabs>
      <w:spacing w:before="60" w:after="60"/>
      <w:ind w:left="1361" w:hanging="340"/>
    </w:pPr>
  </w:style>
  <w:style w:type="paragraph" w:styleId="List5">
    <w:name w:val="List 5"/>
    <w:basedOn w:val="BodyText"/>
    <w:rsid w:val="007E2D67"/>
    <w:pPr>
      <w:tabs>
        <w:tab w:val="left" w:pos="1701"/>
      </w:tabs>
      <w:spacing w:before="60" w:after="60"/>
      <w:ind w:left="1701" w:hanging="340"/>
    </w:pPr>
  </w:style>
  <w:style w:type="paragraph" w:styleId="ListBullet3">
    <w:name w:val="List Bullet 3"/>
    <w:basedOn w:val="List3"/>
    <w:rsid w:val="007E2D67"/>
    <w:pPr>
      <w:numPr>
        <w:numId w:val="13"/>
      </w:numPr>
      <w:tabs>
        <w:tab w:val="clear" w:pos="1021"/>
      </w:tabs>
      <w:ind w:left="1037" w:hanging="357"/>
    </w:pPr>
  </w:style>
  <w:style w:type="paragraph" w:styleId="ListBullet4">
    <w:name w:val="List Bullet 4"/>
    <w:basedOn w:val="List4"/>
    <w:rsid w:val="007E2D67"/>
    <w:pPr>
      <w:numPr>
        <w:numId w:val="2"/>
      </w:numPr>
      <w:tabs>
        <w:tab w:val="clear" w:pos="1361"/>
      </w:tabs>
    </w:pPr>
  </w:style>
  <w:style w:type="paragraph" w:styleId="ListBullet5">
    <w:name w:val="List Bullet 5"/>
    <w:basedOn w:val="List5"/>
    <w:rsid w:val="007E2D67"/>
    <w:pPr>
      <w:numPr>
        <w:numId w:val="3"/>
      </w:numPr>
    </w:pPr>
  </w:style>
  <w:style w:type="paragraph" w:styleId="ListContinue2">
    <w:name w:val="List Continue 2"/>
    <w:basedOn w:val="List2"/>
    <w:rsid w:val="007E2D67"/>
    <w:pPr>
      <w:ind w:firstLine="0"/>
    </w:pPr>
  </w:style>
  <w:style w:type="paragraph" w:styleId="ListContinue3">
    <w:name w:val="List Continue 3"/>
    <w:basedOn w:val="List3"/>
    <w:rsid w:val="007E2D67"/>
    <w:pPr>
      <w:ind w:left="1021" w:firstLine="0"/>
    </w:pPr>
  </w:style>
  <w:style w:type="paragraph" w:styleId="ListContinue4">
    <w:name w:val="List Continue 4"/>
    <w:basedOn w:val="List4"/>
    <w:rsid w:val="007E2D67"/>
    <w:pPr>
      <w:ind w:firstLine="0"/>
    </w:pPr>
  </w:style>
  <w:style w:type="paragraph" w:styleId="ListContinue5">
    <w:name w:val="List Continue 5"/>
    <w:basedOn w:val="List5"/>
    <w:rsid w:val="007E2D67"/>
    <w:pPr>
      <w:ind w:firstLine="0"/>
    </w:pPr>
  </w:style>
  <w:style w:type="paragraph" w:styleId="ListNumber3">
    <w:name w:val="List Number 3"/>
    <w:basedOn w:val="List3"/>
    <w:rsid w:val="007E2D67"/>
    <w:pPr>
      <w:numPr>
        <w:numId w:val="4"/>
      </w:numPr>
    </w:pPr>
  </w:style>
  <w:style w:type="paragraph" w:styleId="ListNumber4">
    <w:name w:val="List Number 4"/>
    <w:basedOn w:val="List4"/>
    <w:rsid w:val="007E2D67"/>
    <w:pPr>
      <w:numPr>
        <w:numId w:val="5"/>
      </w:numPr>
    </w:pPr>
  </w:style>
  <w:style w:type="paragraph" w:styleId="ListNumber5">
    <w:name w:val="List Number 5"/>
    <w:basedOn w:val="List5"/>
    <w:rsid w:val="007E2D67"/>
    <w:pPr>
      <w:numPr>
        <w:numId w:val="6"/>
      </w:numPr>
    </w:pPr>
  </w:style>
  <w:style w:type="paragraph" w:styleId="BlockText">
    <w:name w:val="Block Text"/>
    <w:basedOn w:val="Normal"/>
    <w:rsid w:val="007E2D67"/>
    <w:pPr>
      <w:spacing w:after="120"/>
      <w:ind w:left="1440" w:right="1440"/>
    </w:pPr>
  </w:style>
  <w:style w:type="character" w:customStyle="1" w:styleId="Subscript">
    <w:name w:val="Subscript"/>
    <w:basedOn w:val="DefaultParagraphFont"/>
    <w:rsid w:val="007E2D67"/>
    <w:rPr>
      <w:sz w:val="16"/>
      <w:vertAlign w:val="subscript"/>
    </w:rPr>
  </w:style>
  <w:style w:type="character" w:customStyle="1" w:styleId="Superscript">
    <w:name w:val="Superscript"/>
    <w:basedOn w:val="DefaultParagraphFont"/>
    <w:rsid w:val="007E2D67"/>
    <w:rPr>
      <w:sz w:val="16"/>
      <w:vertAlign w:val="superscript"/>
    </w:rPr>
  </w:style>
  <w:style w:type="character" w:customStyle="1" w:styleId="Symbols">
    <w:name w:val="Symbols"/>
    <w:basedOn w:val="DefaultParagraphFont"/>
    <w:rsid w:val="007E2D67"/>
    <w:rPr>
      <w:rFonts w:ascii="Symbol" w:hAnsi="Symbol"/>
    </w:rPr>
  </w:style>
  <w:style w:type="character" w:customStyle="1" w:styleId="MenuOptions">
    <w:name w:val="Menu Options"/>
    <w:basedOn w:val="DefaultParagraphFont"/>
    <w:rsid w:val="007E2D67"/>
    <w:rPr>
      <w:rFonts w:ascii="Arial Narrow" w:hAnsi="Arial Narrow"/>
      <w:smallCaps/>
    </w:rPr>
  </w:style>
  <w:style w:type="character" w:customStyle="1" w:styleId="Buttons">
    <w:name w:val="Buttons"/>
    <w:basedOn w:val="DefaultParagraphFont"/>
    <w:rsid w:val="007E2D67"/>
    <w:rPr>
      <w:b/>
    </w:rPr>
  </w:style>
  <w:style w:type="character" w:customStyle="1" w:styleId="Underlined">
    <w:name w:val="Underlined"/>
    <w:basedOn w:val="DefaultParagraphFont"/>
    <w:rsid w:val="007E2D67"/>
    <w:rPr>
      <w:u w:val="single"/>
    </w:rPr>
  </w:style>
  <w:style w:type="paragraph" w:customStyle="1" w:styleId="TableBodyTextRight">
    <w:name w:val="Table Body Text Right"/>
    <w:basedOn w:val="TableBodyText"/>
    <w:rsid w:val="007E2D67"/>
    <w:pPr>
      <w:widowControl w:val="0"/>
      <w:autoSpaceDE w:val="0"/>
      <w:autoSpaceDN w:val="0"/>
      <w:adjustRightInd w:val="0"/>
      <w:jc w:val="right"/>
    </w:pPr>
    <w:rPr>
      <w:rFonts w:cs="Arial"/>
      <w:szCs w:val="18"/>
    </w:rPr>
  </w:style>
  <w:style w:type="paragraph" w:customStyle="1" w:styleId="CopyrightText">
    <w:name w:val="Copyright Text"/>
    <w:basedOn w:val="BodyText"/>
    <w:rsid w:val="007E2D67"/>
    <w:rPr>
      <w:sz w:val="18"/>
    </w:rPr>
  </w:style>
  <w:style w:type="paragraph" w:customStyle="1" w:styleId="BodySmallRight">
    <w:name w:val="Body Small Right"/>
    <w:basedOn w:val="BodyTextRight"/>
    <w:rsid w:val="007E2D67"/>
    <w:rPr>
      <w:sz w:val="18"/>
      <w:szCs w:val="18"/>
    </w:rPr>
  </w:style>
  <w:style w:type="paragraph" w:customStyle="1" w:styleId="MarginEdition">
    <w:name w:val="Margin Edition"/>
    <w:basedOn w:val="MarginNote"/>
    <w:rsid w:val="007E2D67"/>
    <w:pPr>
      <w:spacing w:before="0" w:after="0"/>
    </w:pPr>
    <w:rPr>
      <w:rFonts w:ascii="Times New Roman" w:hAnsi="Times New Roman"/>
      <w:color w:val="999999"/>
    </w:rPr>
  </w:style>
  <w:style w:type="paragraph" w:customStyle="1" w:styleId="Spacer">
    <w:name w:val="Spacer"/>
    <w:basedOn w:val="Normal"/>
    <w:rsid w:val="007E2D67"/>
    <w:rPr>
      <w:sz w:val="2"/>
      <w:szCs w:val="2"/>
    </w:rPr>
  </w:style>
  <w:style w:type="character" w:customStyle="1" w:styleId="Small">
    <w:name w:val="Small"/>
    <w:basedOn w:val="DefaultParagraphFont"/>
    <w:rsid w:val="007E2D67"/>
    <w:rPr>
      <w:sz w:val="16"/>
    </w:rPr>
  </w:style>
  <w:style w:type="paragraph" w:customStyle="1" w:styleId="WideTable">
    <w:name w:val="Wide Table"/>
    <w:basedOn w:val="Normal"/>
    <w:rsid w:val="007E2D67"/>
    <w:pPr>
      <w:ind w:left="-1418"/>
    </w:pPr>
    <w:rPr>
      <w:sz w:val="2"/>
      <w:szCs w:val="2"/>
    </w:rPr>
  </w:style>
  <w:style w:type="character" w:styleId="PageNumber">
    <w:name w:val="page number"/>
    <w:basedOn w:val="DefaultParagraphFont"/>
    <w:rsid w:val="007E2D67"/>
  </w:style>
  <w:style w:type="paragraph" w:styleId="Quote">
    <w:name w:val="Quote"/>
    <w:basedOn w:val="Heading1"/>
    <w:link w:val="QuoteChar"/>
    <w:qFormat/>
    <w:rsid w:val="007E2D67"/>
    <w:rPr>
      <w:b w:val="0"/>
      <w:sz w:val="72"/>
      <w:szCs w:val="72"/>
      <w:lang w:val="en-NZ"/>
    </w:rPr>
  </w:style>
  <w:style w:type="character" w:customStyle="1" w:styleId="QuoteChar">
    <w:name w:val="Quote Char"/>
    <w:basedOn w:val="DefaultParagraphFont"/>
    <w:link w:val="Quote"/>
    <w:rsid w:val="007E2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D67"/>
    <w:pPr>
      <w:pageBreakBefore/>
    </w:pPr>
  </w:style>
  <w:style w:type="paragraph" w:customStyle="1" w:styleId="Border">
    <w:name w:val="Border"/>
    <w:basedOn w:val="Normal"/>
    <w:qFormat/>
    <w:rsid w:val="007E2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D67"/>
    <w:rPr>
      <w:b/>
      <w:bCs/>
      <w:i/>
      <w:iCs/>
      <w:color w:val="auto"/>
    </w:rPr>
  </w:style>
  <w:style w:type="paragraph" w:styleId="IntenseQuote">
    <w:name w:val="Intense Quote"/>
    <w:basedOn w:val="Normal"/>
    <w:next w:val="Normal"/>
    <w:link w:val="IntenseQuoteChar"/>
    <w:uiPriority w:val="30"/>
    <w:qFormat/>
    <w:rsid w:val="007E2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D67"/>
    <w:rPr>
      <w:smallCaps/>
      <w:color w:val="auto"/>
      <w:u w:val="single"/>
    </w:rPr>
  </w:style>
  <w:style w:type="character" w:styleId="IntenseReference">
    <w:name w:val="Intense Reference"/>
    <w:basedOn w:val="DefaultParagraphFont"/>
    <w:uiPriority w:val="32"/>
    <w:qFormat/>
    <w:rsid w:val="007E2D67"/>
    <w:rPr>
      <w:b/>
      <w:bCs/>
      <w:smallCaps/>
      <w:color w:val="auto"/>
      <w:spacing w:val="5"/>
      <w:u w:val="single"/>
    </w:rPr>
  </w:style>
  <w:style w:type="paragraph" w:customStyle="1" w:styleId="2ColumnHeading">
    <w:name w:val="2Column Heading"/>
    <w:basedOn w:val="BodyText"/>
    <w:qFormat/>
    <w:rsid w:val="007E2D67"/>
    <w:pPr>
      <w:spacing w:after="60"/>
      <w:ind w:left="-2268"/>
    </w:pPr>
    <w:rPr>
      <w:b/>
    </w:rPr>
  </w:style>
  <w:style w:type="paragraph" w:customStyle="1" w:styleId="Heading1TOC">
    <w:name w:val="Heading1 TOC"/>
    <w:basedOn w:val="Normal"/>
    <w:qFormat/>
    <w:rsid w:val="007E2D67"/>
    <w:pPr>
      <w:spacing w:before="240" w:after="120"/>
    </w:pPr>
    <w:rPr>
      <w:rFonts w:ascii="Times New Roman" w:hAnsi="Times New Roman"/>
      <w:b/>
      <w:sz w:val="32"/>
    </w:rPr>
  </w:style>
  <w:style w:type="paragraph" w:customStyle="1" w:styleId="Heading2TOC">
    <w:name w:val="Heading2 TOC"/>
    <w:basedOn w:val="Normal"/>
    <w:qFormat/>
    <w:rsid w:val="007E2D67"/>
    <w:pPr>
      <w:spacing w:before="240" w:after="60"/>
    </w:pPr>
    <w:rPr>
      <w:rFonts w:ascii="Times New Roman" w:hAnsi="Times New Roman"/>
      <w:b/>
      <w:sz w:val="28"/>
    </w:rPr>
  </w:style>
  <w:style w:type="character" w:customStyle="1" w:styleId="Underline">
    <w:name w:val="Underline"/>
    <w:basedOn w:val="DefaultParagraphFont"/>
    <w:qFormat/>
    <w:rsid w:val="007E2D67"/>
    <w:rPr>
      <w:u w:val="single"/>
    </w:rPr>
  </w:style>
  <w:style w:type="character" w:customStyle="1" w:styleId="BoldandItalics">
    <w:name w:val="Bold and Italics"/>
    <w:qFormat/>
    <w:rsid w:val="007E2D67"/>
    <w:rPr>
      <w:b/>
      <w:i/>
      <w:u w:val="none"/>
    </w:rPr>
  </w:style>
  <w:style w:type="paragraph" w:styleId="BalloonText">
    <w:name w:val="Balloon Text"/>
    <w:basedOn w:val="Normal"/>
    <w:link w:val="BalloonTextChar"/>
    <w:rsid w:val="007E2D67"/>
    <w:rPr>
      <w:rFonts w:ascii="Tahoma" w:hAnsi="Tahoma" w:cs="Tahoma"/>
      <w:sz w:val="16"/>
      <w:szCs w:val="16"/>
    </w:rPr>
  </w:style>
  <w:style w:type="character" w:customStyle="1" w:styleId="BalloonTextChar">
    <w:name w:val="Balloon Text Char"/>
    <w:basedOn w:val="DefaultParagraphFont"/>
    <w:link w:val="BalloonText"/>
    <w:rsid w:val="007E2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D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2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D67"/>
    <w:rPr>
      <w:b/>
      <w:color w:val="660033"/>
      <w:spacing w:val="0"/>
    </w:rPr>
  </w:style>
  <w:style w:type="paragraph" w:customStyle="1" w:styleId="Nameditemlist">
    <w:name w:val="Named item list"/>
    <w:basedOn w:val="BodyText"/>
    <w:qFormat/>
    <w:rsid w:val="007E2D67"/>
    <w:pPr>
      <w:tabs>
        <w:tab w:val="left" w:pos="2835"/>
      </w:tabs>
      <w:ind w:left="2835" w:hanging="2835"/>
    </w:pPr>
  </w:style>
  <w:style w:type="paragraph" w:customStyle="1" w:styleId="BodyTextnopadding">
    <w:name w:val="Body Text no padding"/>
    <w:basedOn w:val="BodyText"/>
    <w:qFormat/>
    <w:rsid w:val="007E2D67"/>
    <w:pPr>
      <w:spacing w:before="0" w:after="0"/>
    </w:pPr>
  </w:style>
  <w:style w:type="paragraph" w:customStyle="1" w:styleId="BodyTextBold">
    <w:name w:val="Body Text Bold"/>
    <w:basedOn w:val="BodyText"/>
    <w:qFormat/>
    <w:rsid w:val="007E2D67"/>
    <w:rPr>
      <w:b/>
    </w:rPr>
  </w:style>
  <w:style w:type="character" w:styleId="Hyperlink">
    <w:name w:val="Hyperlink"/>
    <w:basedOn w:val="DefaultParagraphFont"/>
    <w:uiPriority w:val="99"/>
    <w:unhideWhenUsed/>
    <w:rsid w:val="00811E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3348</Characters>
  <Application>Microsoft Office Word</Application>
  <DocSecurity>0</DocSecurity>
  <Lines>108</Lines>
  <Paragraphs>71</Paragraphs>
  <ScaleCrop>false</ScaleCrop>
  <Company>Author-it Software Corporation Ltd.</Company>
  <LinksUpToDate>false</LinksUpToDate>
  <CharactersWithSpaces>3790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CUAPRF414 Develop movement skills for performance</dc:title>
  <dc:subject>Approved</dc:subject>
  <dc:creator>PwC’s Skills for Australia</dc:creator>
  <cp:keywords>Release: 1</cp:keywords>
  <dc:description>Review Date: 12 April 2008</dc:description>
  <cp:lastModifiedBy>HSD_TPCMSd.prod</cp:lastModifiedBy>
  <cp:revision>3</cp:revision>
  <dcterms:created xsi:type="dcterms:W3CDTF">2022-10-19T13:20:00Z</dcterms:created>
  <dcterms:modified xsi:type="dcterms:W3CDTF">2022-10-19T13:20:00Z</dcterms:modified>
</cp:coreProperties>
</file>