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9CD" w:rsidP="001B19CD">
      <w:pPr>
        <w:pStyle w:val="Title"/>
      </w:pPr>
      <w:r>
        <w:fldChar w:fldCharType="begin"/>
      </w:r>
      <w:r>
        <w:instrText xml:space="preserve"> TITLE   \* MERGEFORMAT </w:instrText>
      </w:r>
      <w:r>
        <w:fldChar w:fldCharType="separate"/>
      </w:r>
      <w:r>
        <w:t>CUAPRF404 Refine movement skills for performance</w:t>
      </w:r>
      <w:r>
        <w:fldChar w:fldCharType="end"/>
      </w:r>
    </w:p>
    <w:p w:rsidR="001B19CD" w:rsidP="001B19CD">
      <w:pPr>
        <w:pStyle w:val="Version"/>
        <w:sectPr w:rsidSect="002B4F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4F5A" w:rsidP="002B4F5A">
      <w:pPr>
        <w:pStyle w:val="SuperHeading"/>
      </w:pPr>
      <w:r w:rsidRPr="002B4F5A">
        <w:t>CUAPRF404 Refine movement skills for performance</w:t>
      </w:r>
    </w:p>
    <w:p w:rsidR="00000000" w:rsidRPr="002B4F5A" w:rsidP="002B4F5A">
      <w:pPr>
        <w:pStyle w:val="Heading1"/>
      </w:pPr>
      <w:bookmarkStart w:id="1" w:name="O_809373"/>
      <w:bookmarkEnd w:id="1"/>
      <w:r w:rsidRPr="002B4F5A">
        <w:t>Modification History</w:t>
      </w:r>
    </w:p>
    <w:tbl>
      <w:tblPr>
        <w:tblW w:w="0" w:type="auto"/>
        <w:tblLayout w:type="fixed"/>
        <w:tblCellMar>
          <w:left w:w="62" w:type="dxa"/>
          <w:right w:w="62" w:type="dxa"/>
        </w:tblCellMar>
        <w:tblLook w:val="0000"/>
      </w:tblPr>
      <w:tblGrid>
        <w:gridCol w:w="3091"/>
        <w:gridCol w:w="5873"/>
      </w:tblGrid>
      <w:tr w:rsidTr="002B4F5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F5A" w:rsidP="002B4F5A">
            <w:pPr>
              <w:pStyle w:val="BodyText"/>
            </w:pPr>
            <w:r w:rsidRPr="002B4F5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F5A">
            <w:pPr>
              <w:pStyle w:val="BodyText"/>
              <w:rPr>
                <w:lang w:val="en-NZ"/>
              </w:rPr>
            </w:pPr>
            <w:r w:rsidRPr="002B4F5A">
              <w:rPr>
                <w:rStyle w:val="SpecialBold"/>
              </w:rPr>
              <w:t>Comments</w:t>
            </w:r>
          </w:p>
        </w:tc>
      </w:tr>
      <w:tr w:rsidTr="002B4F5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F5A">
            <w:pPr>
              <w:pStyle w:val="BodyText"/>
              <w:rPr>
                <w:lang w:val="en-NZ"/>
              </w:rPr>
            </w:pPr>
            <w:r w:rsidRPr="002B4F5A">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F5A">
            <w:pPr>
              <w:pStyle w:val="BodyText"/>
              <w:rPr>
                <w:lang w:val="en-NZ"/>
              </w:rPr>
            </w:pPr>
            <w:r w:rsidRPr="002B4F5A">
              <w:t xml:space="preserve">This version released with CUA Creative Arts and Culture Training Package version 2.0. Updated assessment conditions section. Updated modification history section to reflect changed name of training </w:t>
            </w:r>
            <w:r w:rsidRPr="002B4F5A">
              <w:t>package.</w:t>
            </w:r>
          </w:p>
        </w:tc>
      </w:tr>
      <w:tr w:rsidTr="002B4F5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F5A">
            <w:pPr>
              <w:pStyle w:val="BodyText"/>
              <w:rPr>
                <w:lang w:val="en-NZ"/>
              </w:rPr>
            </w:pPr>
            <w:r w:rsidRPr="002B4F5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F5A" w:rsidP="002B4F5A">
            <w:pPr>
              <w:pStyle w:val="BodyText"/>
            </w:pPr>
            <w:r w:rsidRPr="002B4F5A">
              <w:t>This version first released with CUA Creative Arts and Culture Training Package version 1.0.</w:t>
            </w:r>
          </w:p>
        </w:tc>
      </w:tr>
    </w:tbl>
    <w:p w:rsidR="00000000" w:rsidRPr="002B4F5A" w:rsidP="002B4F5A">
      <w:pPr>
        <w:pStyle w:val="BodyText"/>
      </w:pPr>
    </w:p>
    <w:p w:rsidR="00000000" w:rsidRPr="002B4F5A" w:rsidP="002B4F5A">
      <w:pPr>
        <w:pStyle w:val="AllowPageBreak"/>
      </w:pPr>
    </w:p>
    <w:p w:rsidR="00000000" w:rsidRPr="002B4F5A" w:rsidP="002B4F5A">
      <w:pPr>
        <w:pStyle w:val="Heading1"/>
      </w:pPr>
      <w:bookmarkStart w:id="2" w:name="O_809372"/>
      <w:bookmarkEnd w:id="2"/>
      <w:r w:rsidRPr="002B4F5A">
        <w:t>Application</w:t>
      </w:r>
    </w:p>
    <w:p w:rsidR="00000000" w:rsidRPr="002B4F5A" w:rsidP="001B19CD">
      <w:pPr>
        <w:pStyle w:val="BodyText"/>
      </w:pPr>
      <w:r w:rsidRPr="002B4F5A">
        <w:t>This unit describes the performance outcomes, skills and knowledge required to develop and refine movement skill</w:t>
      </w:r>
      <w:r w:rsidRPr="002B4F5A">
        <w:t>s required in a range of live performance contexts. At this level, performers are constantly refining their technique and expression to produce performances that convey the mood and style of music through movement routines.</w:t>
      </w:r>
    </w:p>
    <w:p w:rsidR="00000000" w:rsidRPr="002B4F5A" w:rsidP="001B19CD">
      <w:pPr>
        <w:pStyle w:val="BodyText"/>
      </w:pPr>
      <w:r w:rsidRPr="002B4F5A">
        <w:t>This unit applies to performers</w:t>
      </w:r>
      <w:r w:rsidRPr="002B4F5A">
        <w:t xml:space="preserve"> who are consolidating their career where high level movement skills are required. They could be involved in dance, musical theatre and circus performances. They would usually be performing as members of an ensemble, though some solo work could be expected</w:t>
      </w:r>
      <w:r w:rsidRPr="002B4F5A">
        <w:t>.</w:t>
      </w:r>
    </w:p>
    <w:p w:rsidR="00000000" w:rsidRPr="002B4F5A" w:rsidP="001B19CD">
      <w:pPr>
        <w:pStyle w:val="BodyText"/>
      </w:pPr>
      <w:r w:rsidRPr="002B4F5A">
        <w:t>While supervision and guidance are provided in practice sessions and rehearsals, performers are expected to display a high level of motivation and responsibility for themselves and others during live performances.</w:t>
      </w:r>
    </w:p>
    <w:p w:rsidR="00000000" w:rsidRPr="002B4F5A" w:rsidP="001B19CD">
      <w:pPr>
        <w:pStyle w:val="BodyText"/>
      </w:pPr>
      <w:r w:rsidRPr="002B4F5A">
        <w:t>No licensing, legislative or certifica</w:t>
      </w:r>
      <w:r w:rsidRPr="002B4F5A">
        <w:t>tion requirements apply to this unit at the time of publication.</w:t>
      </w:r>
    </w:p>
    <w:p w:rsidR="00000000" w:rsidRPr="002B4F5A" w:rsidP="002B4F5A">
      <w:pPr>
        <w:pStyle w:val="Heading1"/>
      </w:pPr>
      <w:bookmarkStart w:id="3" w:name="O_809371"/>
      <w:bookmarkEnd w:id="3"/>
      <w:r w:rsidRPr="002B4F5A">
        <w:t>Unit Sector</w:t>
      </w:r>
    </w:p>
    <w:p w:rsidR="00000000" w:rsidRPr="002B4F5A" w:rsidP="001B19CD">
      <w:pPr>
        <w:pStyle w:val="BodyText"/>
      </w:pPr>
      <w:r w:rsidRPr="002B4F5A">
        <w:t>Performing arts – cross-sector performance</w:t>
      </w:r>
    </w:p>
    <w:p w:rsidR="00000000" w:rsidRPr="002B4F5A" w:rsidP="002B4F5A">
      <w:pPr>
        <w:pStyle w:val="Heading1"/>
      </w:pPr>
      <w:bookmarkStart w:id="4" w:name="O_809370"/>
      <w:bookmarkEnd w:id="4"/>
      <w:r w:rsidRPr="002B4F5A">
        <w:t>Elements and Performance Criteria</w:t>
      </w:r>
    </w:p>
    <w:tbl>
      <w:tblPr>
        <w:tblW w:w="0" w:type="auto"/>
        <w:tblLayout w:type="fixed"/>
        <w:tblCellMar>
          <w:left w:w="62" w:type="dxa"/>
          <w:right w:w="62" w:type="dxa"/>
        </w:tblCellMar>
        <w:tblLook w:val="0000"/>
      </w:tblPr>
      <w:tblGrid>
        <w:gridCol w:w="2430"/>
        <w:gridCol w:w="6570"/>
      </w:tblGrid>
      <w:tr w:rsidTr="002B4F5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F5A" w:rsidP="002B4F5A">
            <w:pPr>
              <w:pStyle w:val="BodyText"/>
            </w:pPr>
            <w:r w:rsidRPr="002B4F5A">
              <w:rPr>
                <w:rStyle w:val="SpecialBold"/>
              </w:rPr>
              <w:t>Elements</w:t>
            </w:r>
          </w:p>
          <w:p w:rsidR="00000000" w:rsidRPr="002B4F5A" w:rsidP="002B4F5A">
            <w:pPr>
              <w:pStyle w:val="BodyText"/>
            </w:pPr>
            <w:r w:rsidRPr="002B4F5A">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F5A" w:rsidP="002B4F5A">
            <w:pPr>
              <w:pStyle w:val="BodyText"/>
            </w:pPr>
            <w:r w:rsidRPr="002B4F5A">
              <w:rPr>
                <w:rStyle w:val="SpecialBold"/>
              </w:rPr>
              <w:t>Performance Criteria</w:t>
            </w:r>
          </w:p>
          <w:p w:rsidR="00000000" w:rsidP="002B4F5A">
            <w:pPr>
              <w:pStyle w:val="BodyText"/>
              <w:rPr>
                <w:lang w:val="en-NZ"/>
              </w:rPr>
            </w:pPr>
            <w:r w:rsidRPr="002B4F5A">
              <w:rPr>
                <w:rStyle w:val="Emphasis"/>
              </w:rPr>
              <w:t>Performance criteria describe the performance needed to demonstrate achievement of the element.</w:t>
            </w:r>
          </w:p>
        </w:tc>
      </w:tr>
      <w:tr w:rsidTr="002B4F5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F5A">
            <w:pPr>
              <w:pStyle w:val="BodyText"/>
              <w:rPr>
                <w:lang w:val="en-NZ"/>
              </w:rPr>
            </w:pPr>
            <w:r w:rsidRPr="002B4F5A">
              <w:t>1. Analyse movement principles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F5A" w:rsidP="002B4F5A">
            <w:pPr>
              <w:pStyle w:val="BodyText"/>
            </w:pPr>
            <w:r w:rsidRPr="002B4F5A">
              <w:t>1.1 Identify the range of movement patterns and their associated skills</w:t>
            </w:r>
          </w:p>
          <w:p w:rsidR="00000000" w:rsidRPr="002B4F5A" w:rsidP="002B4F5A">
            <w:pPr>
              <w:pStyle w:val="BodyText"/>
            </w:pPr>
            <w:r w:rsidRPr="002B4F5A">
              <w:t>1.2 Identify basic performance cues</w:t>
            </w:r>
            <w:r w:rsidRPr="002B4F5A">
              <w:t xml:space="preserve"> associated with movement patterns and skills</w:t>
            </w:r>
          </w:p>
          <w:p w:rsidR="00000000" w:rsidP="002B4F5A">
            <w:pPr>
              <w:pStyle w:val="BodyText"/>
              <w:rPr>
                <w:lang w:val="en-NZ"/>
              </w:rPr>
            </w:pPr>
            <w:r w:rsidRPr="002B4F5A">
              <w:t>1.3 Discuss ways of developing own movement skills with relevant personnel</w:t>
            </w:r>
          </w:p>
        </w:tc>
      </w:tr>
      <w:tr w:rsidTr="002B4F5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F5A">
            <w:pPr>
              <w:pStyle w:val="BodyText"/>
              <w:rPr>
                <w:lang w:val="en-NZ"/>
              </w:rPr>
            </w:pPr>
            <w:r w:rsidRPr="002B4F5A">
              <w:t>2. Prepare the body for movement</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F5A" w:rsidP="002B4F5A">
            <w:pPr>
              <w:pStyle w:val="BodyText"/>
            </w:pPr>
            <w:r w:rsidRPr="002B4F5A">
              <w:t>2.1 Perform basic warm-up and warm-down activities</w:t>
            </w:r>
          </w:p>
          <w:p w:rsidR="00000000" w:rsidRPr="002B4F5A" w:rsidP="002B4F5A">
            <w:pPr>
              <w:pStyle w:val="BodyText"/>
            </w:pPr>
            <w:r w:rsidRPr="002B4F5A">
              <w:t>2.2 Apply injury-prevention techniques in preparat</w:t>
            </w:r>
            <w:r w:rsidRPr="002B4F5A">
              <w:t>ion</w:t>
            </w:r>
          </w:p>
          <w:p w:rsidR="00000000" w:rsidP="002B4F5A">
            <w:pPr>
              <w:pStyle w:val="BodyText"/>
              <w:rPr>
                <w:lang w:val="en-NZ"/>
              </w:rPr>
            </w:pPr>
            <w:r w:rsidRPr="002B4F5A">
              <w:t>2.3 Take common health issues for performers into account when devising own physical conditioning program</w:t>
            </w:r>
          </w:p>
        </w:tc>
      </w:tr>
      <w:tr w:rsidTr="002B4F5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F5A">
            <w:pPr>
              <w:pStyle w:val="BodyText"/>
              <w:rPr>
                <w:lang w:val="en-NZ"/>
              </w:rPr>
            </w:pPr>
            <w:r w:rsidRPr="002B4F5A">
              <w:t>3. Practise a range of movements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F5A" w:rsidP="002B4F5A">
            <w:pPr>
              <w:pStyle w:val="BodyText"/>
            </w:pPr>
            <w:r w:rsidRPr="002B4F5A">
              <w:t>3.1 Use a range of sources to generate ideas for movement routines</w:t>
            </w:r>
          </w:p>
          <w:p w:rsidR="00000000" w:rsidRPr="002B4F5A" w:rsidP="002B4F5A">
            <w:pPr>
              <w:pStyle w:val="BodyText"/>
            </w:pPr>
            <w:r w:rsidRPr="002B4F5A">
              <w:t>3.2 Practise full range of movement patterns using performance cues</w:t>
            </w:r>
          </w:p>
          <w:p w:rsidR="00000000" w:rsidRPr="002B4F5A" w:rsidP="002B4F5A">
            <w:pPr>
              <w:pStyle w:val="BodyText"/>
            </w:pPr>
            <w:r w:rsidRPr="002B4F5A">
              <w:t>3.3 Incorporate anatomical alignment principles into movement exercises</w:t>
            </w:r>
          </w:p>
          <w:p w:rsidR="00000000" w:rsidRPr="002B4F5A" w:rsidP="002B4F5A">
            <w:pPr>
              <w:pStyle w:val="BodyText"/>
            </w:pPr>
            <w:r w:rsidRPr="002B4F5A">
              <w:t>3.4 Practise controlling balance in a range of positions</w:t>
            </w:r>
          </w:p>
          <w:p w:rsidR="00000000" w:rsidP="002B4F5A">
            <w:pPr>
              <w:pStyle w:val="BodyText"/>
              <w:rPr>
                <w:lang w:val="en-NZ"/>
              </w:rPr>
            </w:pPr>
            <w:r w:rsidRPr="002B4F5A">
              <w:t>3.5 Use feedback from others to identify and develop ways t</w:t>
            </w:r>
            <w:r w:rsidRPr="002B4F5A">
              <w:t>o improve own movement skills</w:t>
            </w:r>
          </w:p>
        </w:tc>
      </w:tr>
      <w:tr w:rsidTr="002B4F5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F5A">
            <w:pPr>
              <w:pStyle w:val="BodyText"/>
              <w:rPr>
                <w:lang w:val="en-NZ"/>
              </w:rPr>
            </w:pPr>
            <w:r w:rsidRPr="002B4F5A">
              <w:t>4. Develop performance attributes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F5A" w:rsidP="002B4F5A">
            <w:pPr>
              <w:pStyle w:val="BodyText"/>
            </w:pPr>
            <w:r w:rsidRPr="002B4F5A">
              <w:t>4.1 Incorporate movement patterns into routines in ways that convey their dramatic intent</w:t>
            </w:r>
          </w:p>
          <w:p w:rsidR="00000000" w:rsidRPr="002B4F5A" w:rsidP="002B4F5A">
            <w:pPr>
              <w:pStyle w:val="BodyText"/>
            </w:pPr>
            <w:r w:rsidRPr="002B4F5A">
              <w:t>4.2 Incorporate basic rhythmic structures and musicality into movement routines</w:t>
            </w:r>
          </w:p>
          <w:p w:rsidR="00000000" w:rsidRPr="002B4F5A" w:rsidP="002B4F5A">
            <w:pPr>
              <w:pStyle w:val="BodyText"/>
            </w:pPr>
            <w:r w:rsidRPr="002B4F5A">
              <w:t xml:space="preserve">4.3 Ensure that flow </w:t>
            </w:r>
            <w:r w:rsidRPr="002B4F5A">
              <w:t>and interaction with other performers are smooth and well-timed</w:t>
            </w:r>
          </w:p>
          <w:p w:rsidR="00000000" w:rsidRPr="002B4F5A" w:rsidP="002B4F5A">
            <w:pPr>
              <w:pStyle w:val="BodyText"/>
            </w:pPr>
            <w:r w:rsidRPr="002B4F5A">
              <w:t>4.4 Practise developing a strong sense of individuality and presence in the execution of sequences</w:t>
            </w:r>
          </w:p>
          <w:p w:rsidR="00000000" w:rsidRPr="002B4F5A" w:rsidP="002B4F5A">
            <w:pPr>
              <w:pStyle w:val="BodyText"/>
            </w:pPr>
            <w:r w:rsidRPr="002B4F5A">
              <w:t>4.5 Develop techniques for incorporating unseen combinations with speed and verve</w:t>
            </w:r>
          </w:p>
        </w:tc>
      </w:tr>
    </w:tbl>
    <w:p w:rsidR="00000000" w:rsidRPr="002B4F5A" w:rsidP="002B4F5A">
      <w:pPr>
        <w:pStyle w:val="BodyText"/>
      </w:pPr>
    </w:p>
    <w:p w:rsidR="00000000" w:rsidRPr="002B4F5A" w:rsidP="002B4F5A">
      <w:pPr>
        <w:pStyle w:val="AllowPageBreak"/>
      </w:pPr>
    </w:p>
    <w:p w:rsidR="00000000" w:rsidRPr="002B4F5A" w:rsidP="002B4F5A">
      <w:pPr>
        <w:pStyle w:val="Heading1"/>
      </w:pPr>
      <w:bookmarkStart w:id="5" w:name="O_809369"/>
      <w:bookmarkEnd w:id="5"/>
      <w:r w:rsidRPr="002B4F5A">
        <w:t>Foundation Skills</w:t>
      </w:r>
    </w:p>
    <w:p w:rsidR="00000000" w:rsidRPr="001B19CD" w:rsidP="001B19CD">
      <w:pPr>
        <w:pStyle w:val="BodyText"/>
        <w:rPr>
          <w:i/>
        </w:rPr>
      </w:pPr>
      <w:r w:rsidRPr="001B19CD">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2B4F5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F5A" w:rsidP="002B4F5A">
            <w:pPr>
              <w:pStyle w:val="BodyText"/>
            </w:pPr>
            <w:r w:rsidRPr="002B4F5A">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F5A" w:rsidP="002B4F5A">
            <w:pPr>
              <w:pStyle w:val="BodyText"/>
            </w:pPr>
            <w:r w:rsidRPr="002B4F5A">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F5A">
            <w:pPr>
              <w:pStyle w:val="BodyText"/>
              <w:rPr>
                <w:lang w:val="en-NZ"/>
              </w:rPr>
            </w:pPr>
            <w:r w:rsidRPr="002B4F5A">
              <w:rPr>
                <w:rStyle w:val="SpecialBold"/>
              </w:rPr>
              <w:t>Description</w:t>
            </w:r>
          </w:p>
        </w:tc>
      </w:tr>
      <w:tr w:rsidTr="002B4F5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F5A">
            <w:pPr>
              <w:pStyle w:val="BodyText"/>
              <w:rPr>
                <w:lang w:val="en-NZ"/>
              </w:rPr>
            </w:pPr>
            <w:r w:rsidRPr="002B4F5A">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F5A">
            <w:pPr>
              <w:pStyle w:val="BodyText"/>
              <w:rPr>
                <w:lang w:val="en-NZ"/>
              </w:rPr>
            </w:pPr>
            <w:r w:rsidRPr="002B4F5A">
              <w:t>3.5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F5A">
            <w:pPr>
              <w:pStyle w:val="ListBullet"/>
              <w:rPr>
                <w:lang w:val="en-NZ"/>
              </w:rPr>
            </w:pPr>
            <w:r w:rsidRPr="002B4F5A">
              <w:t>Seeks feedback and accepts guidance from others</w:t>
            </w:r>
          </w:p>
        </w:tc>
      </w:tr>
      <w:tr w:rsidTr="002B4F5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F5A">
            <w:pPr>
              <w:pStyle w:val="BodyText"/>
              <w:rPr>
                <w:lang w:val="en-NZ"/>
              </w:rPr>
            </w:pPr>
            <w:r w:rsidRPr="002B4F5A">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F5A">
            <w:pPr>
              <w:pStyle w:val="BodyText"/>
              <w:rPr>
                <w:lang w:val="en-NZ"/>
              </w:rPr>
            </w:pPr>
            <w:r w:rsidRPr="002B4F5A">
              <w:t>3.1</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F5A">
            <w:pPr>
              <w:pStyle w:val="ListBullet"/>
              <w:rPr>
                <w:lang w:val="en-NZ"/>
              </w:rPr>
            </w:pPr>
            <w:r w:rsidRPr="002B4F5A">
              <w:t>Identifies and interprets information from a range of sources</w:t>
            </w:r>
          </w:p>
        </w:tc>
      </w:tr>
      <w:tr w:rsidTr="002B4F5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F5A">
            <w:pPr>
              <w:pStyle w:val="BodyText"/>
              <w:rPr>
                <w:lang w:val="en-NZ"/>
              </w:rPr>
            </w:pPr>
            <w:r w:rsidRPr="002B4F5A">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F5A">
            <w:pPr>
              <w:pStyle w:val="BodyText"/>
              <w:rPr>
                <w:lang w:val="en-NZ"/>
              </w:rPr>
            </w:pPr>
            <w:r w:rsidRPr="002B4F5A">
              <w:t>1.3, 3.1, 3.5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F5A" w:rsidP="002B4F5A">
            <w:pPr>
              <w:pStyle w:val="ListBullet"/>
            </w:pPr>
            <w:r w:rsidRPr="002B4F5A">
              <w:t>Seeks the views and opinions of others</w:t>
            </w:r>
          </w:p>
          <w:p w:rsidR="00000000" w:rsidP="002B4F5A">
            <w:pPr>
              <w:pStyle w:val="ListBullet"/>
              <w:rPr>
                <w:lang w:val="en-NZ"/>
              </w:rPr>
            </w:pPr>
            <w:r w:rsidRPr="002B4F5A">
              <w:t>Obtains information by listening and questioning</w:t>
            </w:r>
          </w:p>
        </w:tc>
      </w:tr>
      <w:tr w:rsidTr="002B4F5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F5A">
            <w:pPr>
              <w:pStyle w:val="BodyText"/>
              <w:rPr>
                <w:lang w:val="en-NZ"/>
              </w:rPr>
            </w:pPr>
            <w:r w:rsidRPr="002B4F5A">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F5A">
            <w:pPr>
              <w:pStyle w:val="BodyText"/>
              <w:rPr>
                <w:lang w:val="en-NZ"/>
              </w:rPr>
            </w:pPr>
            <w:r w:rsidRPr="002B4F5A">
              <w:t>1.3, 2.1, 2.2, 2.3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F5A">
            <w:pPr>
              <w:pStyle w:val="ListBullet"/>
              <w:rPr>
                <w:lang w:val="en-NZ"/>
              </w:rPr>
            </w:pPr>
            <w:r w:rsidRPr="002B4F5A">
              <w:t>Follows industry practice in relation to safe movement practice and injury prevention</w:t>
            </w:r>
          </w:p>
        </w:tc>
      </w:tr>
      <w:tr w:rsidTr="002B4F5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F5A">
            <w:pPr>
              <w:pStyle w:val="BodyText"/>
              <w:rPr>
                <w:lang w:val="en-NZ"/>
              </w:rPr>
            </w:pPr>
            <w:r w:rsidRPr="002B4F5A">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F5A">
            <w:pPr>
              <w:pStyle w:val="BodyText"/>
              <w:rPr>
                <w:lang w:val="en-NZ"/>
              </w:rPr>
            </w:pPr>
            <w:r w:rsidRPr="002B4F5A">
              <w:t>1.3, 3.5, 4.3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F5A">
            <w:pPr>
              <w:pStyle w:val="ListBullet"/>
              <w:rPr>
                <w:lang w:val="en-NZ"/>
              </w:rPr>
            </w:pPr>
            <w:r w:rsidRPr="002B4F5A">
              <w:t>Works collaboratively with others involved in classes and performances</w:t>
            </w:r>
          </w:p>
        </w:tc>
      </w:tr>
      <w:tr w:rsidTr="002B4F5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F5A">
            <w:pPr>
              <w:pStyle w:val="BodyText"/>
              <w:rPr>
                <w:lang w:val="en-NZ"/>
              </w:rPr>
            </w:pPr>
            <w:r w:rsidRPr="002B4F5A">
              <w:t>Get the work d</w:t>
            </w:r>
            <w:r w:rsidRPr="002B4F5A">
              <w:t>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F5A">
            <w:pPr>
              <w:pStyle w:val="BodyText"/>
              <w:rPr>
                <w:lang w:val="en-NZ"/>
              </w:rPr>
            </w:pPr>
            <w:r w:rsidRPr="002B4F5A">
              <w:t>1.1, 1.2, 1.3, 2.1, 2.2, 3.1, 3.2, 3.3, 3.4, 4.1, 4.2, 4.3, 4.4, 4.5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F5A" w:rsidP="002B4F5A">
            <w:pPr>
              <w:pStyle w:val="ListBullet"/>
            </w:pPr>
            <w:r w:rsidRPr="002B4F5A">
              <w:t>Adopts a logical and methodical approach to the process of refining movement skills for performance</w:t>
            </w:r>
          </w:p>
          <w:p w:rsidR="00000000" w:rsidRPr="002B4F5A" w:rsidP="002B4F5A">
            <w:pPr>
              <w:pStyle w:val="ListBullet"/>
            </w:pPr>
            <w:r w:rsidRPr="002B4F5A">
              <w:t>Works creatively with music and dance</w:t>
            </w:r>
          </w:p>
          <w:p w:rsidR="00000000" w:rsidRPr="002B4F5A" w:rsidP="002B4F5A">
            <w:pPr>
              <w:pStyle w:val="ListBullet"/>
            </w:pPr>
            <w:r w:rsidRPr="002B4F5A">
              <w:t>Moves with style and strong stage presence</w:t>
            </w:r>
          </w:p>
          <w:p w:rsidR="00000000" w:rsidRPr="002B4F5A" w:rsidP="002B4F5A">
            <w:pPr>
              <w:pStyle w:val="ListBullet"/>
            </w:pPr>
            <w:r w:rsidRPr="002B4F5A">
              <w:t>O</w:t>
            </w:r>
            <w:r w:rsidRPr="002B4F5A">
              <w:t>bserves and accurately interprets physical skills</w:t>
            </w:r>
          </w:p>
        </w:tc>
      </w:tr>
    </w:tbl>
    <w:p w:rsidR="00000000" w:rsidRPr="002B4F5A" w:rsidP="002B4F5A">
      <w:pPr>
        <w:pStyle w:val="BodyText"/>
      </w:pPr>
    </w:p>
    <w:p w:rsidR="00000000" w:rsidRPr="002B4F5A" w:rsidP="002B4F5A">
      <w:pPr>
        <w:pStyle w:val="AllowPageBreak"/>
      </w:pPr>
    </w:p>
    <w:p w:rsidR="00000000" w:rsidRPr="002B4F5A" w:rsidP="002B4F5A">
      <w:pPr>
        <w:pStyle w:val="Heading1"/>
      </w:pPr>
      <w:bookmarkStart w:id="6" w:name="O_809368"/>
      <w:bookmarkEnd w:id="6"/>
      <w:r w:rsidRPr="002B4F5A">
        <w:t>Unit Mapping Information</w:t>
      </w:r>
    </w:p>
    <w:tbl>
      <w:tblPr>
        <w:tblW w:w="9255" w:type="dxa"/>
        <w:tblLayout w:type="fixed"/>
        <w:tblCellMar>
          <w:left w:w="62" w:type="dxa"/>
          <w:right w:w="62" w:type="dxa"/>
        </w:tblCellMar>
        <w:tblLook w:val="0000"/>
      </w:tblPr>
      <w:tblGrid>
        <w:gridCol w:w="2355"/>
        <w:gridCol w:w="2160"/>
        <w:gridCol w:w="2430"/>
        <w:gridCol w:w="2310"/>
      </w:tblGrid>
      <w:tr w:rsidTr="002B4F5A">
        <w:tblPrEx>
          <w:tblW w:w="9255"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F5A" w:rsidP="002B4F5A">
            <w:pPr>
              <w:pStyle w:val="BodyText"/>
            </w:pPr>
            <w:r w:rsidRPr="002B4F5A">
              <w:rPr>
                <w:rStyle w:val="SpecialBold"/>
              </w:rPr>
              <w:t xml:space="preserve">Code and title </w:t>
            </w:r>
          </w:p>
          <w:p w:rsidR="00000000" w:rsidRPr="002B4F5A" w:rsidP="002B4F5A">
            <w:pPr>
              <w:pStyle w:val="BodyText"/>
            </w:pPr>
            <w:r w:rsidRPr="002B4F5A">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F5A" w:rsidP="002B4F5A">
            <w:pPr>
              <w:pStyle w:val="BodyText"/>
            </w:pPr>
            <w:r w:rsidRPr="002B4F5A">
              <w:rPr>
                <w:rStyle w:val="SpecialBold"/>
              </w:rPr>
              <w:t>Code and title</w:t>
            </w:r>
          </w:p>
          <w:p w:rsidR="00000000" w:rsidRPr="002B4F5A" w:rsidP="002B4F5A">
            <w:pPr>
              <w:pStyle w:val="BodyText"/>
            </w:pPr>
            <w:r w:rsidRPr="002B4F5A">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F5A" w:rsidP="002B4F5A">
            <w:pPr>
              <w:pStyle w:val="BodyText"/>
            </w:pPr>
            <w:r w:rsidRPr="002B4F5A">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F5A">
            <w:pPr>
              <w:pStyle w:val="BodyText"/>
              <w:rPr>
                <w:lang w:val="en-NZ"/>
              </w:rPr>
            </w:pPr>
            <w:r w:rsidRPr="002B4F5A">
              <w:rPr>
                <w:rStyle w:val="SpecialBold"/>
              </w:rPr>
              <w:t>Equivalence status</w:t>
            </w:r>
          </w:p>
        </w:tc>
      </w:tr>
      <w:tr w:rsidTr="002B4F5A">
        <w:tblPrEx>
          <w:tblW w:w="9255" w:type="dxa"/>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F5A">
            <w:pPr>
              <w:pStyle w:val="BodyText"/>
              <w:rPr>
                <w:lang w:val="en-NZ"/>
              </w:rPr>
            </w:pPr>
            <w:r w:rsidRPr="002B4F5A">
              <w:t>CUAPRF404 Refine movement skills for performance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F5A">
            <w:pPr>
              <w:pStyle w:val="BodyText"/>
              <w:rPr>
                <w:lang w:val="en-NZ"/>
              </w:rPr>
            </w:pPr>
            <w:r w:rsidRPr="002B4F5A">
              <w:t>CUAPRF404 Refine movement skills for performance (Release 1)</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F5A">
            <w:pPr>
              <w:pStyle w:val="BodyText"/>
              <w:rPr>
                <w:lang w:val="en-NZ"/>
              </w:rPr>
            </w:pPr>
            <w:r w:rsidRPr="002B4F5A">
              <w:t>Updated assessment conditions section. Updated modification history section to reflect changed name of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F5A" w:rsidP="002B4F5A">
            <w:pPr>
              <w:pStyle w:val="BodyText"/>
            </w:pPr>
            <w:r w:rsidRPr="002B4F5A">
              <w:t>Equivalent unit</w:t>
            </w:r>
          </w:p>
        </w:tc>
      </w:tr>
    </w:tbl>
    <w:p w:rsidR="00000000" w:rsidRPr="002B4F5A" w:rsidP="002B4F5A">
      <w:pPr>
        <w:pStyle w:val="BodyText"/>
      </w:pPr>
    </w:p>
    <w:p w:rsidR="00000000" w:rsidRPr="002B4F5A" w:rsidP="002B4F5A">
      <w:pPr>
        <w:pStyle w:val="AllowPageBreak"/>
      </w:pPr>
    </w:p>
    <w:p w:rsidR="00000000" w:rsidRPr="002B4F5A" w:rsidP="002B4F5A">
      <w:pPr>
        <w:pStyle w:val="Heading1"/>
      </w:pPr>
      <w:bookmarkStart w:id="7" w:name="O_809374"/>
      <w:bookmarkEnd w:id="7"/>
      <w:r w:rsidRPr="002B4F5A">
        <w:t>Links</w:t>
      </w:r>
    </w:p>
    <w:p w:rsidR="00000000" w:rsidRPr="002B4F5A" w:rsidP="001B19CD">
      <w:pPr>
        <w:pStyle w:val="BodyText"/>
      </w:pPr>
      <w:r w:rsidRPr="002B4F5A">
        <w:t>Companion Volume implementation g</w:t>
      </w:r>
      <w:r w:rsidRPr="002B4F5A">
        <w:t xml:space="preserve">uides are found in VETNet - </w:t>
      </w:r>
      <w:r>
        <w:fldChar w:fldCharType="begin"/>
      </w:r>
      <w:r>
        <w:instrText xml:space="preserve"> HYPERLINK "https://vetnet.gov.au/Pages/TrainingDocs.aspx?q=1db201d9-4006-4430-839f-382ef6b803d5" </w:instrText>
      </w:r>
      <w:r>
        <w:fldChar w:fldCharType="separate"/>
      </w:r>
      <w:r w:rsidRPr="00EB26EF">
        <w:rPr>
          <w:rStyle w:val="Hyperlink"/>
        </w:rPr>
        <w:t>https://vetnet.gov.au/Pages/TrainingDocs.aspx?q=1db201d9-4006-4430-839f-382ef6b803d5</w:t>
      </w:r>
      <w:r>
        <w:fldChar w:fldCharType="end"/>
      </w:r>
    </w:p>
    <w:p w:rsidR="00000000" w:rsidRPr="002B4F5A" w:rsidP="001B19CD">
      <w:pPr>
        <w:pStyle w:val="BodyText"/>
        <w:sectPr w:rsidSect="002B4F5A">
          <w:headerReference w:type="default" r:id="rId10"/>
          <w:footerReference w:type="default" r:id="rId11"/>
          <w:pgSz w:w="11908" w:h="16833"/>
          <w:pgMar w:top="1702" w:right="1418" w:bottom="1702" w:left="1418" w:header="992" w:footer="992" w:gutter="0"/>
          <w:cols w:space="720"/>
          <w:noEndnote/>
          <w:docGrid w:linePitch="299"/>
        </w:sectPr>
      </w:pPr>
    </w:p>
    <w:p w:rsidR="00000000" w:rsidRPr="002B4F5A" w:rsidP="002B4F5A">
      <w:pPr>
        <w:pStyle w:val="SuperHeading"/>
      </w:pPr>
      <w:r w:rsidRPr="002B4F5A">
        <w:t>Assessment Requirements for CUAPRF404 Refine movement skills for performance</w:t>
      </w:r>
    </w:p>
    <w:p w:rsidR="00000000" w:rsidRPr="002B4F5A" w:rsidP="002B4F5A">
      <w:pPr>
        <w:pStyle w:val="Heading1"/>
      </w:pPr>
      <w:bookmarkStart w:id="8" w:name="O_809366"/>
      <w:bookmarkEnd w:id="8"/>
      <w:r w:rsidRPr="002B4F5A">
        <w:t>Modification History</w:t>
      </w:r>
    </w:p>
    <w:tbl>
      <w:tblPr>
        <w:tblW w:w="0" w:type="auto"/>
        <w:tblLayout w:type="fixed"/>
        <w:tblCellMar>
          <w:left w:w="62" w:type="dxa"/>
          <w:right w:w="62" w:type="dxa"/>
        </w:tblCellMar>
        <w:tblLook w:val="0000"/>
      </w:tblPr>
      <w:tblGrid>
        <w:gridCol w:w="2627"/>
        <w:gridCol w:w="6337"/>
      </w:tblGrid>
      <w:tr w:rsidTr="002B4F5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F5A" w:rsidP="002B4F5A">
            <w:pPr>
              <w:pStyle w:val="BodyText"/>
            </w:pPr>
            <w:r w:rsidRPr="002B4F5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F5A">
            <w:pPr>
              <w:pStyle w:val="BodyText"/>
              <w:rPr>
                <w:lang w:val="en-NZ"/>
              </w:rPr>
            </w:pPr>
            <w:r w:rsidRPr="002B4F5A">
              <w:rPr>
                <w:rStyle w:val="SpecialBold"/>
              </w:rPr>
              <w:t>Comments</w:t>
            </w:r>
          </w:p>
        </w:tc>
      </w:tr>
      <w:tr w:rsidTr="002B4F5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F5A">
            <w:pPr>
              <w:pStyle w:val="BodyText"/>
              <w:rPr>
                <w:lang w:val="en-NZ"/>
              </w:rPr>
            </w:pPr>
            <w:r w:rsidRPr="002B4F5A">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F5A">
            <w:pPr>
              <w:pStyle w:val="BodyText"/>
              <w:rPr>
                <w:lang w:val="en-NZ"/>
              </w:rPr>
            </w:pPr>
            <w:r w:rsidRPr="002B4F5A">
              <w:t>This version released with CUA Creative Arts and Culture Training Package version 2.0. Updated assessment conditions section. Updated modification history section to reflect changed name of training package.</w:t>
            </w:r>
          </w:p>
        </w:tc>
      </w:tr>
      <w:tr w:rsidTr="002B4F5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F5A">
            <w:pPr>
              <w:pStyle w:val="BodyText"/>
              <w:rPr>
                <w:lang w:val="en-NZ"/>
              </w:rPr>
            </w:pPr>
            <w:r w:rsidRPr="002B4F5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F5A" w:rsidP="002B4F5A">
            <w:pPr>
              <w:pStyle w:val="BodyText"/>
            </w:pPr>
            <w:r w:rsidRPr="002B4F5A">
              <w:t>This version first released with CUA Creative Arts and Culture Training Package version 1.0.</w:t>
            </w:r>
          </w:p>
        </w:tc>
      </w:tr>
    </w:tbl>
    <w:p w:rsidR="00000000" w:rsidRPr="002B4F5A" w:rsidP="002B4F5A">
      <w:pPr>
        <w:pStyle w:val="BodyText"/>
      </w:pPr>
    </w:p>
    <w:p w:rsidR="00000000" w:rsidRPr="002B4F5A" w:rsidP="002B4F5A">
      <w:pPr>
        <w:pStyle w:val="AllowPageBreak"/>
      </w:pPr>
    </w:p>
    <w:p w:rsidR="00000000" w:rsidRPr="002B4F5A" w:rsidP="002B4F5A">
      <w:pPr>
        <w:pStyle w:val="Heading1"/>
      </w:pPr>
      <w:bookmarkStart w:id="9" w:name="O_809365"/>
      <w:bookmarkEnd w:id="9"/>
      <w:r w:rsidRPr="002B4F5A">
        <w:t>Performance Evidence</w:t>
      </w:r>
    </w:p>
    <w:p w:rsidR="00000000" w:rsidRPr="002B4F5A" w:rsidP="001B19CD">
      <w:pPr>
        <w:pStyle w:val="BodyText"/>
      </w:pPr>
      <w:r w:rsidRPr="002B4F5A">
        <w:t>Evidence of the ability to:</w:t>
      </w:r>
    </w:p>
    <w:p w:rsidR="00000000" w:rsidRPr="002B4F5A" w:rsidP="002B4F5A">
      <w:pPr>
        <w:pStyle w:val="ListBullet"/>
      </w:pPr>
      <w:r w:rsidRPr="002B4F5A">
        <w:t>perform a range of movement routines that demonstrate:</w:t>
      </w:r>
    </w:p>
    <w:p w:rsidR="00000000" w:rsidRPr="002B4F5A" w:rsidP="002B4F5A">
      <w:pPr>
        <w:pStyle w:val="ListBullet2"/>
      </w:pPr>
      <w:r w:rsidRPr="002B4F5A">
        <w:t>understanding of human movement principles and their application in performance</w:t>
      </w:r>
    </w:p>
    <w:p w:rsidR="00000000" w:rsidRPr="002B4F5A" w:rsidP="002B4F5A">
      <w:pPr>
        <w:pStyle w:val="ListBullet2"/>
      </w:pPr>
      <w:r w:rsidRPr="002B4F5A">
        <w:t>well-developed movement techniques appropriate to specific performance contexts</w:t>
      </w:r>
    </w:p>
    <w:p w:rsidR="00000000" w:rsidRPr="002B4F5A" w:rsidP="002B4F5A">
      <w:pPr>
        <w:pStyle w:val="ListBullet"/>
      </w:pPr>
      <w:r w:rsidRPr="002B4F5A">
        <w:t>incorporate rhythmic structures and musicality into movement routines</w:t>
      </w:r>
    </w:p>
    <w:p w:rsidR="00000000" w:rsidRPr="002B4F5A" w:rsidP="002B4F5A">
      <w:pPr>
        <w:pStyle w:val="ListBullet"/>
      </w:pPr>
      <w:r w:rsidRPr="002B4F5A">
        <w:t xml:space="preserve">cooperate with others in </w:t>
      </w:r>
      <w:r w:rsidRPr="002B4F5A">
        <w:t xml:space="preserve">a learning and performance environment. </w:t>
      </w:r>
    </w:p>
    <w:p w:rsidR="00000000" w:rsidRPr="002B4F5A" w:rsidP="002B4F5A">
      <w:pPr>
        <w:pStyle w:val="BodyText"/>
      </w:pPr>
    </w:p>
    <w:p w:rsidR="00000000" w:rsidRPr="002B4F5A" w:rsidP="001B19CD">
      <w:pPr>
        <w:pStyle w:val="BodyText"/>
      </w:pPr>
      <w:r w:rsidRPr="002B4F5A">
        <w:t>Note: If a specific volume or frequency is not stated, then evidence must be provided for each of the above points at least once.</w:t>
      </w:r>
    </w:p>
    <w:p w:rsidR="00000000" w:rsidRPr="002B4F5A" w:rsidP="002B4F5A">
      <w:pPr>
        <w:pStyle w:val="Heading1"/>
      </w:pPr>
      <w:bookmarkStart w:id="10" w:name="O_809364"/>
      <w:bookmarkEnd w:id="10"/>
      <w:r w:rsidRPr="002B4F5A">
        <w:t>Knowledge Evidence</w:t>
      </w:r>
    </w:p>
    <w:p w:rsidR="00000000" w:rsidRPr="002B4F5A" w:rsidP="001B19CD">
      <w:pPr>
        <w:pStyle w:val="BodyText"/>
      </w:pPr>
      <w:r w:rsidRPr="002B4F5A">
        <w:t>To complete the unit requirements the individual</w:t>
      </w:r>
      <w:r w:rsidRPr="002B4F5A">
        <w:t xml:space="preserve"> must:</w:t>
      </w:r>
    </w:p>
    <w:p w:rsidR="00000000" w:rsidRPr="002B4F5A" w:rsidP="002B4F5A">
      <w:pPr>
        <w:pStyle w:val="ListBullet"/>
      </w:pPr>
      <w:r w:rsidRPr="002B4F5A">
        <w:t>explain how the following principles relate to physical movement techniques:</w:t>
      </w:r>
    </w:p>
    <w:p w:rsidR="00000000" w:rsidRPr="002B4F5A" w:rsidP="002B4F5A">
      <w:pPr>
        <w:pStyle w:val="ListBullet2"/>
      </w:pPr>
      <w:r w:rsidRPr="002B4F5A">
        <w:t>relationship with gravity</w:t>
      </w:r>
    </w:p>
    <w:p w:rsidR="00000000" w:rsidRPr="002B4F5A" w:rsidP="002B4F5A">
      <w:pPr>
        <w:pStyle w:val="ListBullet2"/>
      </w:pPr>
      <w:r w:rsidRPr="002B4F5A">
        <w:t>spatial awareness</w:t>
      </w:r>
    </w:p>
    <w:p w:rsidR="00000000" w:rsidRPr="002B4F5A" w:rsidP="002B4F5A">
      <w:pPr>
        <w:pStyle w:val="ListBullet2"/>
      </w:pPr>
      <w:r w:rsidRPr="002B4F5A">
        <w:t>successional movement</w:t>
      </w:r>
    </w:p>
    <w:p w:rsidR="00000000" w:rsidRPr="002B4F5A" w:rsidP="002B4F5A">
      <w:pPr>
        <w:pStyle w:val="ListBullet2"/>
      </w:pPr>
      <w:r w:rsidRPr="002B4F5A">
        <w:t>use of breath</w:t>
      </w:r>
    </w:p>
    <w:p w:rsidR="00000000" w:rsidRPr="002B4F5A" w:rsidP="002B4F5A">
      <w:pPr>
        <w:pStyle w:val="ListBullet2"/>
      </w:pPr>
      <w:r w:rsidRPr="002B4F5A">
        <w:t>folding</w:t>
      </w:r>
    </w:p>
    <w:p w:rsidR="00000000" w:rsidRPr="002B4F5A" w:rsidP="002B4F5A">
      <w:pPr>
        <w:pStyle w:val="ListBullet2"/>
      </w:pPr>
      <w:r w:rsidRPr="002B4F5A">
        <w:t>extending</w:t>
      </w:r>
    </w:p>
    <w:p w:rsidR="00000000" w:rsidRPr="002B4F5A" w:rsidP="002B4F5A">
      <w:pPr>
        <w:pStyle w:val="ListBullet2"/>
      </w:pPr>
      <w:r w:rsidRPr="002B4F5A">
        <w:t>rotating</w:t>
      </w:r>
    </w:p>
    <w:p w:rsidR="00000000" w:rsidRPr="002B4F5A" w:rsidP="002B4F5A">
      <w:pPr>
        <w:pStyle w:val="ListBullet2"/>
      </w:pPr>
      <w:r w:rsidRPr="002B4F5A">
        <w:t>shifting weight</w:t>
      </w:r>
    </w:p>
    <w:p w:rsidR="00000000" w:rsidRPr="002B4F5A" w:rsidP="002B4F5A">
      <w:pPr>
        <w:pStyle w:val="ListBullet"/>
      </w:pPr>
      <w:r w:rsidRPr="002B4F5A">
        <w:t>explain how the following apply in the context of safe movement practice and injury prevention:</w:t>
      </w:r>
    </w:p>
    <w:p w:rsidR="00000000" w:rsidRPr="002B4F5A" w:rsidP="002B4F5A">
      <w:pPr>
        <w:pStyle w:val="ListBullet2"/>
      </w:pPr>
      <w:r w:rsidRPr="002B4F5A">
        <w:t>articulation of the spine</w:t>
      </w:r>
    </w:p>
    <w:p w:rsidR="00000000" w:rsidRPr="002B4F5A" w:rsidP="002B4F5A">
      <w:pPr>
        <w:pStyle w:val="ListBullet2"/>
      </w:pPr>
      <w:r w:rsidRPr="002B4F5A">
        <w:t>engagement of the feet</w:t>
      </w:r>
    </w:p>
    <w:p w:rsidR="00000000" w:rsidRPr="002B4F5A" w:rsidP="002B4F5A">
      <w:pPr>
        <w:pStyle w:val="ListBullet2"/>
      </w:pPr>
      <w:r w:rsidRPr="002B4F5A">
        <w:t>bases of support, including feet, legs, hands, arms and torso</w:t>
      </w:r>
    </w:p>
    <w:p w:rsidR="00000000" w:rsidRPr="002B4F5A" w:rsidP="002B4F5A">
      <w:pPr>
        <w:pStyle w:val="ListBullet2"/>
      </w:pPr>
      <w:r w:rsidRPr="002B4F5A">
        <w:t>range of motion of the joints</w:t>
      </w:r>
    </w:p>
    <w:p w:rsidR="00000000" w:rsidRPr="002B4F5A" w:rsidP="002B4F5A">
      <w:pPr>
        <w:pStyle w:val="ListBullet2"/>
      </w:pPr>
      <w:r w:rsidRPr="002B4F5A">
        <w:t>differentiation of</w:t>
      </w:r>
      <w:r w:rsidRPr="002B4F5A">
        <w:t xml:space="preserve"> the legs and pelvis</w:t>
      </w:r>
    </w:p>
    <w:p w:rsidR="00000000" w:rsidRPr="002B4F5A" w:rsidP="002B4F5A">
      <w:pPr>
        <w:pStyle w:val="ListBullet2"/>
      </w:pPr>
      <w:r w:rsidRPr="002B4F5A">
        <w:t>healthy nutrition and diet</w:t>
      </w:r>
    </w:p>
    <w:p w:rsidR="00000000" w:rsidRPr="002B4F5A" w:rsidP="002B4F5A">
      <w:pPr>
        <w:pStyle w:val="ListBullet"/>
      </w:pPr>
      <w:r w:rsidRPr="002B4F5A">
        <w:t>explain and demonstrate how the musical elements of time signatures, beat, tempo and syncopation apply to movement techniques associated with chosen performance genre</w:t>
      </w:r>
    </w:p>
    <w:p w:rsidR="00000000" w:rsidRPr="002B4F5A" w:rsidP="002B4F5A">
      <w:pPr>
        <w:pStyle w:val="ListBullet"/>
      </w:pPr>
      <w:r w:rsidRPr="002B4F5A">
        <w:t>describe key features of the following movement philosophies:</w:t>
      </w:r>
    </w:p>
    <w:p w:rsidR="00000000" w:rsidRPr="002B4F5A" w:rsidP="002B4F5A">
      <w:pPr>
        <w:pStyle w:val="ListBullet2"/>
      </w:pPr>
      <w:r w:rsidRPr="002B4F5A">
        <w:t>Alexander technique</w:t>
      </w:r>
    </w:p>
    <w:p w:rsidR="00000000" w:rsidRPr="002B4F5A" w:rsidP="002B4F5A">
      <w:pPr>
        <w:pStyle w:val="ListBullet2"/>
      </w:pPr>
      <w:r w:rsidRPr="002B4F5A">
        <w:t>Bartenieff fundamentals</w:t>
      </w:r>
    </w:p>
    <w:p w:rsidR="00000000" w:rsidRPr="002B4F5A" w:rsidP="002B4F5A">
      <w:pPr>
        <w:pStyle w:val="ListBullet2"/>
      </w:pPr>
      <w:r w:rsidRPr="002B4F5A">
        <w:t>Feldenkrais method</w:t>
      </w:r>
    </w:p>
    <w:p w:rsidR="00000000" w:rsidRPr="002B4F5A" w:rsidP="002B4F5A">
      <w:pPr>
        <w:pStyle w:val="ListBullet2"/>
      </w:pPr>
      <w:r w:rsidRPr="002B4F5A">
        <w:t>Ideokinesis</w:t>
      </w:r>
    </w:p>
    <w:p w:rsidR="00000000" w:rsidRPr="002B4F5A" w:rsidP="002B4F5A">
      <w:pPr>
        <w:pStyle w:val="ListBullet2"/>
      </w:pPr>
      <w:r w:rsidRPr="002B4F5A">
        <w:t>Pilates</w:t>
      </w:r>
    </w:p>
    <w:p w:rsidR="00000000" w:rsidRPr="002B4F5A" w:rsidP="002B4F5A">
      <w:pPr>
        <w:pStyle w:val="ListBullet2"/>
      </w:pPr>
      <w:r w:rsidRPr="002B4F5A">
        <w:t>yoga</w:t>
      </w:r>
    </w:p>
    <w:p w:rsidR="00000000" w:rsidRPr="002B4F5A" w:rsidP="002B4F5A">
      <w:pPr>
        <w:pStyle w:val="ListBullet2"/>
      </w:pPr>
      <w:r w:rsidRPr="002B4F5A">
        <w:t>Thera-Band.</w:t>
      </w:r>
    </w:p>
    <w:p w:rsidR="00000000" w:rsidRPr="002B4F5A" w:rsidP="002B4F5A">
      <w:pPr>
        <w:pStyle w:val="AllowPageBreak"/>
      </w:pPr>
    </w:p>
    <w:p w:rsidR="00000000" w:rsidRPr="002B4F5A" w:rsidP="002B4F5A">
      <w:pPr>
        <w:pStyle w:val="Heading1"/>
      </w:pPr>
      <w:bookmarkStart w:id="11" w:name="O_809363"/>
      <w:bookmarkEnd w:id="11"/>
      <w:r w:rsidRPr="002B4F5A">
        <w:t>Assessment Conditions</w:t>
      </w:r>
    </w:p>
    <w:p w:rsidR="00000000" w:rsidRPr="002B4F5A" w:rsidP="001B19CD">
      <w:pPr>
        <w:pStyle w:val="BodyText"/>
      </w:pPr>
      <w:r w:rsidRPr="002B4F5A">
        <w:t>Assessment must be conducted in a safe environment whe</w:t>
      </w:r>
      <w:r w:rsidRPr="002B4F5A">
        <w:t>re evidence gathered demonstrates consistent performance of typical activities experienced in creative arts industry environments. The assessment environment must include access to appropriate performance areas or spaces.</w:t>
      </w:r>
    </w:p>
    <w:p w:rsidR="00000000" w:rsidRPr="002B4F5A" w:rsidP="001B19CD">
      <w:pPr>
        <w:pStyle w:val="BodyText"/>
      </w:pPr>
      <w:r w:rsidRPr="002B4F5A">
        <w:t>Assessors of this unit must satisfy the requirements for assessors in applicable vocational educational and training legislation, frameworks and/or standards.</w:t>
      </w:r>
    </w:p>
    <w:p w:rsidR="00000000" w:rsidRPr="002B4F5A" w:rsidP="002B4F5A">
      <w:pPr>
        <w:pStyle w:val="Heading1"/>
      </w:pPr>
      <w:bookmarkStart w:id="12" w:name="O_809375"/>
      <w:bookmarkEnd w:id="12"/>
      <w:r w:rsidRPr="002B4F5A">
        <w:t>Links</w:t>
      </w:r>
    </w:p>
    <w:p w:rsidR="00000000" w:rsidRPr="002B4F5A" w:rsidP="001B19CD">
      <w:pPr>
        <w:pStyle w:val="BodyText"/>
      </w:pPr>
      <w:r w:rsidRPr="002B4F5A">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EB26EF">
        <w:rPr>
          <w:rStyle w:val="Hyperlink"/>
        </w:rPr>
        <w:t>https://vetnet.gov.au/Pages/TrainingDocs.aspx?q=1db201d9-4006-4430-839f-382ef6b803d5</w:t>
      </w:r>
      <w:r>
        <w:fldChar w:fldCharType="end"/>
      </w:r>
    </w:p>
    <w:p w:rsidR="00000000" w:rsidRPr="002B4F5A" w:rsidP="002B4F5A"/>
    <w:sectPr w:rsidSect="002B4F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F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F5A" w:rsidRPr="001B19CD" w:rsidP="001B19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F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9CD" w:rsidP="002B4F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B19CD" w:rsidP="002B4F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B19CD" w:rsidP="002B4F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F5A" w:rsidP="002B4F5A">
    <w:pPr>
      <w:pStyle w:val="Footer"/>
      <w:framePr w:wrap="around"/>
    </w:pPr>
    <w:r>
      <w:fldChar w:fldCharType="begin"/>
    </w:r>
    <w:r>
      <w:instrText xml:space="preserve"> DOCPROPERTY  Subject  \* MERGEFORMAT </w:instrText>
    </w:r>
    <w:r>
      <w:fldChar w:fldCharType="separate"/>
    </w:r>
    <w:r w:rsidR="001B19CD">
      <w:t>Approved</w:t>
    </w:r>
    <w:r w:rsidR="001B19CD">
      <w:fldChar w:fldCharType="end"/>
    </w:r>
    <w:r>
      <w:tab/>
      <w:t xml:space="preserve">Page </w:t>
    </w:r>
    <w:r>
      <w:fldChar w:fldCharType="begin"/>
    </w:r>
    <w:r>
      <w:instrText xml:space="preserve"> PAGE  \* Arabic  \* MERGEFORMAT </w:instrText>
    </w:r>
    <w:r>
      <w:fldChar w:fldCharType="separate"/>
    </w:r>
    <w:r w:rsidR="001B19C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19CD">
      <w:rPr>
        <w:noProof/>
      </w:rPr>
      <w:t>5</w:t>
    </w:r>
    <w:r>
      <w:rPr>
        <w:noProof/>
      </w:rPr>
      <w:fldChar w:fldCharType="end"/>
    </w:r>
  </w:p>
  <w:p w:rsidR="002B4F5A" w:rsidP="002B4F5A">
    <w:pPr>
      <w:pStyle w:val="Footer"/>
      <w:framePr w:wrap="around"/>
    </w:pPr>
    <w:r>
      <w:t xml:space="preserve">© Commonwealth of Australia, </w:t>
    </w:r>
    <w:r>
      <w:fldChar w:fldCharType="begin"/>
    </w:r>
    <w:r>
      <w:instrText xml:space="preserve"> DATE  \@ "yyyy"  \* MERGEFORMAT </w:instrText>
    </w:r>
    <w:r>
      <w:fldChar w:fldCharType="separate"/>
    </w:r>
    <w:r w:rsidR="001B19CD">
      <w:rPr>
        <w:noProof/>
      </w:rPr>
      <w:t>2025</w:t>
    </w:r>
    <w:r>
      <w:fldChar w:fldCharType="end"/>
    </w:r>
    <w:r>
      <w:tab/>
    </w:r>
    <w:r>
      <w:fldChar w:fldCharType="begin"/>
    </w:r>
    <w:r>
      <w:instrText xml:space="preserve"> DOCPROPERTY  Author  \* MERGEFORMAT </w:instrText>
    </w:r>
    <w:r>
      <w:fldChar w:fldCharType="separate"/>
    </w:r>
    <w:r w:rsidR="001B19CD">
      <w:t>Service and Creative Skills Australia</w:t>
    </w:r>
    <w:r w:rsidR="001B19CD">
      <w:fldChar w:fldCharType="end"/>
    </w:r>
  </w:p>
  <w:p w:rsidR="002B4F5A" w:rsidP="002B4F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F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9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4F5A" w:rsidRPr="001B19CD" w:rsidP="001B19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F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9CD" w:rsidRPr="002D2AF8" w:rsidP="002B4F5A">
    <w:pPr>
      <w:pStyle w:val="Header"/>
      <w:framePr w:wrap="around"/>
    </w:pPr>
    <w:r>
      <w:fldChar w:fldCharType="begin"/>
    </w:r>
    <w:r>
      <w:instrText xml:space="preserve"> TITLE   \* MERGEFORMAT </w:instrText>
    </w:r>
    <w:r>
      <w:fldChar w:fldCharType="separate"/>
    </w:r>
    <w:r>
      <w:t>CUAPRF404 Refine movement skills for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B19CD" w:rsidP="002B4F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F5A" w:rsidRPr="002D2AF8" w:rsidP="002B4F5A">
    <w:pPr>
      <w:pStyle w:val="Header"/>
      <w:framePr w:wrap="around"/>
    </w:pPr>
    <w:r>
      <w:fldChar w:fldCharType="begin"/>
    </w:r>
    <w:r>
      <w:instrText xml:space="preserve"> TITLE   \* MERGEFORMAT </w:instrText>
    </w:r>
    <w:r>
      <w:fldChar w:fldCharType="separate"/>
    </w:r>
    <w:r w:rsidR="001B19CD">
      <w:t>CUAPRF404 Refine movement skills for performance</w:t>
    </w:r>
    <w:r w:rsidR="001B19CD">
      <w:fldChar w:fldCharType="end"/>
    </w:r>
    <w:r>
      <w:tab/>
      <w:t xml:space="preserve">Date this document was generated: </w:t>
    </w:r>
    <w:r>
      <w:fldChar w:fldCharType="begin"/>
    </w:r>
    <w:r>
      <w:instrText xml:space="preserve"> CREATEDATE  \@ "d MMMM yyyy"  \* MERGEFORMAT </w:instrText>
    </w:r>
    <w:r>
      <w:fldChar w:fldCharType="separate"/>
    </w:r>
    <w:r w:rsidR="001B19CD">
      <w:rPr>
        <w:noProof/>
      </w:rPr>
      <w:t>1 March 2025</w:t>
    </w:r>
    <w:r>
      <w:fldChar w:fldCharType="end"/>
    </w:r>
  </w:p>
  <w:p w:rsidR="002B4F5A" w:rsidP="002B4F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84CB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10E8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D85E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F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4F5A"/>
    <w:pPr>
      <w:spacing w:before="360" w:after="60"/>
      <w:outlineLvl w:val="0"/>
    </w:pPr>
    <w:rPr>
      <w:sz w:val="32"/>
    </w:rPr>
  </w:style>
  <w:style w:type="paragraph" w:styleId="Heading2">
    <w:name w:val="heading 2"/>
    <w:basedOn w:val="HeadingBase"/>
    <w:next w:val="BodyText"/>
    <w:link w:val="Heading2Char"/>
    <w:qFormat/>
    <w:rsid w:val="002B4F5A"/>
    <w:pPr>
      <w:keepLines/>
      <w:spacing w:before="240" w:after="120"/>
      <w:outlineLvl w:val="1"/>
    </w:pPr>
    <w:rPr>
      <w:sz w:val="28"/>
      <w:szCs w:val="40"/>
    </w:rPr>
  </w:style>
  <w:style w:type="paragraph" w:styleId="Heading3">
    <w:name w:val="heading 3"/>
    <w:basedOn w:val="HeadingBase"/>
    <w:next w:val="BodyText"/>
    <w:link w:val="Heading3Char"/>
    <w:qFormat/>
    <w:rsid w:val="002B4F5A"/>
    <w:pPr>
      <w:spacing w:before="180" w:after="120"/>
      <w:outlineLvl w:val="2"/>
    </w:pPr>
    <w:rPr>
      <w:spacing w:val="-10"/>
      <w:kern w:val="32"/>
    </w:rPr>
  </w:style>
  <w:style w:type="paragraph" w:styleId="Heading4">
    <w:name w:val="heading 4"/>
    <w:basedOn w:val="HeadingBase"/>
    <w:next w:val="BodyText"/>
    <w:link w:val="Heading4Char"/>
    <w:qFormat/>
    <w:rsid w:val="002B4F5A"/>
    <w:pPr>
      <w:spacing w:before="160" w:after="120"/>
      <w:outlineLvl w:val="3"/>
    </w:pPr>
    <w:rPr>
      <w:sz w:val="22"/>
    </w:rPr>
  </w:style>
  <w:style w:type="paragraph" w:styleId="Heading5">
    <w:name w:val="heading 5"/>
    <w:basedOn w:val="HeadingBase"/>
    <w:next w:val="Normal"/>
    <w:link w:val="Heading5Char"/>
    <w:qFormat/>
    <w:rsid w:val="002B4F5A"/>
    <w:pPr>
      <w:spacing w:before="80"/>
      <w:outlineLvl w:val="4"/>
    </w:pPr>
    <w:rPr>
      <w:color w:val="918585"/>
      <w:sz w:val="20"/>
    </w:rPr>
  </w:style>
  <w:style w:type="paragraph" w:styleId="Heading6">
    <w:name w:val="heading 6"/>
    <w:basedOn w:val="HeadingBase"/>
    <w:next w:val="Normal"/>
    <w:link w:val="Heading6Char"/>
    <w:qFormat/>
    <w:rsid w:val="002B4F5A"/>
    <w:pPr>
      <w:spacing w:before="60"/>
      <w:outlineLvl w:val="5"/>
    </w:pPr>
    <w:rPr>
      <w:color w:val="918585"/>
      <w:sz w:val="20"/>
    </w:rPr>
  </w:style>
  <w:style w:type="paragraph" w:styleId="Heading7">
    <w:name w:val="heading 7"/>
    <w:basedOn w:val="Normal"/>
    <w:next w:val="Normal"/>
    <w:link w:val="Heading7Char"/>
    <w:qFormat/>
    <w:rsid w:val="002B4F5A"/>
    <w:pPr>
      <w:ind w:left="720"/>
      <w:outlineLvl w:val="6"/>
    </w:pPr>
    <w:rPr>
      <w:i/>
    </w:rPr>
  </w:style>
  <w:style w:type="paragraph" w:styleId="Heading8">
    <w:name w:val="heading 8"/>
    <w:basedOn w:val="Normal"/>
    <w:next w:val="Normal"/>
    <w:link w:val="Heading8Char"/>
    <w:qFormat/>
    <w:rsid w:val="002B4F5A"/>
    <w:pPr>
      <w:ind w:left="720"/>
      <w:outlineLvl w:val="7"/>
    </w:pPr>
    <w:rPr>
      <w:i/>
    </w:rPr>
  </w:style>
  <w:style w:type="paragraph" w:styleId="Heading9">
    <w:name w:val="heading 9"/>
    <w:basedOn w:val="Normal"/>
    <w:next w:val="Normal"/>
    <w:link w:val="Heading9Char"/>
    <w:qFormat/>
    <w:rsid w:val="002B4F5A"/>
    <w:pPr>
      <w:ind w:left="720"/>
      <w:outlineLvl w:val="8"/>
    </w:pPr>
    <w:rPr>
      <w:i/>
    </w:rPr>
  </w:style>
  <w:style w:type="character" w:default="1" w:styleId="DefaultParagraphFont">
    <w:name w:val="Default Paragraph Font"/>
    <w:uiPriority w:val="1"/>
    <w:unhideWhenUsed/>
    <w:rsid w:val="002B4F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4F5A"/>
  </w:style>
  <w:style w:type="character" w:customStyle="1" w:styleId="Heading1Char">
    <w:name w:val="Heading 1 Char"/>
    <w:basedOn w:val="DefaultParagraphFont"/>
    <w:link w:val="Heading1"/>
    <w:rsid w:val="002B4F5A"/>
    <w:rPr>
      <w:rFonts w:ascii="Times New Roman" w:eastAsia="Times New Roman" w:hAnsi="Times New Roman" w:cs="Times New Roman"/>
      <w:b/>
      <w:sz w:val="32"/>
      <w:szCs w:val="20"/>
      <w:lang w:eastAsia="en-US"/>
    </w:rPr>
  </w:style>
  <w:style w:type="paragraph" w:styleId="BodyText">
    <w:name w:val="Body Text"/>
    <w:basedOn w:val="Normal"/>
    <w:link w:val="BodyTextChar"/>
    <w:rsid w:val="002B4F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4F5A"/>
    <w:rPr>
      <w:rFonts w:ascii="Times New Roman" w:eastAsia="Times New Roman" w:hAnsi="Times New Roman" w:cs="Times New Roman"/>
      <w:sz w:val="24"/>
      <w:lang w:eastAsia="en-US"/>
    </w:rPr>
  </w:style>
  <w:style w:type="paragraph" w:styleId="ListBullet">
    <w:name w:val="List Bullet"/>
    <w:basedOn w:val="List"/>
    <w:rsid w:val="002B4F5A"/>
    <w:pPr>
      <w:numPr>
        <w:numId w:val="12"/>
      </w:numPr>
      <w:tabs>
        <w:tab w:val="clear" w:pos="340"/>
      </w:tabs>
      <w:spacing w:before="40" w:after="40"/>
    </w:pPr>
  </w:style>
  <w:style w:type="character" w:customStyle="1" w:styleId="SpecialBold">
    <w:name w:val="Special Bold"/>
    <w:basedOn w:val="DefaultParagraphFont"/>
    <w:rsid w:val="002B4F5A"/>
    <w:rPr>
      <w:b/>
      <w:spacing w:val="0"/>
    </w:rPr>
  </w:style>
  <w:style w:type="paragraph" w:styleId="ListBullet2">
    <w:name w:val="List Bullet 2"/>
    <w:basedOn w:val="List2"/>
    <w:rsid w:val="002B4F5A"/>
    <w:pPr>
      <w:numPr>
        <w:numId w:val="13"/>
      </w:numPr>
      <w:tabs>
        <w:tab w:val="clear" w:pos="680"/>
      </w:tabs>
    </w:pPr>
  </w:style>
  <w:style w:type="character" w:styleId="Emphasis">
    <w:name w:val="Emphasis"/>
    <w:basedOn w:val="DefaultParagraphFont"/>
    <w:qFormat/>
    <w:rsid w:val="002B4F5A"/>
    <w:rPr>
      <w:i/>
    </w:rPr>
  </w:style>
  <w:style w:type="paragraph" w:customStyle="1" w:styleId="SuperHeading">
    <w:name w:val="SuperHeading"/>
    <w:basedOn w:val="Normal"/>
    <w:rsid w:val="002B4F5A"/>
    <w:pPr>
      <w:spacing w:before="240" w:after="120"/>
      <w:outlineLvl w:val="0"/>
    </w:pPr>
    <w:rPr>
      <w:rFonts w:ascii="Times New Roman" w:hAnsi="Times New Roman"/>
      <w:b/>
      <w:sz w:val="32"/>
    </w:rPr>
  </w:style>
  <w:style w:type="paragraph" w:customStyle="1" w:styleId="AllowPageBreak">
    <w:name w:val="AllowPageBreak"/>
    <w:rsid w:val="002B4F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4F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4F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4F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4F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4F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4F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4F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4F5A"/>
    <w:rPr>
      <w:rFonts w:ascii="Courier New" w:eastAsia="Times New Roman" w:hAnsi="Courier New" w:cs="Times New Roman"/>
      <w:i/>
      <w:szCs w:val="20"/>
      <w:lang w:eastAsia="en-US"/>
    </w:rPr>
  </w:style>
  <w:style w:type="paragraph" w:customStyle="1" w:styleId="HeadingBase">
    <w:name w:val="Heading Base"/>
    <w:rsid w:val="002B4F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4F5A"/>
    <w:pPr>
      <w:tabs>
        <w:tab w:val="right" w:leader="dot" w:pos="9072"/>
      </w:tabs>
      <w:ind w:left="567"/>
    </w:pPr>
    <w:rPr>
      <w:szCs w:val="22"/>
    </w:rPr>
  </w:style>
  <w:style w:type="paragraph" w:customStyle="1" w:styleId="TOCBase">
    <w:name w:val="TOC Base"/>
    <w:rsid w:val="002B4F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4F5A"/>
    <w:pPr>
      <w:tabs>
        <w:tab w:val="right" w:leader="dot" w:pos="9072"/>
      </w:tabs>
      <w:spacing w:before="40" w:after="40"/>
      <w:ind w:left="284"/>
    </w:pPr>
    <w:rPr>
      <w:rFonts w:ascii="Times New Roman" w:hAnsi="Times New Roman"/>
    </w:rPr>
  </w:style>
  <w:style w:type="paragraph" w:styleId="TOC1">
    <w:name w:val="toc 1"/>
    <w:basedOn w:val="TOCBase"/>
    <w:next w:val="Normal"/>
    <w:rsid w:val="002B4F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4F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4F5A"/>
    <w:rPr>
      <w:rFonts w:ascii="Times New Roman" w:eastAsia="Times New Roman" w:hAnsi="Times New Roman" w:cs="Times New Roman"/>
      <w:sz w:val="16"/>
      <w:lang w:eastAsia="en-US"/>
    </w:rPr>
  </w:style>
  <w:style w:type="paragraph" w:styleId="Title">
    <w:name w:val="Title"/>
    <w:basedOn w:val="HeadingBase"/>
    <w:link w:val="TitleChar"/>
    <w:qFormat/>
    <w:rsid w:val="002B4F5A"/>
    <w:pPr>
      <w:spacing w:before="5040"/>
      <w:jc w:val="center"/>
    </w:pPr>
    <w:rPr>
      <w:sz w:val="48"/>
      <w:szCs w:val="72"/>
      <w:lang w:val="en-US"/>
    </w:rPr>
  </w:style>
  <w:style w:type="character" w:customStyle="1" w:styleId="TitleChar">
    <w:name w:val="Title Char"/>
    <w:basedOn w:val="DefaultParagraphFont"/>
    <w:link w:val="Title"/>
    <w:rsid w:val="002B4F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4F5A"/>
    <w:pPr>
      <w:tabs>
        <w:tab w:val="left" w:pos="3600"/>
        <w:tab w:val="left" w:pos="3958"/>
      </w:tabs>
    </w:pPr>
  </w:style>
  <w:style w:type="paragraph" w:styleId="List">
    <w:name w:val="List"/>
    <w:basedOn w:val="BodyText"/>
    <w:next w:val="BodyText"/>
    <w:rsid w:val="002B4F5A"/>
    <w:pPr>
      <w:tabs>
        <w:tab w:val="left" w:pos="340"/>
      </w:tabs>
      <w:spacing w:before="60" w:after="60"/>
      <w:ind w:left="340" w:hanging="340"/>
    </w:pPr>
  </w:style>
  <w:style w:type="paragraph" w:customStyle="1" w:styleId="Note">
    <w:name w:val="Note"/>
    <w:basedOn w:val="BodyText"/>
    <w:rsid w:val="002B4F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4F5A"/>
    <w:pPr>
      <w:framePr w:wrap="auto" w:hAnchor="text" w:y="6049"/>
    </w:pPr>
    <w:rPr>
      <w:color w:val="000000"/>
      <w:sz w:val="40"/>
    </w:rPr>
  </w:style>
  <w:style w:type="paragraph" w:customStyle="1" w:styleId="TOCTitle">
    <w:name w:val="TOCTitle"/>
    <w:basedOn w:val="Heading1"/>
    <w:rsid w:val="002B4F5A"/>
    <w:pPr>
      <w:spacing w:after="240"/>
      <w:jc w:val="center"/>
      <w:outlineLvl w:val="9"/>
    </w:pPr>
    <w:rPr>
      <w:caps/>
    </w:rPr>
  </w:style>
  <w:style w:type="paragraph" w:customStyle="1" w:styleId="Version">
    <w:name w:val="Version"/>
    <w:rsid w:val="002B4F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4F5A"/>
    <w:pPr>
      <w:keepNext w:val="0"/>
      <w:tabs>
        <w:tab w:val="right" w:pos="4176"/>
      </w:tabs>
      <w:ind w:left="198" w:hanging="198"/>
    </w:pPr>
    <w:rPr>
      <w:rFonts w:ascii="Garamond" w:hAnsi="Garamond"/>
    </w:rPr>
  </w:style>
  <w:style w:type="paragraph" w:styleId="IndexHeading">
    <w:name w:val="index heading"/>
    <w:basedOn w:val="Normal"/>
    <w:next w:val="Index1"/>
    <w:semiHidden/>
    <w:rsid w:val="002B4F5A"/>
    <w:pPr>
      <w:spacing w:before="120" w:after="120"/>
    </w:pPr>
    <w:rPr>
      <w:rFonts w:ascii="Arial" w:hAnsi="Arial"/>
      <w:b/>
      <w:color w:val="918585"/>
      <w:sz w:val="24"/>
    </w:rPr>
  </w:style>
  <w:style w:type="paragraph" w:styleId="Header">
    <w:name w:val="header"/>
    <w:basedOn w:val="Normal"/>
    <w:link w:val="HeaderChar"/>
    <w:rsid w:val="002B4F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4F5A"/>
    <w:rPr>
      <w:rFonts w:ascii="Times New Roman" w:eastAsia="Times New Roman" w:hAnsi="Times New Roman" w:cs="Times New Roman"/>
      <w:sz w:val="16"/>
      <w:szCs w:val="20"/>
      <w:lang w:val="en-GB" w:eastAsia="en-US"/>
    </w:rPr>
  </w:style>
  <w:style w:type="paragraph" w:customStyle="1" w:styleId="Chapter">
    <w:name w:val="Chapter"/>
    <w:basedOn w:val="Normal"/>
    <w:rsid w:val="002B4F5A"/>
    <w:pPr>
      <w:spacing w:before="240"/>
    </w:pPr>
    <w:rPr>
      <w:rFonts w:ascii="Times New Roman" w:hAnsi="Times New Roman"/>
      <w:smallCaps/>
      <w:spacing w:val="80"/>
      <w:sz w:val="28"/>
    </w:rPr>
  </w:style>
  <w:style w:type="paragraph" w:customStyle="1" w:styleId="InChapter">
    <w:name w:val="InChapter"/>
    <w:basedOn w:val="Heading3"/>
    <w:rsid w:val="002B4F5A"/>
    <w:pPr>
      <w:spacing w:after="240"/>
      <w:outlineLvl w:val="9"/>
    </w:pPr>
    <w:rPr>
      <w:noProof/>
    </w:rPr>
  </w:style>
  <w:style w:type="paragraph" w:styleId="Index2">
    <w:name w:val="index 2"/>
    <w:basedOn w:val="Normal"/>
    <w:next w:val="Normal"/>
    <w:semiHidden/>
    <w:rsid w:val="002B4F5A"/>
    <w:pPr>
      <w:tabs>
        <w:tab w:val="right" w:pos="4176"/>
      </w:tabs>
      <w:ind w:left="568" w:hanging="284"/>
    </w:pPr>
    <w:rPr>
      <w:rFonts w:ascii="Garamond" w:hAnsi="Garamond"/>
    </w:rPr>
  </w:style>
  <w:style w:type="paragraph" w:customStyle="1" w:styleId="Byline">
    <w:name w:val="Byline"/>
    <w:rsid w:val="002B4F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4F5A"/>
    <w:pPr>
      <w:tabs>
        <w:tab w:val="clear" w:pos="3600"/>
        <w:tab w:val="clear" w:pos="3958"/>
      </w:tabs>
      <w:jc w:val="right"/>
    </w:pPr>
  </w:style>
  <w:style w:type="paragraph" w:styleId="Caption">
    <w:name w:val="caption"/>
    <w:basedOn w:val="BodyText"/>
    <w:next w:val="Normal"/>
    <w:qFormat/>
    <w:rsid w:val="002B4F5A"/>
    <w:pPr>
      <w:framePr w:w="2268" w:hSpace="181" w:vSpace="181" w:wrap="around" w:vAnchor="text" w:hAnchor="page" w:x="1135" w:y="285" w:anchorLock="1"/>
    </w:pPr>
    <w:rPr>
      <w:i/>
    </w:rPr>
  </w:style>
  <w:style w:type="paragraph" w:customStyle="1" w:styleId="MiniTOCTitle">
    <w:name w:val="MiniTOCTitle"/>
    <w:basedOn w:val="Heading4"/>
    <w:rsid w:val="002B4F5A"/>
    <w:pPr>
      <w:spacing w:before="240"/>
      <w:outlineLvl w:val="9"/>
    </w:pPr>
    <w:rPr>
      <w:noProof/>
      <w:sz w:val="24"/>
    </w:rPr>
  </w:style>
  <w:style w:type="paragraph" w:customStyle="1" w:styleId="MiniTOCItem">
    <w:name w:val="MiniTOCItem"/>
    <w:basedOn w:val="ListBullet"/>
    <w:rsid w:val="002B4F5A"/>
    <w:pPr>
      <w:numPr>
        <w:numId w:val="0"/>
      </w:numPr>
      <w:tabs>
        <w:tab w:val="right" w:leader="dot" w:pos="6521"/>
      </w:tabs>
      <w:spacing w:before="0" w:after="0"/>
    </w:pPr>
  </w:style>
  <w:style w:type="paragraph" w:customStyle="1" w:styleId="TOFTitle">
    <w:name w:val="TOFTitle"/>
    <w:basedOn w:val="TOCTitle"/>
    <w:rsid w:val="002B4F5A"/>
  </w:style>
  <w:style w:type="paragraph" w:styleId="TableofFigures">
    <w:name w:val="table of figures"/>
    <w:basedOn w:val="Normal"/>
    <w:next w:val="Normal"/>
    <w:semiHidden/>
    <w:rsid w:val="002B4F5A"/>
    <w:pPr>
      <w:tabs>
        <w:tab w:val="right" w:leader="dot" w:pos="9072"/>
      </w:tabs>
      <w:ind w:left="970" w:hanging="403"/>
    </w:pPr>
    <w:rPr>
      <w:rFonts w:ascii="Times New Roman" w:hAnsi="Times New Roman"/>
      <w:b/>
    </w:rPr>
  </w:style>
  <w:style w:type="paragraph" w:styleId="ListNumber">
    <w:name w:val="List Number"/>
    <w:basedOn w:val="List"/>
    <w:rsid w:val="002B4F5A"/>
    <w:pPr>
      <w:numPr>
        <w:numId w:val="15"/>
      </w:numPr>
      <w:tabs>
        <w:tab w:val="clear" w:pos="340"/>
      </w:tabs>
    </w:pPr>
  </w:style>
  <w:style w:type="character" w:customStyle="1" w:styleId="WingdingSymbols">
    <w:name w:val="Wingding Symbols"/>
    <w:rsid w:val="002B4F5A"/>
    <w:rPr>
      <w:rFonts w:ascii="Wingdings" w:hAnsi="Wingdings"/>
    </w:rPr>
  </w:style>
  <w:style w:type="paragraph" w:customStyle="1" w:styleId="TableHeading">
    <w:name w:val="Table Heading"/>
    <w:basedOn w:val="HeadingBase"/>
    <w:rsid w:val="002B4F5A"/>
    <w:pPr>
      <w:keepLines/>
      <w:pBdr>
        <w:bottom w:val="single" w:sz="6" w:space="1" w:color="918585"/>
      </w:pBdr>
      <w:spacing w:before="240"/>
    </w:pPr>
  </w:style>
  <w:style w:type="character" w:customStyle="1" w:styleId="HotSpot">
    <w:name w:val="HotSpot"/>
    <w:rsid w:val="002B4F5A"/>
    <w:rPr>
      <w:color w:val="0033CC"/>
      <w:u w:val="none"/>
    </w:rPr>
  </w:style>
  <w:style w:type="paragraph" w:customStyle="1" w:styleId="BodyTextRight">
    <w:name w:val="Body Text Right"/>
    <w:basedOn w:val="BodyText"/>
    <w:rsid w:val="002B4F5A"/>
    <w:pPr>
      <w:spacing w:before="0" w:after="0"/>
      <w:jc w:val="right"/>
    </w:pPr>
  </w:style>
  <w:style w:type="paragraph" w:styleId="Index3">
    <w:name w:val="index 3"/>
    <w:basedOn w:val="ListNumber2"/>
    <w:next w:val="Normal"/>
    <w:semiHidden/>
    <w:rsid w:val="002B4F5A"/>
    <w:pPr>
      <w:numPr>
        <w:numId w:val="0"/>
      </w:numPr>
      <w:tabs>
        <w:tab w:val="right" w:leader="dot" w:pos="4176"/>
      </w:tabs>
    </w:pPr>
  </w:style>
  <w:style w:type="paragraph" w:styleId="ListNumber2">
    <w:name w:val="List Number 2"/>
    <w:basedOn w:val="List2"/>
    <w:rsid w:val="002B4F5A"/>
    <w:pPr>
      <w:numPr>
        <w:numId w:val="10"/>
      </w:numPr>
      <w:tabs>
        <w:tab w:val="clear" w:pos="1060"/>
      </w:tabs>
    </w:pPr>
  </w:style>
  <w:style w:type="paragraph" w:customStyle="1" w:styleId="MarginNote">
    <w:name w:val="Margin Note"/>
    <w:basedOn w:val="BodyText"/>
    <w:rsid w:val="002B4F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4F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4F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4F5A"/>
    <w:rPr>
      <w:sz w:val="32"/>
    </w:rPr>
  </w:style>
  <w:style w:type="paragraph" w:customStyle="1" w:styleId="HeadingProcedure">
    <w:name w:val="Heading Procedure"/>
    <w:basedOn w:val="HeadingBase"/>
    <w:next w:val="Normal"/>
    <w:rsid w:val="002B4F5A"/>
    <w:pPr>
      <w:tabs>
        <w:tab w:val="left" w:pos="0"/>
      </w:tabs>
      <w:spacing w:before="120" w:after="60"/>
    </w:pPr>
    <w:rPr>
      <w:i/>
      <w:color w:val="918585"/>
      <w:sz w:val="22"/>
    </w:rPr>
  </w:style>
  <w:style w:type="paragraph" w:customStyle="1" w:styleId="TableBodyText">
    <w:name w:val="Table Body Text"/>
    <w:basedOn w:val="BodyText"/>
    <w:rsid w:val="002B4F5A"/>
    <w:pPr>
      <w:spacing w:before="60" w:after="60"/>
    </w:pPr>
  </w:style>
  <w:style w:type="paragraph" w:styleId="ListContinue">
    <w:name w:val="List Continue"/>
    <w:basedOn w:val="List"/>
    <w:rsid w:val="002B4F5A"/>
    <w:pPr>
      <w:ind w:firstLine="0"/>
    </w:pPr>
  </w:style>
  <w:style w:type="paragraph" w:customStyle="1" w:styleId="ListNote">
    <w:name w:val="List Note"/>
    <w:basedOn w:val="List"/>
    <w:rsid w:val="002B4F5A"/>
    <w:pPr>
      <w:pBdr>
        <w:top w:val="single" w:sz="6" w:space="2" w:color="918585"/>
        <w:bottom w:val="single" w:sz="6" w:space="2" w:color="918585"/>
      </w:pBdr>
      <w:tabs>
        <w:tab w:val="left" w:pos="1021"/>
      </w:tabs>
      <w:ind w:firstLine="0"/>
    </w:pPr>
  </w:style>
  <w:style w:type="paragraph" w:customStyle="1" w:styleId="Warning">
    <w:name w:val="Warning"/>
    <w:basedOn w:val="BodyText"/>
    <w:rsid w:val="002B4F5A"/>
    <w:pPr>
      <w:shd w:val="clear" w:color="auto" w:fill="D9D9D9"/>
      <w:tabs>
        <w:tab w:val="left" w:pos="992"/>
      </w:tabs>
      <w:ind w:left="119" w:right="119"/>
    </w:pPr>
    <w:rPr>
      <w:sz w:val="20"/>
    </w:rPr>
  </w:style>
  <w:style w:type="paragraph" w:customStyle="1" w:styleId="MarginIcons">
    <w:name w:val="Margin Icons"/>
    <w:basedOn w:val="BodyText"/>
    <w:rsid w:val="002B4F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4F5A"/>
    <w:rPr>
      <w:rFonts w:ascii="Courier New" w:hAnsi="Courier New"/>
    </w:rPr>
  </w:style>
  <w:style w:type="paragraph" w:customStyle="1" w:styleId="NoteBullet">
    <w:name w:val="Note Bullet"/>
    <w:basedOn w:val="Note"/>
    <w:rsid w:val="002B4F5A"/>
    <w:pPr>
      <w:tabs>
        <w:tab w:val="clear" w:pos="680"/>
      </w:tabs>
      <w:spacing w:before="60" w:after="60"/>
    </w:pPr>
  </w:style>
  <w:style w:type="paragraph" w:customStyle="1" w:styleId="SubHeading2">
    <w:name w:val="SubHeading2"/>
    <w:basedOn w:val="HeadingBase"/>
    <w:rsid w:val="002B4F5A"/>
    <w:pPr>
      <w:spacing w:before="240" w:after="60"/>
    </w:pPr>
    <w:rPr>
      <w:sz w:val="20"/>
    </w:rPr>
  </w:style>
  <w:style w:type="paragraph" w:customStyle="1" w:styleId="SubHeading1">
    <w:name w:val="SubHeading1"/>
    <w:basedOn w:val="HeadingBase"/>
    <w:rsid w:val="002B4F5A"/>
    <w:pPr>
      <w:spacing w:before="240" w:after="60"/>
    </w:pPr>
    <w:rPr>
      <w:color w:val="918585"/>
      <w:sz w:val="22"/>
    </w:rPr>
  </w:style>
  <w:style w:type="paragraph" w:customStyle="1" w:styleId="SideHeading">
    <w:name w:val="Side Heading"/>
    <w:basedOn w:val="HeadingBase"/>
    <w:rsid w:val="002B4F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4F5A"/>
    <w:pPr>
      <w:tabs>
        <w:tab w:val="num" w:pos="360"/>
      </w:tabs>
    </w:pPr>
  </w:style>
  <w:style w:type="paragraph" w:styleId="PlainText">
    <w:name w:val="Plain Text"/>
    <w:basedOn w:val="Normal"/>
    <w:link w:val="PlainTextChar"/>
    <w:rsid w:val="002B4F5A"/>
    <w:rPr>
      <w:sz w:val="20"/>
    </w:rPr>
  </w:style>
  <w:style w:type="character" w:customStyle="1" w:styleId="PlainTextChar">
    <w:name w:val="Plain Text Char"/>
    <w:basedOn w:val="DefaultParagraphFont"/>
    <w:link w:val="PlainText"/>
    <w:rsid w:val="002B4F5A"/>
    <w:rPr>
      <w:rFonts w:ascii="Courier New" w:eastAsia="Times New Roman" w:hAnsi="Courier New" w:cs="Times New Roman"/>
      <w:sz w:val="20"/>
      <w:szCs w:val="20"/>
      <w:lang w:eastAsia="en-US"/>
    </w:rPr>
  </w:style>
  <w:style w:type="character" w:customStyle="1" w:styleId="MenuOption">
    <w:name w:val="Menu Option"/>
    <w:basedOn w:val="DefaultParagraphFont"/>
    <w:rsid w:val="002B4F5A"/>
    <w:rPr>
      <w:b/>
      <w:smallCaps/>
    </w:rPr>
  </w:style>
  <w:style w:type="paragraph" w:customStyle="1" w:styleId="TableListNumber">
    <w:name w:val="Table List Number"/>
    <w:basedOn w:val="ListNumber"/>
    <w:rsid w:val="002B4F5A"/>
    <w:pPr>
      <w:numPr>
        <w:numId w:val="0"/>
      </w:numPr>
    </w:pPr>
  </w:style>
  <w:style w:type="paragraph" w:styleId="TOC4">
    <w:name w:val="toc 4"/>
    <w:basedOn w:val="TOCBase"/>
    <w:next w:val="Normal"/>
    <w:semiHidden/>
    <w:rsid w:val="002B4F5A"/>
    <w:pPr>
      <w:tabs>
        <w:tab w:val="right" w:leader="dot" w:pos="9071"/>
      </w:tabs>
      <w:ind w:left="1701"/>
    </w:pPr>
  </w:style>
  <w:style w:type="paragraph" w:customStyle="1" w:styleId="ListAlpha">
    <w:name w:val="List Alpha"/>
    <w:basedOn w:val="List"/>
    <w:rsid w:val="002B4F5A"/>
    <w:pPr>
      <w:numPr>
        <w:numId w:val="9"/>
      </w:numPr>
    </w:pPr>
  </w:style>
  <w:style w:type="paragraph" w:customStyle="1" w:styleId="ListAlpha2">
    <w:name w:val="List Alpha 2"/>
    <w:basedOn w:val="List2"/>
    <w:rsid w:val="002B4F5A"/>
    <w:pPr>
      <w:numPr>
        <w:numId w:val="8"/>
      </w:numPr>
    </w:pPr>
  </w:style>
  <w:style w:type="paragraph" w:styleId="List2">
    <w:name w:val="List 2"/>
    <w:basedOn w:val="BodyText"/>
    <w:rsid w:val="002B4F5A"/>
    <w:pPr>
      <w:tabs>
        <w:tab w:val="left" w:pos="680"/>
      </w:tabs>
      <w:spacing w:before="60" w:after="60"/>
      <w:ind w:left="680" w:hanging="340"/>
    </w:pPr>
  </w:style>
  <w:style w:type="paragraph" w:styleId="List3">
    <w:name w:val="List 3"/>
    <w:basedOn w:val="BodyText"/>
    <w:rsid w:val="002B4F5A"/>
    <w:pPr>
      <w:tabs>
        <w:tab w:val="left" w:pos="1021"/>
      </w:tabs>
      <w:spacing w:before="60" w:after="60"/>
      <w:ind w:left="1020" w:hanging="340"/>
    </w:pPr>
  </w:style>
  <w:style w:type="paragraph" w:styleId="List4">
    <w:name w:val="List 4"/>
    <w:basedOn w:val="BodyText"/>
    <w:rsid w:val="002B4F5A"/>
    <w:pPr>
      <w:tabs>
        <w:tab w:val="left" w:pos="1361"/>
      </w:tabs>
      <w:spacing w:before="60" w:after="60"/>
      <w:ind w:left="1361" w:hanging="340"/>
    </w:pPr>
  </w:style>
  <w:style w:type="paragraph" w:styleId="List5">
    <w:name w:val="List 5"/>
    <w:basedOn w:val="BodyText"/>
    <w:rsid w:val="002B4F5A"/>
    <w:pPr>
      <w:tabs>
        <w:tab w:val="left" w:pos="1701"/>
      </w:tabs>
      <w:spacing w:before="60" w:after="60"/>
      <w:ind w:left="1701" w:hanging="340"/>
    </w:pPr>
  </w:style>
  <w:style w:type="paragraph" w:styleId="ListBullet3">
    <w:name w:val="List Bullet 3"/>
    <w:basedOn w:val="List3"/>
    <w:rsid w:val="002B4F5A"/>
    <w:pPr>
      <w:numPr>
        <w:numId w:val="14"/>
      </w:numPr>
      <w:tabs>
        <w:tab w:val="clear" w:pos="1021"/>
      </w:tabs>
      <w:ind w:left="1037" w:hanging="357"/>
    </w:pPr>
  </w:style>
  <w:style w:type="paragraph" w:styleId="ListBullet4">
    <w:name w:val="List Bullet 4"/>
    <w:basedOn w:val="List4"/>
    <w:rsid w:val="002B4F5A"/>
    <w:pPr>
      <w:numPr>
        <w:numId w:val="3"/>
      </w:numPr>
      <w:tabs>
        <w:tab w:val="clear" w:pos="1361"/>
      </w:tabs>
    </w:pPr>
  </w:style>
  <w:style w:type="paragraph" w:styleId="ListBullet5">
    <w:name w:val="List Bullet 5"/>
    <w:basedOn w:val="List5"/>
    <w:rsid w:val="002B4F5A"/>
    <w:pPr>
      <w:numPr>
        <w:numId w:val="4"/>
      </w:numPr>
    </w:pPr>
  </w:style>
  <w:style w:type="paragraph" w:styleId="ListContinue2">
    <w:name w:val="List Continue 2"/>
    <w:basedOn w:val="List2"/>
    <w:rsid w:val="002B4F5A"/>
    <w:pPr>
      <w:ind w:firstLine="0"/>
    </w:pPr>
  </w:style>
  <w:style w:type="paragraph" w:styleId="ListContinue3">
    <w:name w:val="List Continue 3"/>
    <w:basedOn w:val="List3"/>
    <w:rsid w:val="002B4F5A"/>
    <w:pPr>
      <w:ind w:left="1021" w:firstLine="0"/>
    </w:pPr>
  </w:style>
  <w:style w:type="paragraph" w:styleId="ListContinue4">
    <w:name w:val="List Continue 4"/>
    <w:basedOn w:val="List4"/>
    <w:rsid w:val="002B4F5A"/>
    <w:pPr>
      <w:ind w:firstLine="0"/>
    </w:pPr>
  </w:style>
  <w:style w:type="paragraph" w:styleId="ListContinue5">
    <w:name w:val="List Continue 5"/>
    <w:basedOn w:val="List5"/>
    <w:rsid w:val="002B4F5A"/>
    <w:pPr>
      <w:ind w:firstLine="0"/>
    </w:pPr>
  </w:style>
  <w:style w:type="paragraph" w:styleId="ListNumber3">
    <w:name w:val="List Number 3"/>
    <w:basedOn w:val="List3"/>
    <w:rsid w:val="002B4F5A"/>
    <w:pPr>
      <w:numPr>
        <w:numId w:val="5"/>
      </w:numPr>
    </w:pPr>
  </w:style>
  <w:style w:type="paragraph" w:styleId="ListNumber4">
    <w:name w:val="List Number 4"/>
    <w:basedOn w:val="List4"/>
    <w:rsid w:val="002B4F5A"/>
    <w:pPr>
      <w:numPr>
        <w:numId w:val="6"/>
      </w:numPr>
    </w:pPr>
  </w:style>
  <w:style w:type="paragraph" w:styleId="ListNumber5">
    <w:name w:val="List Number 5"/>
    <w:basedOn w:val="List5"/>
    <w:rsid w:val="002B4F5A"/>
    <w:pPr>
      <w:numPr>
        <w:numId w:val="7"/>
      </w:numPr>
    </w:pPr>
  </w:style>
  <w:style w:type="paragraph" w:styleId="BlockText">
    <w:name w:val="Block Text"/>
    <w:basedOn w:val="Normal"/>
    <w:rsid w:val="002B4F5A"/>
    <w:pPr>
      <w:spacing w:after="120"/>
      <w:ind w:left="1440" w:right="1440"/>
    </w:pPr>
  </w:style>
  <w:style w:type="character" w:customStyle="1" w:styleId="Subscript">
    <w:name w:val="Subscript"/>
    <w:basedOn w:val="DefaultParagraphFont"/>
    <w:rsid w:val="002B4F5A"/>
    <w:rPr>
      <w:sz w:val="16"/>
      <w:vertAlign w:val="subscript"/>
    </w:rPr>
  </w:style>
  <w:style w:type="character" w:customStyle="1" w:styleId="Superscript">
    <w:name w:val="Superscript"/>
    <w:basedOn w:val="DefaultParagraphFont"/>
    <w:rsid w:val="002B4F5A"/>
    <w:rPr>
      <w:sz w:val="16"/>
      <w:vertAlign w:val="superscript"/>
    </w:rPr>
  </w:style>
  <w:style w:type="character" w:customStyle="1" w:styleId="Symbols">
    <w:name w:val="Symbols"/>
    <w:basedOn w:val="DefaultParagraphFont"/>
    <w:rsid w:val="002B4F5A"/>
    <w:rPr>
      <w:rFonts w:ascii="Symbol" w:hAnsi="Symbol"/>
    </w:rPr>
  </w:style>
  <w:style w:type="character" w:customStyle="1" w:styleId="MenuOptions">
    <w:name w:val="Menu Options"/>
    <w:basedOn w:val="DefaultParagraphFont"/>
    <w:rsid w:val="002B4F5A"/>
    <w:rPr>
      <w:rFonts w:ascii="Arial Narrow" w:hAnsi="Arial Narrow"/>
      <w:smallCaps/>
    </w:rPr>
  </w:style>
  <w:style w:type="character" w:customStyle="1" w:styleId="Buttons">
    <w:name w:val="Buttons"/>
    <w:basedOn w:val="DefaultParagraphFont"/>
    <w:rsid w:val="002B4F5A"/>
    <w:rPr>
      <w:b/>
    </w:rPr>
  </w:style>
  <w:style w:type="character" w:customStyle="1" w:styleId="Underlined">
    <w:name w:val="Underlined"/>
    <w:basedOn w:val="DefaultParagraphFont"/>
    <w:rsid w:val="002B4F5A"/>
    <w:rPr>
      <w:u w:val="single"/>
    </w:rPr>
  </w:style>
  <w:style w:type="paragraph" w:customStyle="1" w:styleId="TableBodyTextRight">
    <w:name w:val="Table Body Text Right"/>
    <w:basedOn w:val="TableBodyText"/>
    <w:rsid w:val="002B4F5A"/>
    <w:pPr>
      <w:widowControl w:val="0"/>
      <w:autoSpaceDE w:val="0"/>
      <w:autoSpaceDN w:val="0"/>
      <w:adjustRightInd w:val="0"/>
      <w:jc w:val="right"/>
    </w:pPr>
    <w:rPr>
      <w:rFonts w:cs="Arial"/>
      <w:szCs w:val="18"/>
    </w:rPr>
  </w:style>
  <w:style w:type="paragraph" w:customStyle="1" w:styleId="CopyrightText">
    <w:name w:val="Copyright Text"/>
    <w:basedOn w:val="BodyText"/>
    <w:rsid w:val="002B4F5A"/>
    <w:rPr>
      <w:sz w:val="18"/>
    </w:rPr>
  </w:style>
  <w:style w:type="paragraph" w:customStyle="1" w:styleId="BodySmallRight">
    <w:name w:val="Body Small Right"/>
    <w:basedOn w:val="BodyTextRight"/>
    <w:rsid w:val="002B4F5A"/>
    <w:rPr>
      <w:sz w:val="18"/>
      <w:szCs w:val="18"/>
    </w:rPr>
  </w:style>
  <w:style w:type="paragraph" w:customStyle="1" w:styleId="MarginEdition">
    <w:name w:val="Margin Edition"/>
    <w:basedOn w:val="MarginNote"/>
    <w:rsid w:val="002B4F5A"/>
    <w:pPr>
      <w:spacing w:before="0" w:after="0"/>
    </w:pPr>
    <w:rPr>
      <w:rFonts w:ascii="Times New Roman" w:hAnsi="Times New Roman"/>
      <w:color w:val="999999"/>
    </w:rPr>
  </w:style>
  <w:style w:type="paragraph" w:customStyle="1" w:styleId="Spacer">
    <w:name w:val="Spacer"/>
    <w:basedOn w:val="Normal"/>
    <w:rsid w:val="002B4F5A"/>
    <w:rPr>
      <w:sz w:val="2"/>
      <w:szCs w:val="2"/>
    </w:rPr>
  </w:style>
  <w:style w:type="character" w:customStyle="1" w:styleId="Small">
    <w:name w:val="Small"/>
    <w:basedOn w:val="DefaultParagraphFont"/>
    <w:rsid w:val="002B4F5A"/>
    <w:rPr>
      <w:sz w:val="16"/>
    </w:rPr>
  </w:style>
  <w:style w:type="paragraph" w:customStyle="1" w:styleId="WideTable">
    <w:name w:val="Wide Table"/>
    <w:basedOn w:val="Normal"/>
    <w:rsid w:val="002B4F5A"/>
    <w:pPr>
      <w:ind w:left="-1418"/>
    </w:pPr>
    <w:rPr>
      <w:sz w:val="2"/>
      <w:szCs w:val="2"/>
    </w:rPr>
  </w:style>
  <w:style w:type="character" w:styleId="PageNumber">
    <w:name w:val="page number"/>
    <w:basedOn w:val="DefaultParagraphFont"/>
    <w:rsid w:val="002B4F5A"/>
  </w:style>
  <w:style w:type="paragraph" w:styleId="Quote">
    <w:name w:val="Quote"/>
    <w:basedOn w:val="Heading1"/>
    <w:link w:val="QuoteChar"/>
    <w:qFormat/>
    <w:rsid w:val="002B4F5A"/>
    <w:rPr>
      <w:b w:val="0"/>
      <w:sz w:val="72"/>
      <w:szCs w:val="72"/>
      <w:lang w:val="en-NZ"/>
    </w:rPr>
  </w:style>
  <w:style w:type="character" w:customStyle="1" w:styleId="QuoteChar">
    <w:name w:val="Quote Char"/>
    <w:basedOn w:val="DefaultParagraphFont"/>
    <w:link w:val="Quote"/>
    <w:rsid w:val="002B4F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4F5A"/>
    <w:pPr>
      <w:pageBreakBefore/>
    </w:pPr>
  </w:style>
  <w:style w:type="paragraph" w:customStyle="1" w:styleId="Border">
    <w:name w:val="Border"/>
    <w:basedOn w:val="Normal"/>
    <w:qFormat/>
    <w:rsid w:val="002B4F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4F5A"/>
    <w:rPr>
      <w:b/>
      <w:bCs/>
      <w:i/>
      <w:iCs/>
      <w:color w:val="auto"/>
    </w:rPr>
  </w:style>
  <w:style w:type="paragraph" w:styleId="IntenseQuote">
    <w:name w:val="Intense Quote"/>
    <w:basedOn w:val="Normal"/>
    <w:next w:val="Normal"/>
    <w:link w:val="IntenseQuoteChar"/>
    <w:uiPriority w:val="30"/>
    <w:qFormat/>
    <w:rsid w:val="002B4F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4F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4F5A"/>
    <w:rPr>
      <w:smallCaps/>
      <w:color w:val="auto"/>
      <w:u w:val="single"/>
    </w:rPr>
  </w:style>
  <w:style w:type="character" w:styleId="IntenseReference">
    <w:name w:val="Intense Reference"/>
    <w:basedOn w:val="DefaultParagraphFont"/>
    <w:uiPriority w:val="32"/>
    <w:qFormat/>
    <w:rsid w:val="002B4F5A"/>
    <w:rPr>
      <w:b/>
      <w:bCs/>
      <w:smallCaps/>
      <w:color w:val="auto"/>
      <w:spacing w:val="5"/>
      <w:u w:val="single"/>
    </w:rPr>
  </w:style>
  <w:style w:type="paragraph" w:customStyle="1" w:styleId="2ColumnHeading">
    <w:name w:val="2Column Heading"/>
    <w:basedOn w:val="BodyText"/>
    <w:qFormat/>
    <w:rsid w:val="002B4F5A"/>
    <w:pPr>
      <w:spacing w:after="60"/>
      <w:ind w:left="-2268"/>
    </w:pPr>
    <w:rPr>
      <w:b/>
    </w:rPr>
  </w:style>
  <w:style w:type="paragraph" w:customStyle="1" w:styleId="Heading1TOC">
    <w:name w:val="Heading1 TOC"/>
    <w:basedOn w:val="Normal"/>
    <w:qFormat/>
    <w:rsid w:val="002B4F5A"/>
    <w:pPr>
      <w:spacing w:before="240" w:after="120"/>
    </w:pPr>
    <w:rPr>
      <w:rFonts w:ascii="Times New Roman" w:hAnsi="Times New Roman"/>
      <w:b/>
      <w:sz w:val="32"/>
    </w:rPr>
  </w:style>
  <w:style w:type="paragraph" w:customStyle="1" w:styleId="Heading2TOC">
    <w:name w:val="Heading2 TOC"/>
    <w:basedOn w:val="Normal"/>
    <w:qFormat/>
    <w:rsid w:val="002B4F5A"/>
    <w:pPr>
      <w:spacing w:before="240" w:after="60"/>
    </w:pPr>
    <w:rPr>
      <w:rFonts w:ascii="Times New Roman" w:hAnsi="Times New Roman"/>
      <w:b/>
      <w:sz w:val="28"/>
    </w:rPr>
  </w:style>
  <w:style w:type="character" w:customStyle="1" w:styleId="Underline">
    <w:name w:val="Underline"/>
    <w:basedOn w:val="DefaultParagraphFont"/>
    <w:qFormat/>
    <w:rsid w:val="002B4F5A"/>
    <w:rPr>
      <w:u w:val="single"/>
    </w:rPr>
  </w:style>
  <w:style w:type="character" w:customStyle="1" w:styleId="BoldandItalics">
    <w:name w:val="Bold and Italics"/>
    <w:qFormat/>
    <w:rsid w:val="002B4F5A"/>
    <w:rPr>
      <w:b/>
      <w:i/>
      <w:u w:val="none"/>
    </w:rPr>
  </w:style>
  <w:style w:type="paragraph" w:styleId="BalloonText">
    <w:name w:val="Balloon Text"/>
    <w:basedOn w:val="Normal"/>
    <w:link w:val="BalloonTextChar"/>
    <w:rsid w:val="002B4F5A"/>
    <w:rPr>
      <w:rFonts w:ascii="Tahoma" w:hAnsi="Tahoma" w:cs="Tahoma"/>
      <w:sz w:val="16"/>
      <w:szCs w:val="16"/>
    </w:rPr>
  </w:style>
  <w:style w:type="character" w:customStyle="1" w:styleId="BalloonTextChar">
    <w:name w:val="Balloon Text Char"/>
    <w:basedOn w:val="DefaultParagraphFont"/>
    <w:link w:val="BalloonText"/>
    <w:rsid w:val="002B4F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4F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4F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4F5A"/>
    <w:rPr>
      <w:b/>
      <w:color w:val="660033"/>
      <w:spacing w:val="0"/>
    </w:rPr>
  </w:style>
  <w:style w:type="paragraph" w:customStyle="1" w:styleId="Nameditemlist">
    <w:name w:val="Named item list"/>
    <w:basedOn w:val="BodyText"/>
    <w:qFormat/>
    <w:rsid w:val="002B4F5A"/>
    <w:pPr>
      <w:tabs>
        <w:tab w:val="left" w:pos="2835"/>
      </w:tabs>
      <w:ind w:left="2835" w:hanging="2835"/>
    </w:pPr>
  </w:style>
  <w:style w:type="paragraph" w:customStyle="1" w:styleId="BodyTextnopadding">
    <w:name w:val="Body Text no padding"/>
    <w:basedOn w:val="BodyText"/>
    <w:qFormat/>
    <w:rsid w:val="002B4F5A"/>
    <w:pPr>
      <w:spacing w:before="0" w:after="0"/>
    </w:pPr>
  </w:style>
  <w:style w:type="paragraph" w:customStyle="1" w:styleId="BodyTextBold">
    <w:name w:val="Body Text Bold"/>
    <w:basedOn w:val="BodyText"/>
    <w:qFormat/>
    <w:rsid w:val="002B4F5A"/>
    <w:rPr>
      <w:b/>
    </w:rPr>
  </w:style>
  <w:style w:type="character" w:styleId="Hyperlink">
    <w:name w:val="Hyperlink"/>
    <w:basedOn w:val="DefaultParagraphFont"/>
    <w:uiPriority w:val="99"/>
    <w:unhideWhenUsed/>
    <w:rsid w:val="001B19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1005</Words>
  <Characters>6377</Characters>
  <Application>Microsoft Office Word</Application>
  <DocSecurity>0</DocSecurity>
  <Lines>245</Lines>
  <Paragraphs>153</Paragraphs>
  <ScaleCrop>false</ScaleCrop>
  <Company>Author-it Software Corporation Ltd.</Company>
  <LinksUpToDate>false</LinksUpToDate>
  <CharactersWithSpaces>7229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CUAPRF404 Refine movement skills for performance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2025-03-01T11:30:00Z</dcterms:created>
  <dcterms:modified xsi:type="dcterms:W3CDTF">2025-03-01T11:30:00Z</dcterms:modified>
</cp:coreProperties>
</file>