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7BB" w:rsidP="00AF77BB">
      <w:pPr>
        <w:pStyle w:val="Title"/>
      </w:pPr>
      <w:r>
        <w:fldChar w:fldCharType="begin"/>
      </w:r>
      <w:r>
        <w:instrText xml:space="preserve"> TITLE   \* MERGEFORMAT </w:instrText>
      </w:r>
      <w:r>
        <w:fldChar w:fldCharType="separate"/>
      </w:r>
      <w:r>
        <w:t>CUAPRF211 Prepare for live performances</w:t>
      </w:r>
      <w:r>
        <w:fldChar w:fldCharType="end"/>
      </w:r>
    </w:p>
    <w:p w:rsidR="00AF77BB" w:rsidP="00AF77BB">
      <w:pPr>
        <w:pStyle w:val="Version"/>
        <w:sectPr w:rsidSect="00B527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73E" w:rsidP="00B5273E">
      <w:pPr>
        <w:pStyle w:val="SuperHeading"/>
      </w:pPr>
      <w:r w:rsidRPr="00B5273E">
        <w:t>CUAPRF211 Prepare for live performances</w:t>
      </w:r>
    </w:p>
    <w:p w:rsidR="00000000" w:rsidRPr="00B5273E" w:rsidP="00B5273E">
      <w:pPr>
        <w:pStyle w:val="Heading1"/>
      </w:pPr>
      <w:bookmarkStart w:id="1" w:name="O_1158912"/>
      <w:bookmarkEnd w:id="1"/>
      <w:r w:rsidRPr="00B5273E">
        <w:t>Modification History</w:t>
      </w:r>
    </w:p>
    <w:tbl>
      <w:tblPr>
        <w:tblW w:w="9522" w:type="dxa"/>
        <w:tblLayout w:type="fixed"/>
        <w:tblCellMar>
          <w:left w:w="62" w:type="dxa"/>
          <w:right w:w="62" w:type="dxa"/>
        </w:tblCellMar>
        <w:tblLook w:val="0000"/>
      </w:tblPr>
      <w:tblGrid>
        <w:gridCol w:w="2864"/>
        <w:gridCol w:w="6658"/>
      </w:tblGrid>
      <w:tr w:rsidTr="00B5273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3E" w:rsidP="00B5273E">
            <w:pPr>
              <w:pStyle w:val="BodyText"/>
            </w:pPr>
            <w:r w:rsidRPr="00B5273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BodyText"/>
              <w:rPr>
                <w:lang w:val="en-NZ"/>
              </w:rPr>
            </w:pPr>
            <w:r w:rsidRPr="00B5273E">
              <w:rPr>
                <w:rStyle w:val="SpecialBold"/>
              </w:rPr>
              <w:t>Comments</w:t>
            </w:r>
          </w:p>
        </w:tc>
      </w:tr>
      <w:tr w:rsidTr="00B5273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BodyText"/>
              <w:rPr>
                <w:lang w:val="en-NZ"/>
              </w:rPr>
            </w:pPr>
            <w:r w:rsidRPr="00B5273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3E" w:rsidP="00B5273E">
            <w:pPr>
              <w:pStyle w:val="BodyText"/>
            </w:pPr>
            <w:r w:rsidRPr="00B5273E">
              <w:t>This version first released with CUA Creative Arts and Culture Training Package Version 5.0.</w:t>
            </w:r>
          </w:p>
        </w:tc>
      </w:tr>
    </w:tbl>
    <w:p w:rsidR="00000000" w:rsidRPr="00B5273E" w:rsidP="00B5273E">
      <w:pPr>
        <w:pStyle w:val="BodyText"/>
      </w:pPr>
    </w:p>
    <w:p w:rsidR="00000000" w:rsidRPr="00B5273E" w:rsidP="00B5273E">
      <w:pPr>
        <w:pStyle w:val="AllowPageBreak"/>
      </w:pPr>
    </w:p>
    <w:p w:rsidR="00000000" w:rsidRPr="00B5273E" w:rsidP="00B5273E">
      <w:pPr>
        <w:pStyle w:val="Heading1"/>
      </w:pPr>
      <w:bookmarkStart w:id="2" w:name="O_1158917"/>
      <w:bookmarkEnd w:id="2"/>
      <w:r w:rsidRPr="00B5273E">
        <w:t>Application</w:t>
      </w:r>
    </w:p>
    <w:p w:rsidR="00000000" w:rsidRPr="00B5273E" w:rsidP="00AF77BB">
      <w:pPr>
        <w:pStyle w:val="BodyText"/>
      </w:pPr>
      <w:r w:rsidRPr="00B5273E">
        <w:t xml:space="preserve">This unit describes the skills and knowledge required to prepare to perform at a </w:t>
      </w:r>
      <w:r w:rsidRPr="00B5273E">
        <w:t>basic level for audiences in contexts such as small and large entertainment venues, festivals, corporate functions and community events.</w:t>
      </w:r>
    </w:p>
    <w:p w:rsidR="00000000" w:rsidRPr="00B5273E" w:rsidP="00AF77BB">
      <w:pPr>
        <w:pStyle w:val="BodyText"/>
      </w:pPr>
      <w:r w:rsidRPr="00B5273E">
        <w:t xml:space="preserve">The unit applies to those who are pursuing a career as performers in the entertainment, theatre and events industries. </w:t>
      </w:r>
      <w:r w:rsidRPr="00B5273E">
        <w:t>They could be training to be actors, dancers, circus performers, musicians or vocalists. The following skills and knowledge are usually developed in private practice, rehearsal and performance settings and under supervision and guidance.</w:t>
      </w:r>
    </w:p>
    <w:p w:rsidR="00000000" w:rsidRPr="00B5273E" w:rsidP="00AF77BB">
      <w:pPr>
        <w:pStyle w:val="BodyText"/>
      </w:pPr>
      <w:r w:rsidRPr="00B5273E">
        <w:t>No licensing, legi</w:t>
      </w:r>
      <w:r w:rsidRPr="00B5273E">
        <w:t>slative or certification requirements apply to this unit at the time of publication.</w:t>
      </w:r>
    </w:p>
    <w:p w:rsidR="00000000" w:rsidRPr="00B5273E" w:rsidP="00B5273E">
      <w:pPr>
        <w:pStyle w:val="Heading1"/>
      </w:pPr>
      <w:bookmarkStart w:id="3" w:name="O_1158916"/>
      <w:bookmarkEnd w:id="3"/>
      <w:r w:rsidRPr="00B5273E">
        <w:t>Unit Sector</w:t>
      </w:r>
    </w:p>
    <w:p w:rsidR="00000000" w:rsidRPr="00B5273E" w:rsidP="00AF77BB">
      <w:pPr>
        <w:pStyle w:val="BodyText"/>
      </w:pPr>
      <w:r w:rsidRPr="00B5273E">
        <w:t>Performing arts – Cross-sector performance</w:t>
      </w:r>
    </w:p>
    <w:p w:rsidR="00000000" w:rsidRPr="00B5273E" w:rsidP="00B5273E">
      <w:pPr>
        <w:pStyle w:val="Heading1"/>
      </w:pPr>
      <w:bookmarkStart w:id="4" w:name="O_1158915"/>
      <w:bookmarkEnd w:id="4"/>
      <w:r w:rsidRPr="00B5273E">
        <w:t>Elements and Performance Criteria</w:t>
      </w:r>
    </w:p>
    <w:tbl>
      <w:tblPr>
        <w:tblW w:w="0" w:type="auto"/>
        <w:tblLayout w:type="fixed"/>
        <w:tblCellMar>
          <w:left w:w="62" w:type="dxa"/>
          <w:right w:w="62" w:type="dxa"/>
        </w:tblCellMar>
        <w:tblLook w:val="0000"/>
      </w:tblPr>
      <w:tblGrid>
        <w:gridCol w:w="2385"/>
        <w:gridCol w:w="6615"/>
      </w:tblGrid>
      <w:tr w:rsidTr="00B5273E">
        <w:tblPrEx>
          <w:tblW w:w="0" w:type="auto"/>
          <w:tblLayout w:type="fixed"/>
          <w:tblCellMar>
            <w:left w:w="62" w:type="dxa"/>
            <w:right w:w="62" w:type="dxa"/>
          </w:tblCellMar>
          <w:tblLook w:val="0000"/>
        </w:tblPrEx>
        <w:trPr>
          <w:tblHeader/>
        </w:trPr>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3E" w:rsidP="00B5273E">
            <w:pPr>
              <w:pStyle w:val="BodyText"/>
            </w:pPr>
            <w:r w:rsidRPr="00B5273E">
              <w:rPr>
                <w:rStyle w:val="SpecialBold"/>
              </w:rPr>
              <w:t>ELEMENTS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BodyText"/>
              <w:rPr>
                <w:lang w:val="en-NZ"/>
              </w:rPr>
            </w:pPr>
            <w:r w:rsidRPr="00B5273E">
              <w:rPr>
                <w:rStyle w:val="SpecialBold"/>
              </w:rPr>
              <w:t>PERFORMANCE CRITERIA</w:t>
            </w:r>
          </w:p>
        </w:tc>
      </w:tr>
      <w:tr w:rsidTr="00B5273E">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3E" w:rsidP="00B5273E">
            <w:pPr>
              <w:pStyle w:val="BodyText"/>
            </w:pPr>
            <w:r w:rsidRPr="00B5273E">
              <w:rPr>
                <w:rStyle w:val="Emphasis"/>
              </w:rPr>
              <w:t>Elements describe the essential outcomes.</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BodyText"/>
              <w:rPr>
                <w:lang w:val="en-NZ"/>
              </w:rPr>
            </w:pPr>
            <w:r w:rsidRPr="00B5273E">
              <w:rPr>
                <w:rStyle w:val="Emphasis"/>
              </w:rPr>
              <w:t>Performance criteria describe the performance needed to demonstrate achievement of the element.</w:t>
            </w:r>
          </w:p>
        </w:tc>
      </w:tr>
      <w:tr w:rsidTr="00B5273E">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List"/>
              <w:rPr>
                <w:lang w:val="en-NZ"/>
              </w:rPr>
            </w:pPr>
            <w:r w:rsidRPr="00B5273E">
              <w:t>1. Develop live performance preparation plan</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3E" w:rsidP="00B5273E">
            <w:pPr>
              <w:pStyle w:val="List"/>
            </w:pPr>
            <w:r w:rsidRPr="00B5273E">
              <w:t>1.1 Identify and confirm performance requirements with required personne</w:t>
            </w:r>
            <w:r w:rsidRPr="00B5273E">
              <w:t>l according to genre style and performance environment</w:t>
            </w:r>
          </w:p>
          <w:p w:rsidR="00000000" w:rsidRPr="00B5273E" w:rsidP="00B5273E">
            <w:pPr>
              <w:pStyle w:val="List"/>
            </w:pPr>
            <w:r w:rsidRPr="00B5273E">
              <w:t>1.2 Identify characteristics of a successful and safe performance</w:t>
            </w:r>
          </w:p>
          <w:p w:rsidR="00000000" w:rsidRPr="00B5273E" w:rsidP="00B5273E">
            <w:pPr>
              <w:pStyle w:val="List"/>
            </w:pPr>
            <w:r w:rsidRPr="00B5273E">
              <w:t>1.3 Assess performance ability relative to performance requirements</w:t>
            </w:r>
          </w:p>
          <w:p w:rsidR="00000000" w:rsidRPr="00B5273E" w:rsidP="00B5273E">
            <w:pPr>
              <w:pStyle w:val="List"/>
            </w:pPr>
            <w:r w:rsidRPr="00B5273E">
              <w:t xml:space="preserve">1.4 Identify opportunities for performance improvement and discuss </w:t>
            </w:r>
            <w:r w:rsidRPr="00B5273E">
              <w:t>strategies for enhancing individual performance with required personnel</w:t>
            </w:r>
          </w:p>
          <w:p w:rsidR="00000000" w:rsidRPr="00B5273E" w:rsidP="00B5273E">
            <w:pPr>
              <w:pStyle w:val="List"/>
            </w:pPr>
            <w:r w:rsidRPr="00B5273E">
              <w:t>1.5 Document preparation plan for live performance according to identified opportunities for improvement</w:t>
            </w:r>
          </w:p>
          <w:p w:rsidR="00000000" w:rsidP="00B5273E">
            <w:pPr>
              <w:pStyle w:val="List"/>
              <w:rPr>
                <w:lang w:val="en-NZ"/>
              </w:rPr>
            </w:pPr>
            <w:r w:rsidRPr="00B5273E">
              <w:t>1.6 Discuss plan with required personnel and modify plan as required</w:t>
            </w:r>
          </w:p>
        </w:tc>
      </w:tr>
      <w:tr w:rsidTr="00B5273E">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List"/>
              <w:rPr>
                <w:lang w:val="en-NZ"/>
              </w:rPr>
            </w:pPr>
            <w:r w:rsidRPr="00B5273E">
              <w:t xml:space="preserve"> 2. Under</w:t>
            </w:r>
            <w:r w:rsidRPr="00B5273E">
              <w:t>take live performance preparation</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3E" w:rsidP="00B5273E">
            <w:pPr>
              <w:pStyle w:val="List"/>
            </w:pPr>
            <w:r w:rsidRPr="00B5273E">
              <w:t>2.1 Undertake physical exercises required to prepare for performance according to work, health and safety procedures</w:t>
            </w:r>
          </w:p>
          <w:p w:rsidR="00000000" w:rsidRPr="00B5273E" w:rsidP="00B5273E">
            <w:pPr>
              <w:pStyle w:val="List"/>
            </w:pPr>
            <w:r w:rsidRPr="00B5273E">
              <w:t>2.2 Undertake psychological exercises required to prepare for performance</w:t>
            </w:r>
          </w:p>
          <w:p w:rsidR="00000000" w:rsidRPr="00B5273E" w:rsidP="00B5273E">
            <w:pPr>
              <w:pStyle w:val="List"/>
            </w:pPr>
            <w:r w:rsidRPr="00B5273E">
              <w:t>2.3 Confirm standard of persona</w:t>
            </w:r>
            <w:r w:rsidRPr="00B5273E">
              <w:t>l presentation with required personnel according to performance requirements</w:t>
            </w:r>
          </w:p>
          <w:p w:rsidR="00000000" w:rsidRPr="00B5273E" w:rsidP="00B5273E">
            <w:pPr>
              <w:pStyle w:val="List"/>
            </w:pPr>
            <w:r w:rsidRPr="00B5273E">
              <w:t xml:space="preserve">2.4 Practise individual performance according to safety, rehearsal and performance requirements </w:t>
            </w:r>
          </w:p>
          <w:p w:rsidR="00000000" w:rsidRPr="00B5273E" w:rsidP="00B5273E">
            <w:pPr>
              <w:pStyle w:val="List"/>
            </w:pPr>
            <w:r w:rsidRPr="00B5273E">
              <w:t>2.5 Participate in rehearsals and adjust performance techniques in response to feedback from required personnel</w:t>
            </w:r>
          </w:p>
          <w:p w:rsidR="00000000" w:rsidRPr="00B5273E" w:rsidP="00B5273E">
            <w:pPr>
              <w:pStyle w:val="List"/>
            </w:pPr>
            <w:r w:rsidRPr="00B5273E">
              <w:t xml:space="preserve">2.6 Note possible stresses and strains of activity on body and mind and take required preventative measures </w:t>
            </w:r>
          </w:p>
          <w:p w:rsidR="00000000" w:rsidRPr="00B5273E" w:rsidP="00B5273E">
            <w:pPr>
              <w:pStyle w:val="List"/>
            </w:pPr>
            <w:r w:rsidRPr="00B5273E">
              <w:t>2.7 Critically analyse own performa</w:t>
            </w:r>
            <w:r w:rsidRPr="00B5273E">
              <w:t>nce and performance of others during rehearsal</w:t>
            </w:r>
          </w:p>
          <w:p w:rsidR="00000000" w:rsidP="00B5273E">
            <w:pPr>
              <w:pStyle w:val="List"/>
              <w:rPr>
                <w:lang w:val="en-NZ"/>
              </w:rPr>
            </w:pPr>
            <w:r w:rsidRPr="00B5273E">
              <w:t>2.8 Respond to required personnel and adjust own performance as required</w:t>
            </w:r>
          </w:p>
        </w:tc>
      </w:tr>
      <w:tr w:rsidTr="00B5273E">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List"/>
              <w:rPr>
                <w:lang w:val="en-NZ"/>
              </w:rPr>
            </w:pPr>
            <w:r w:rsidRPr="00B5273E">
              <w:t>3. Evaluate live performance preparation</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3E" w:rsidP="00B5273E">
            <w:pPr>
              <w:pStyle w:val="List"/>
            </w:pPr>
            <w:r w:rsidRPr="00B5273E">
              <w:t>3.1 Record progress of preparation against pre-determined plan</w:t>
            </w:r>
          </w:p>
          <w:p w:rsidR="00000000" w:rsidRPr="00B5273E" w:rsidP="00B5273E">
            <w:pPr>
              <w:pStyle w:val="List"/>
            </w:pPr>
            <w:r w:rsidRPr="00B5273E">
              <w:t>3.2 Identify divergences from p</w:t>
            </w:r>
            <w:r w:rsidRPr="00B5273E">
              <w:t>lan and discuss why divergences occurred in consultation with required personnel</w:t>
            </w:r>
          </w:p>
          <w:p w:rsidR="00000000" w:rsidRPr="00B5273E" w:rsidP="00B5273E">
            <w:pPr>
              <w:pStyle w:val="List"/>
            </w:pPr>
            <w:r w:rsidRPr="00B5273E">
              <w:t>3.3 Seek feedback from required personnel and agree on ways to improve live performance preparation</w:t>
            </w:r>
          </w:p>
        </w:tc>
      </w:tr>
    </w:tbl>
    <w:p w:rsidR="00000000" w:rsidRPr="00B5273E" w:rsidP="00B5273E">
      <w:pPr>
        <w:pStyle w:val="BodyText"/>
      </w:pPr>
    </w:p>
    <w:p w:rsidR="00000000" w:rsidRPr="00B5273E" w:rsidP="00B5273E">
      <w:pPr>
        <w:pStyle w:val="AllowPageBreak"/>
      </w:pPr>
    </w:p>
    <w:p w:rsidR="00000000" w:rsidRPr="00B5273E" w:rsidP="00B5273E">
      <w:pPr>
        <w:pStyle w:val="Heading1"/>
      </w:pPr>
      <w:bookmarkStart w:id="5" w:name="O_1158914"/>
      <w:bookmarkEnd w:id="5"/>
      <w:r w:rsidRPr="00B5273E">
        <w:t>Foundation Skills</w:t>
      </w:r>
    </w:p>
    <w:p w:rsidR="00000000" w:rsidRPr="00AF77BB" w:rsidP="00AF77BB">
      <w:pPr>
        <w:pStyle w:val="BodyText"/>
        <w:rPr>
          <w:i/>
        </w:rPr>
      </w:pPr>
      <w:r w:rsidRPr="00AF77BB">
        <w:rPr>
          <w:rStyle w:val="Emphasis"/>
        </w:rPr>
        <w:t>This section describes those languag</w:t>
      </w:r>
      <w:r w:rsidRPr="00AF77BB">
        <w:rPr>
          <w:rStyle w:val="Emphasis"/>
        </w:rPr>
        <w:t>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387"/>
        <w:gridCol w:w="6613"/>
      </w:tblGrid>
      <w:tr w:rsidTr="00B5273E">
        <w:tblPrEx>
          <w:tblW w:w="0" w:type="auto"/>
          <w:tblLayout w:type="fixed"/>
          <w:tblCellMar>
            <w:left w:w="62" w:type="dxa"/>
            <w:right w:w="62" w:type="dxa"/>
          </w:tblCellMar>
          <w:tblLook w:val="0000"/>
        </w:tblPrEx>
        <w:trPr>
          <w:tblHeader/>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73E" w:rsidP="00B5273E">
            <w:pPr>
              <w:pStyle w:val="BodyText"/>
            </w:pPr>
            <w:r w:rsidRPr="00B5273E">
              <w:rPr>
                <w:rStyle w:val="SpecialBold"/>
              </w:rPr>
              <w:t>SKILL</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BodyText"/>
              <w:rPr>
                <w:lang w:val="en-NZ"/>
              </w:rPr>
            </w:pPr>
            <w:r w:rsidRPr="00B5273E">
              <w:rPr>
                <w:rStyle w:val="SpecialBold"/>
              </w:rPr>
              <w:t>DESCRIPTION</w:t>
            </w:r>
          </w:p>
        </w:tc>
      </w:tr>
      <w:tr w:rsidTr="00B5273E">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BodyText"/>
              <w:rPr>
                <w:lang w:val="en-NZ"/>
              </w:rPr>
            </w:pPr>
            <w:r w:rsidRPr="00B5273E">
              <w:t>Oral communication</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73E">
            <w:pPr>
              <w:pStyle w:val="ListBullet"/>
              <w:rPr>
                <w:lang w:val="en-NZ"/>
              </w:rPr>
            </w:pPr>
            <w:r w:rsidRPr="00B5273E">
              <w:t>Obtains information by listening and questioning</w:t>
            </w:r>
          </w:p>
        </w:tc>
      </w:tr>
      <w:tr w:rsidTr="00B5273E">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BodyText"/>
              <w:rPr>
                <w:lang w:val="en-NZ"/>
              </w:rPr>
            </w:pPr>
            <w:r w:rsidRPr="00B5273E">
              <w:t>Initiative and enterprise</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273E">
            <w:pPr>
              <w:pStyle w:val="ListBullet"/>
              <w:rPr>
                <w:lang w:val="en-NZ"/>
              </w:rPr>
            </w:pPr>
            <w:r w:rsidRPr="00B5273E">
              <w:t>Uses a logical approach in preparing physically and psychologically for live performances</w:t>
            </w:r>
          </w:p>
        </w:tc>
      </w:tr>
      <w:tr w:rsidTr="00B5273E">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BodyText"/>
              <w:rPr>
                <w:lang w:val="en-NZ"/>
              </w:rPr>
            </w:pPr>
            <w:r w:rsidRPr="00B5273E">
              <w:t>Self-management</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273E" w:rsidP="00B5273E">
            <w:pPr>
              <w:pStyle w:val="ListBullet"/>
            </w:pPr>
            <w:r w:rsidRPr="00B5273E">
              <w:t>Takes responsibility for following health and safety procedures in scope of own role when practising and performing</w:t>
            </w:r>
          </w:p>
          <w:p w:rsidR="00000000" w:rsidP="00B5273E">
            <w:pPr>
              <w:pStyle w:val="ListBullet"/>
              <w:rPr>
                <w:lang w:val="en-NZ"/>
              </w:rPr>
            </w:pPr>
            <w:r w:rsidRPr="00B5273E">
              <w:t>Meets expectations associated wi</w:t>
            </w:r>
            <w:r w:rsidRPr="00B5273E">
              <w:t>th own role when performing</w:t>
            </w:r>
          </w:p>
        </w:tc>
      </w:tr>
      <w:tr w:rsidTr="00B5273E">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73E">
            <w:pPr>
              <w:pStyle w:val="BodyText"/>
              <w:rPr>
                <w:lang w:val="en-NZ"/>
              </w:rPr>
            </w:pPr>
            <w:r w:rsidRPr="00B5273E">
              <w:t>Teamwork</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273E" w:rsidP="00B5273E">
            <w:pPr>
              <w:pStyle w:val="ListBullet"/>
            </w:pPr>
            <w:r w:rsidRPr="00B5273E">
              <w:t>Works collaboratively</w:t>
            </w:r>
          </w:p>
        </w:tc>
      </w:tr>
    </w:tbl>
    <w:p w:rsidR="00000000" w:rsidRPr="00B5273E" w:rsidP="00B5273E">
      <w:pPr>
        <w:pStyle w:val="BodyText"/>
      </w:pPr>
    </w:p>
    <w:p w:rsidR="00000000" w:rsidRPr="00B5273E" w:rsidP="00B5273E">
      <w:pPr>
        <w:pStyle w:val="AllowPageBreak"/>
      </w:pPr>
    </w:p>
    <w:p w:rsidR="00000000" w:rsidRPr="00B5273E" w:rsidP="00B5273E">
      <w:pPr>
        <w:pStyle w:val="Heading1"/>
      </w:pPr>
      <w:bookmarkStart w:id="6" w:name="O_1158913"/>
      <w:bookmarkEnd w:id="6"/>
      <w:r w:rsidRPr="00B5273E">
        <w:t>Unit Mapping Information</w:t>
      </w:r>
    </w:p>
    <w:p w:rsidR="00000000" w:rsidRPr="00B5273E" w:rsidP="00AF77BB">
      <w:pPr>
        <w:pStyle w:val="BodyText"/>
      </w:pPr>
      <w:r w:rsidRPr="00B5273E">
        <w:t>No equivalent unit. Supersedes and is not equivalent to CUAPRF201 Prepare for performances.</w:t>
      </w:r>
    </w:p>
    <w:p w:rsidR="00000000" w:rsidRPr="00B5273E" w:rsidP="00B5273E">
      <w:pPr>
        <w:pStyle w:val="Heading1"/>
      </w:pPr>
      <w:bookmarkStart w:id="7" w:name="O_1158906"/>
      <w:bookmarkEnd w:id="7"/>
      <w:r w:rsidRPr="00B5273E">
        <w:t>Links</w:t>
      </w:r>
    </w:p>
    <w:p w:rsidR="00000000" w:rsidRPr="00B5273E" w:rsidP="00AF77BB">
      <w:pPr>
        <w:pStyle w:val="BodyText"/>
      </w:pPr>
      <w:r w:rsidRPr="00B5273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B2815">
        <w:rPr>
          <w:rStyle w:val="Hyperlink"/>
        </w:rPr>
        <w:t>https://vetnet.gov.au/Pages/TrainingDocs.aspx?q=1db201d9-4006-4430-839f-382ef6b803d5</w:t>
      </w:r>
      <w:r>
        <w:fldChar w:fldCharType="end"/>
      </w:r>
    </w:p>
    <w:p w:rsidR="00000000" w:rsidRPr="00B5273E" w:rsidP="00B5273E"/>
    <w:sectPr w:rsidSect="00B527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3E" w:rsidRPr="00AF77BB" w:rsidP="00AF7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BB" w:rsidP="00B52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77BB" w:rsidP="00B527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F77BB" w:rsidP="00B527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73E" w:rsidRPr="00AF77BB" w:rsidP="00AF77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BB" w:rsidRPr="002D2AF8" w:rsidP="00B5273E">
    <w:pPr>
      <w:pStyle w:val="Header"/>
      <w:framePr w:wrap="around"/>
    </w:pPr>
    <w:r>
      <w:fldChar w:fldCharType="begin"/>
    </w:r>
    <w:r>
      <w:instrText xml:space="preserve"> TITLE   \* MERGEFORMAT </w:instrText>
    </w:r>
    <w:r>
      <w:fldChar w:fldCharType="separate"/>
    </w:r>
    <w:r>
      <w:t>CUAPRF211 Prepare for live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F77BB" w:rsidP="00B527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0E1C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009C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7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73E"/>
    <w:pPr>
      <w:spacing w:before="360" w:after="60"/>
      <w:outlineLvl w:val="0"/>
    </w:pPr>
    <w:rPr>
      <w:sz w:val="32"/>
    </w:rPr>
  </w:style>
  <w:style w:type="paragraph" w:styleId="Heading2">
    <w:name w:val="heading 2"/>
    <w:basedOn w:val="HeadingBase"/>
    <w:next w:val="BodyText"/>
    <w:link w:val="Heading2Char"/>
    <w:qFormat/>
    <w:rsid w:val="00B5273E"/>
    <w:pPr>
      <w:keepLines/>
      <w:spacing w:before="240" w:after="120"/>
      <w:outlineLvl w:val="1"/>
    </w:pPr>
    <w:rPr>
      <w:sz w:val="28"/>
      <w:szCs w:val="40"/>
    </w:rPr>
  </w:style>
  <w:style w:type="paragraph" w:styleId="Heading3">
    <w:name w:val="heading 3"/>
    <w:basedOn w:val="HeadingBase"/>
    <w:next w:val="BodyText"/>
    <w:link w:val="Heading3Char"/>
    <w:qFormat/>
    <w:rsid w:val="00B5273E"/>
    <w:pPr>
      <w:spacing w:before="180" w:after="120"/>
      <w:outlineLvl w:val="2"/>
    </w:pPr>
    <w:rPr>
      <w:spacing w:val="-10"/>
      <w:kern w:val="32"/>
    </w:rPr>
  </w:style>
  <w:style w:type="paragraph" w:styleId="Heading4">
    <w:name w:val="heading 4"/>
    <w:basedOn w:val="HeadingBase"/>
    <w:next w:val="BodyText"/>
    <w:link w:val="Heading4Char"/>
    <w:qFormat/>
    <w:rsid w:val="00B5273E"/>
    <w:pPr>
      <w:spacing w:before="160" w:after="120"/>
      <w:outlineLvl w:val="3"/>
    </w:pPr>
    <w:rPr>
      <w:sz w:val="22"/>
    </w:rPr>
  </w:style>
  <w:style w:type="paragraph" w:styleId="Heading5">
    <w:name w:val="heading 5"/>
    <w:basedOn w:val="HeadingBase"/>
    <w:next w:val="Normal"/>
    <w:link w:val="Heading5Char"/>
    <w:qFormat/>
    <w:rsid w:val="00B5273E"/>
    <w:pPr>
      <w:spacing w:before="80"/>
      <w:outlineLvl w:val="4"/>
    </w:pPr>
    <w:rPr>
      <w:color w:val="918585"/>
      <w:sz w:val="20"/>
    </w:rPr>
  </w:style>
  <w:style w:type="paragraph" w:styleId="Heading6">
    <w:name w:val="heading 6"/>
    <w:basedOn w:val="HeadingBase"/>
    <w:next w:val="Normal"/>
    <w:link w:val="Heading6Char"/>
    <w:qFormat/>
    <w:rsid w:val="00B5273E"/>
    <w:pPr>
      <w:spacing w:before="60"/>
      <w:outlineLvl w:val="5"/>
    </w:pPr>
    <w:rPr>
      <w:color w:val="918585"/>
      <w:sz w:val="20"/>
    </w:rPr>
  </w:style>
  <w:style w:type="paragraph" w:styleId="Heading7">
    <w:name w:val="heading 7"/>
    <w:basedOn w:val="Normal"/>
    <w:next w:val="Normal"/>
    <w:link w:val="Heading7Char"/>
    <w:qFormat/>
    <w:rsid w:val="00B5273E"/>
    <w:pPr>
      <w:ind w:left="720"/>
      <w:outlineLvl w:val="6"/>
    </w:pPr>
    <w:rPr>
      <w:i/>
    </w:rPr>
  </w:style>
  <w:style w:type="paragraph" w:styleId="Heading8">
    <w:name w:val="heading 8"/>
    <w:basedOn w:val="Normal"/>
    <w:next w:val="Normal"/>
    <w:link w:val="Heading8Char"/>
    <w:qFormat/>
    <w:rsid w:val="00B5273E"/>
    <w:pPr>
      <w:ind w:left="720"/>
      <w:outlineLvl w:val="7"/>
    </w:pPr>
    <w:rPr>
      <w:i/>
    </w:rPr>
  </w:style>
  <w:style w:type="paragraph" w:styleId="Heading9">
    <w:name w:val="heading 9"/>
    <w:basedOn w:val="Normal"/>
    <w:next w:val="Normal"/>
    <w:link w:val="Heading9Char"/>
    <w:qFormat/>
    <w:rsid w:val="00B5273E"/>
    <w:pPr>
      <w:ind w:left="720"/>
      <w:outlineLvl w:val="8"/>
    </w:pPr>
    <w:rPr>
      <w:i/>
    </w:rPr>
  </w:style>
  <w:style w:type="character" w:default="1" w:styleId="DefaultParagraphFont">
    <w:name w:val="Default Paragraph Font"/>
    <w:uiPriority w:val="1"/>
    <w:unhideWhenUsed/>
    <w:rsid w:val="00B52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73E"/>
  </w:style>
  <w:style w:type="character" w:customStyle="1" w:styleId="Heading1Char">
    <w:name w:val="Heading 1 Char"/>
    <w:basedOn w:val="DefaultParagraphFont"/>
    <w:link w:val="Heading1"/>
    <w:rsid w:val="00B5273E"/>
    <w:rPr>
      <w:rFonts w:ascii="Times New Roman" w:eastAsia="Times New Roman" w:hAnsi="Times New Roman" w:cs="Times New Roman"/>
      <w:b/>
      <w:sz w:val="32"/>
      <w:szCs w:val="20"/>
      <w:lang w:eastAsia="en-US"/>
    </w:rPr>
  </w:style>
  <w:style w:type="paragraph" w:styleId="BodyText">
    <w:name w:val="Body Text"/>
    <w:basedOn w:val="Normal"/>
    <w:link w:val="BodyTextChar"/>
    <w:rsid w:val="00B527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73E"/>
    <w:rPr>
      <w:rFonts w:ascii="Times New Roman" w:eastAsia="Times New Roman" w:hAnsi="Times New Roman" w:cs="Times New Roman"/>
      <w:sz w:val="24"/>
      <w:lang w:eastAsia="en-US"/>
    </w:rPr>
  </w:style>
  <w:style w:type="paragraph" w:styleId="List">
    <w:name w:val="List"/>
    <w:basedOn w:val="BodyText"/>
    <w:next w:val="BodyText"/>
    <w:rsid w:val="00B5273E"/>
    <w:pPr>
      <w:tabs>
        <w:tab w:val="left" w:pos="340"/>
      </w:tabs>
      <w:spacing w:before="60" w:after="60"/>
      <w:ind w:left="340" w:hanging="340"/>
    </w:pPr>
  </w:style>
  <w:style w:type="paragraph" w:styleId="ListBullet">
    <w:name w:val="List Bullet"/>
    <w:basedOn w:val="List"/>
    <w:rsid w:val="00B5273E"/>
    <w:pPr>
      <w:numPr>
        <w:numId w:val="11"/>
      </w:numPr>
      <w:tabs>
        <w:tab w:val="clear" w:pos="340"/>
      </w:tabs>
      <w:spacing w:before="40" w:after="40"/>
    </w:pPr>
  </w:style>
  <w:style w:type="character" w:customStyle="1" w:styleId="SpecialBold">
    <w:name w:val="Special Bold"/>
    <w:basedOn w:val="DefaultParagraphFont"/>
    <w:rsid w:val="00B5273E"/>
    <w:rPr>
      <w:b/>
      <w:spacing w:val="0"/>
    </w:rPr>
  </w:style>
  <w:style w:type="character" w:styleId="Emphasis">
    <w:name w:val="Emphasis"/>
    <w:basedOn w:val="DefaultParagraphFont"/>
    <w:qFormat/>
    <w:rsid w:val="00B5273E"/>
    <w:rPr>
      <w:i/>
    </w:rPr>
  </w:style>
  <w:style w:type="paragraph" w:customStyle="1" w:styleId="SuperHeading">
    <w:name w:val="SuperHeading"/>
    <w:basedOn w:val="Normal"/>
    <w:rsid w:val="00B5273E"/>
    <w:pPr>
      <w:spacing w:before="240" w:after="120"/>
      <w:outlineLvl w:val="0"/>
    </w:pPr>
    <w:rPr>
      <w:rFonts w:ascii="Times New Roman" w:hAnsi="Times New Roman"/>
      <w:b/>
      <w:sz w:val="32"/>
    </w:rPr>
  </w:style>
  <w:style w:type="paragraph" w:customStyle="1" w:styleId="AllowPageBreak">
    <w:name w:val="AllowPageBreak"/>
    <w:rsid w:val="00B527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7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7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73E"/>
    <w:rPr>
      <w:rFonts w:ascii="Courier New" w:eastAsia="Times New Roman" w:hAnsi="Courier New" w:cs="Times New Roman"/>
      <w:i/>
      <w:szCs w:val="20"/>
      <w:lang w:eastAsia="en-US"/>
    </w:rPr>
  </w:style>
  <w:style w:type="paragraph" w:customStyle="1" w:styleId="HeadingBase">
    <w:name w:val="Heading Base"/>
    <w:rsid w:val="00B52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73E"/>
    <w:pPr>
      <w:tabs>
        <w:tab w:val="right" w:leader="dot" w:pos="9072"/>
      </w:tabs>
      <w:ind w:left="567"/>
    </w:pPr>
    <w:rPr>
      <w:szCs w:val="22"/>
    </w:rPr>
  </w:style>
  <w:style w:type="paragraph" w:customStyle="1" w:styleId="TOCBase">
    <w:name w:val="TOC Base"/>
    <w:rsid w:val="00B52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73E"/>
    <w:pPr>
      <w:tabs>
        <w:tab w:val="right" w:leader="dot" w:pos="9072"/>
      </w:tabs>
      <w:spacing w:before="40" w:after="40"/>
      <w:ind w:left="284"/>
    </w:pPr>
    <w:rPr>
      <w:rFonts w:ascii="Times New Roman" w:hAnsi="Times New Roman"/>
    </w:rPr>
  </w:style>
  <w:style w:type="paragraph" w:styleId="TOC1">
    <w:name w:val="toc 1"/>
    <w:basedOn w:val="TOCBase"/>
    <w:next w:val="Normal"/>
    <w:rsid w:val="00B527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73E"/>
    <w:rPr>
      <w:rFonts w:ascii="Times New Roman" w:eastAsia="Times New Roman" w:hAnsi="Times New Roman" w:cs="Times New Roman"/>
      <w:sz w:val="16"/>
      <w:lang w:eastAsia="en-US"/>
    </w:rPr>
  </w:style>
  <w:style w:type="paragraph" w:styleId="Title">
    <w:name w:val="Title"/>
    <w:basedOn w:val="HeadingBase"/>
    <w:link w:val="TitleChar"/>
    <w:qFormat/>
    <w:rsid w:val="00B5273E"/>
    <w:pPr>
      <w:spacing w:before="5040"/>
      <w:jc w:val="center"/>
    </w:pPr>
    <w:rPr>
      <w:sz w:val="48"/>
      <w:szCs w:val="72"/>
      <w:lang w:val="en-US"/>
    </w:rPr>
  </w:style>
  <w:style w:type="character" w:customStyle="1" w:styleId="TitleChar">
    <w:name w:val="Title Char"/>
    <w:basedOn w:val="DefaultParagraphFont"/>
    <w:link w:val="Title"/>
    <w:rsid w:val="00B52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73E"/>
    <w:pPr>
      <w:tabs>
        <w:tab w:val="left" w:pos="3600"/>
        <w:tab w:val="left" w:pos="3958"/>
      </w:tabs>
    </w:pPr>
  </w:style>
  <w:style w:type="paragraph" w:customStyle="1" w:styleId="Note">
    <w:name w:val="Note"/>
    <w:basedOn w:val="BodyText"/>
    <w:rsid w:val="00B527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73E"/>
    <w:pPr>
      <w:framePr w:wrap="auto" w:hAnchor="text" w:y="6049"/>
    </w:pPr>
    <w:rPr>
      <w:color w:val="000000"/>
      <w:sz w:val="40"/>
    </w:rPr>
  </w:style>
  <w:style w:type="paragraph" w:customStyle="1" w:styleId="TOCTitle">
    <w:name w:val="TOCTitle"/>
    <w:basedOn w:val="Heading1"/>
    <w:rsid w:val="00B5273E"/>
    <w:pPr>
      <w:spacing w:after="240"/>
      <w:jc w:val="center"/>
      <w:outlineLvl w:val="9"/>
    </w:pPr>
    <w:rPr>
      <w:caps/>
    </w:rPr>
  </w:style>
  <w:style w:type="paragraph" w:customStyle="1" w:styleId="Version">
    <w:name w:val="Version"/>
    <w:rsid w:val="00B527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273E"/>
    <w:pPr>
      <w:numPr>
        <w:numId w:val="12"/>
      </w:numPr>
      <w:tabs>
        <w:tab w:val="clear" w:pos="680"/>
      </w:tabs>
    </w:pPr>
  </w:style>
  <w:style w:type="paragraph" w:styleId="Index1">
    <w:name w:val="index 1"/>
    <w:basedOn w:val="Normal"/>
    <w:next w:val="Normal"/>
    <w:semiHidden/>
    <w:rsid w:val="00B5273E"/>
    <w:pPr>
      <w:keepNext w:val="0"/>
      <w:tabs>
        <w:tab w:val="right" w:pos="4176"/>
      </w:tabs>
      <w:ind w:left="198" w:hanging="198"/>
    </w:pPr>
    <w:rPr>
      <w:rFonts w:ascii="Garamond" w:hAnsi="Garamond"/>
    </w:rPr>
  </w:style>
  <w:style w:type="paragraph" w:styleId="IndexHeading">
    <w:name w:val="index heading"/>
    <w:basedOn w:val="Normal"/>
    <w:next w:val="Index1"/>
    <w:semiHidden/>
    <w:rsid w:val="00B5273E"/>
    <w:pPr>
      <w:spacing w:before="120" w:after="120"/>
    </w:pPr>
    <w:rPr>
      <w:rFonts w:ascii="Arial" w:hAnsi="Arial"/>
      <w:b/>
      <w:color w:val="918585"/>
      <w:sz w:val="24"/>
    </w:rPr>
  </w:style>
  <w:style w:type="paragraph" w:styleId="Header">
    <w:name w:val="header"/>
    <w:basedOn w:val="Normal"/>
    <w:link w:val="HeaderChar"/>
    <w:rsid w:val="00B52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73E"/>
    <w:rPr>
      <w:rFonts w:ascii="Times New Roman" w:eastAsia="Times New Roman" w:hAnsi="Times New Roman" w:cs="Times New Roman"/>
      <w:sz w:val="16"/>
      <w:szCs w:val="20"/>
      <w:lang w:val="en-GB" w:eastAsia="en-US"/>
    </w:rPr>
  </w:style>
  <w:style w:type="paragraph" w:customStyle="1" w:styleId="Chapter">
    <w:name w:val="Chapter"/>
    <w:basedOn w:val="Normal"/>
    <w:rsid w:val="00B5273E"/>
    <w:pPr>
      <w:spacing w:before="240"/>
    </w:pPr>
    <w:rPr>
      <w:rFonts w:ascii="Times New Roman" w:hAnsi="Times New Roman"/>
      <w:smallCaps/>
      <w:spacing w:val="80"/>
      <w:sz w:val="28"/>
    </w:rPr>
  </w:style>
  <w:style w:type="paragraph" w:customStyle="1" w:styleId="InChapter">
    <w:name w:val="InChapter"/>
    <w:basedOn w:val="Heading3"/>
    <w:rsid w:val="00B5273E"/>
    <w:pPr>
      <w:spacing w:after="240"/>
      <w:outlineLvl w:val="9"/>
    </w:pPr>
    <w:rPr>
      <w:noProof/>
    </w:rPr>
  </w:style>
  <w:style w:type="paragraph" w:styleId="Index2">
    <w:name w:val="index 2"/>
    <w:basedOn w:val="Normal"/>
    <w:next w:val="Normal"/>
    <w:semiHidden/>
    <w:rsid w:val="00B5273E"/>
    <w:pPr>
      <w:tabs>
        <w:tab w:val="right" w:pos="4176"/>
      </w:tabs>
      <w:ind w:left="568" w:hanging="284"/>
    </w:pPr>
    <w:rPr>
      <w:rFonts w:ascii="Garamond" w:hAnsi="Garamond"/>
    </w:rPr>
  </w:style>
  <w:style w:type="paragraph" w:customStyle="1" w:styleId="Byline">
    <w:name w:val="Byline"/>
    <w:rsid w:val="00B52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73E"/>
    <w:pPr>
      <w:tabs>
        <w:tab w:val="clear" w:pos="3600"/>
        <w:tab w:val="clear" w:pos="3958"/>
      </w:tabs>
      <w:jc w:val="right"/>
    </w:pPr>
  </w:style>
  <w:style w:type="paragraph" w:styleId="Caption">
    <w:name w:val="caption"/>
    <w:basedOn w:val="BodyText"/>
    <w:next w:val="Normal"/>
    <w:qFormat/>
    <w:rsid w:val="00B5273E"/>
    <w:pPr>
      <w:framePr w:w="2268" w:hSpace="181" w:vSpace="181" w:wrap="around" w:vAnchor="text" w:hAnchor="page" w:x="1135" w:y="285" w:anchorLock="1"/>
    </w:pPr>
    <w:rPr>
      <w:i/>
    </w:rPr>
  </w:style>
  <w:style w:type="paragraph" w:customStyle="1" w:styleId="MiniTOCTitle">
    <w:name w:val="MiniTOCTitle"/>
    <w:basedOn w:val="Heading4"/>
    <w:rsid w:val="00B5273E"/>
    <w:pPr>
      <w:spacing w:before="240"/>
      <w:outlineLvl w:val="9"/>
    </w:pPr>
    <w:rPr>
      <w:noProof/>
      <w:sz w:val="24"/>
    </w:rPr>
  </w:style>
  <w:style w:type="paragraph" w:customStyle="1" w:styleId="MiniTOCItem">
    <w:name w:val="MiniTOCItem"/>
    <w:basedOn w:val="ListBullet"/>
    <w:rsid w:val="00B5273E"/>
    <w:pPr>
      <w:numPr>
        <w:numId w:val="0"/>
      </w:numPr>
      <w:tabs>
        <w:tab w:val="right" w:leader="dot" w:pos="6521"/>
      </w:tabs>
      <w:spacing w:before="0" w:after="0"/>
    </w:pPr>
  </w:style>
  <w:style w:type="paragraph" w:customStyle="1" w:styleId="TOFTitle">
    <w:name w:val="TOFTitle"/>
    <w:basedOn w:val="TOCTitle"/>
    <w:rsid w:val="00B5273E"/>
  </w:style>
  <w:style w:type="paragraph" w:styleId="TableofFigures">
    <w:name w:val="table of figures"/>
    <w:basedOn w:val="Normal"/>
    <w:next w:val="Normal"/>
    <w:semiHidden/>
    <w:rsid w:val="00B5273E"/>
    <w:pPr>
      <w:tabs>
        <w:tab w:val="right" w:leader="dot" w:pos="9072"/>
      </w:tabs>
      <w:ind w:left="970" w:hanging="403"/>
    </w:pPr>
    <w:rPr>
      <w:rFonts w:ascii="Times New Roman" w:hAnsi="Times New Roman"/>
      <w:b/>
    </w:rPr>
  </w:style>
  <w:style w:type="paragraph" w:styleId="ListNumber">
    <w:name w:val="List Number"/>
    <w:basedOn w:val="List"/>
    <w:rsid w:val="00B5273E"/>
    <w:pPr>
      <w:numPr>
        <w:numId w:val="14"/>
      </w:numPr>
      <w:tabs>
        <w:tab w:val="clear" w:pos="340"/>
      </w:tabs>
    </w:pPr>
  </w:style>
  <w:style w:type="character" w:customStyle="1" w:styleId="WingdingSymbols">
    <w:name w:val="Wingding Symbols"/>
    <w:rsid w:val="00B5273E"/>
    <w:rPr>
      <w:rFonts w:ascii="Wingdings" w:hAnsi="Wingdings"/>
    </w:rPr>
  </w:style>
  <w:style w:type="paragraph" w:customStyle="1" w:styleId="TableHeading">
    <w:name w:val="Table Heading"/>
    <w:basedOn w:val="HeadingBase"/>
    <w:rsid w:val="00B5273E"/>
    <w:pPr>
      <w:keepLines/>
      <w:pBdr>
        <w:bottom w:val="single" w:sz="6" w:space="1" w:color="918585"/>
      </w:pBdr>
      <w:spacing w:before="240"/>
    </w:pPr>
  </w:style>
  <w:style w:type="character" w:customStyle="1" w:styleId="HotSpot">
    <w:name w:val="HotSpot"/>
    <w:rsid w:val="00B5273E"/>
    <w:rPr>
      <w:color w:val="0033CC"/>
      <w:u w:val="none"/>
    </w:rPr>
  </w:style>
  <w:style w:type="paragraph" w:customStyle="1" w:styleId="BodyTextRight">
    <w:name w:val="Body Text Right"/>
    <w:basedOn w:val="BodyText"/>
    <w:rsid w:val="00B5273E"/>
    <w:pPr>
      <w:spacing w:before="0" w:after="0"/>
      <w:jc w:val="right"/>
    </w:pPr>
  </w:style>
  <w:style w:type="paragraph" w:styleId="Index3">
    <w:name w:val="index 3"/>
    <w:basedOn w:val="ListNumber2"/>
    <w:next w:val="Normal"/>
    <w:semiHidden/>
    <w:rsid w:val="00B5273E"/>
    <w:pPr>
      <w:numPr>
        <w:numId w:val="0"/>
      </w:numPr>
      <w:tabs>
        <w:tab w:val="right" w:leader="dot" w:pos="4176"/>
      </w:tabs>
    </w:pPr>
  </w:style>
  <w:style w:type="paragraph" w:styleId="ListNumber2">
    <w:name w:val="List Number 2"/>
    <w:basedOn w:val="List2"/>
    <w:rsid w:val="00B5273E"/>
    <w:pPr>
      <w:numPr>
        <w:numId w:val="9"/>
      </w:numPr>
      <w:tabs>
        <w:tab w:val="clear" w:pos="1060"/>
      </w:tabs>
    </w:pPr>
  </w:style>
  <w:style w:type="paragraph" w:customStyle="1" w:styleId="MarginNote">
    <w:name w:val="Margin Note"/>
    <w:basedOn w:val="BodyText"/>
    <w:rsid w:val="00B52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7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73E"/>
    <w:rPr>
      <w:sz w:val="32"/>
    </w:rPr>
  </w:style>
  <w:style w:type="paragraph" w:customStyle="1" w:styleId="HeadingProcedure">
    <w:name w:val="Heading Procedure"/>
    <w:basedOn w:val="HeadingBase"/>
    <w:next w:val="Normal"/>
    <w:rsid w:val="00B5273E"/>
    <w:pPr>
      <w:tabs>
        <w:tab w:val="left" w:pos="0"/>
      </w:tabs>
      <w:spacing w:before="120" w:after="60"/>
    </w:pPr>
    <w:rPr>
      <w:i/>
      <w:color w:val="918585"/>
      <w:sz w:val="22"/>
    </w:rPr>
  </w:style>
  <w:style w:type="paragraph" w:customStyle="1" w:styleId="TableBodyText">
    <w:name w:val="Table Body Text"/>
    <w:basedOn w:val="BodyText"/>
    <w:rsid w:val="00B5273E"/>
    <w:pPr>
      <w:spacing w:before="60" w:after="60"/>
    </w:pPr>
  </w:style>
  <w:style w:type="paragraph" w:styleId="ListContinue">
    <w:name w:val="List Continue"/>
    <w:basedOn w:val="List"/>
    <w:rsid w:val="00B5273E"/>
    <w:pPr>
      <w:ind w:firstLine="0"/>
    </w:pPr>
  </w:style>
  <w:style w:type="paragraph" w:customStyle="1" w:styleId="ListNote">
    <w:name w:val="List Note"/>
    <w:basedOn w:val="List"/>
    <w:rsid w:val="00B5273E"/>
    <w:pPr>
      <w:pBdr>
        <w:top w:val="single" w:sz="6" w:space="2" w:color="918585"/>
        <w:bottom w:val="single" w:sz="6" w:space="2" w:color="918585"/>
      </w:pBdr>
      <w:tabs>
        <w:tab w:val="left" w:pos="1021"/>
      </w:tabs>
      <w:ind w:firstLine="0"/>
    </w:pPr>
  </w:style>
  <w:style w:type="paragraph" w:customStyle="1" w:styleId="Warning">
    <w:name w:val="Warning"/>
    <w:basedOn w:val="BodyText"/>
    <w:rsid w:val="00B5273E"/>
    <w:pPr>
      <w:shd w:val="clear" w:color="auto" w:fill="D9D9D9"/>
      <w:tabs>
        <w:tab w:val="left" w:pos="992"/>
      </w:tabs>
      <w:ind w:left="119" w:right="119"/>
    </w:pPr>
    <w:rPr>
      <w:sz w:val="20"/>
    </w:rPr>
  </w:style>
  <w:style w:type="paragraph" w:customStyle="1" w:styleId="MarginIcons">
    <w:name w:val="Margin Icons"/>
    <w:basedOn w:val="BodyText"/>
    <w:rsid w:val="00B52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73E"/>
    <w:rPr>
      <w:rFonts w:ascii="Courier New" w:hAnsi="Courier New"/>
    </w:rPr>
  </w:style>
  <w:style w:type="paragraph" w:customStyle="1" w:styleId="NoteBullet">
    <w:name w:val="Note Bullet"/>
    <w:basedOn w:val="Note"/>
    <w:rsid w:val="00B5273E"/>
    <w:pPr>
      <w:tabs>
        <w:tab w:val="clear" w:pos="680"/>
      </w:tabs>
      <w:spacing w:before="60" w:after="60"/>
    </w:pPr>
  </w:style>
  <w:style w:type="paragraph" w:customStyle="1" w:styleId="SubHeading2">
    <w:name w:val="SubHeading2"/>
    <w:basedOn w:val="HeadingBase"/>
    <w:rsid w:val="00B5273E"/>
    <w:pPr>
      <w:spacing w:before="240" w:after="60"/>
    </w:pPr>
    <w:rPr>
      <w:sz w:val="20"/>
    </w:rPr>
  </w:style>
  <w:style w:type="paragraph" w:customStyle="1" w:styleId="SubHeading1">
    <w:name w:val="SubHeading1"/>
    <w:basedOn w:val="HeadingBase"/>
    <w:rsid w:val="00B5273E"/>
    <w:pPr>
      <w:spacing w:before="240" w:after="60"/>
    </w:pPr>
    <w:rPr>
      <w:color w:val="918585"/>
      <w:sz w:val="22"/>
    </w:rPr>
  </w:style>
  <w:style w:type="paragraph" w:customStyle="1" w:styleId="SideHeading">
    <w:name w:val="Side Heading"/>
    <w:basedOn w:val="HeadingBase"/>
    <w:rsid w:val="00B52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73E"/>
    <w:pPr>
      <w:numPr>
        <w:numId w:val="10"/>
      </w:numPr>
    </w:pPr>
  </w:style>
  <w:style w:type="paragraph" w:styleId="PlainText">
    <w:name w:val="Plain Text"/>
    <w:basedOn w:val="Normal"/>
    <w:link w:val="PlainTextChar"/>
    <w:rsid w:val="00B5273E"/>
    <w:rPr>
      <w:sz w:val="20"/>
    </w:rPr>
  </w:style>
  <w:style w:type="character" w:customStyle="1" w:styleId="PlainTextChar">
    <w:name w:val="Plain Text Char"/>
    <w:basedOn w:val="DefaultParagraphFont"/>
    <w:link w:val="PlainText"/>
    <w:rsid w:val="00B5273E"/>
    <w:rPr>
      <w:rFonts w:ascii="Courier New" w:eastAsia="Times New Roman" w:hAnsi="Courier New" w:cs="Times New Roman"/>
      <w:sz w:val="20"/>
      <w:szCs w:val="20"/>
      <w:lang w:eastAsia="en-US"/>
    </w:rPr>
  </w:style>
  <w:style w:type="character" w:customStyle="1" w:styleId="MenuOption">
    <w:name w:val="Menu Option"/>
    <w:basedOn w:val="DefaultParagraphFont"/>
    <w:rsid w:val="00B5273E"/>
    <w:rPr>
      <w:b/>
      <w:smallCaps/>
    </w:rPr>
  </w:style>
  <w:style w:type="paragraph" w:customStyle="1" w:styleId="TableListNumber">
    <w:name w:val="Table List Number"/>
    <w:basedOn w:val="ListNumber"/>
    <w:rsid w:val="00B5273E"/>
    <w:pPr>
      <w:numPr>
        <w:numId w:val="0"/>
      </w:numPr>
    </w:pPr>
  </w:style>
  <w:style w:type="paragraph" w:styleId="TOC4">
    <w:name w:val="toc 4"/>
    <w:basedOn w:val="TOCBase"/>
    <w:next w:val="Normal"/>
    <w:semiHidden/>
    <w:rsid w:val="00B5273E"/>
    <w:pPr>
      <w:tabs>
        <w:tab w:val="right" w:leader="dot" w:pos="9071"/>
      </w:tabs>
      <w:ind w:left="1701"/>
    </w:pPr>
  </w:style>
  <w:style w:type="paragraph" w:customStyle="1" w:styleId="ListAlpha">
    <w:name w:val="List Alpha"/>
    <w:basedOn w:val="List"/>
    <w:rsid w:val="00B5273E"/>
    <w:pPr>
      <w:numPr>
        <w:numId w:val="8"/>
      </w:numPr>
    </w:pPr>
  </w:style>
  <w:style w:type="paragraph" w:customStyle="1" w:styleId="ListAlpha2">
    <w:name w:val="List Alpha 2"/>
    <w:basedOn w:val="List2"/>
    <w:rsid w:val="00B5273E"/>
    <w:pPr>
      <w:numPr>
        <w:numId w:val="7"/>
      </w:numPr>
    </w:pPr>
  </w:style>
  <w:style w:type="paragraph" w:styleId="List2">
    <w:name w:val="List 2"/>
    <w:basedOn w:val="BodyText"/>
    <w:rsid w:val="00B5273E"/>
    <w:pPr>
      <w:tabs>
        <w:tab w:val="left" w:pos="680"/>
      </w:tabs>
      <w:spacing w:before="60" w:after="60"/>
      <w:ind w:left="680" w:hanging="340"/>
    </w:pPr>
  </w:style>
  <w:style w:type="paragraph" w:styleId="List3">
    <w:name w:val="List 3"/>
    <w:basedOn w:val="BodyText"/>
    <w:rsid w:val="00B5273E"/>
    <w:pPr>
      <w:tabs>
        <w:tab w:val="left" w:pos="1021"/>
      </w:tabs>
      <w:spacing w:before="60" w:after="60"/>
      <w:ind w:left="1020" w:hanging="340"/>
    </w:pPr>
  </w:style>
  <w:style w:type="paragraph" w:styleId="List4">
    <w:name w:val="List 4"/>
    <w:basedOn w:val="BodyText"/>
    <w:rsid w:val="00B5273E"/>
    <w:pPr>
      <w:tabs>
        <w:tab w:val="left" w:pos="1361"/>
      </w:tabs>
      <w:spacing w:before="60" w:after="60"/>
      <w:ind w:left="1361" w:hanging="340"/>
    </w:pPr>
  </w:style>
  <w:style w:type="paragraph" w:styleId="List5">
    <w:name w:val="List 5"/>
    <w:basedOn w:val="BodyText"/>
    <w:rsid w:val="00B5273E"/>
    <w:pPr>
      <w:tabs>
        <w:tab w:val="left" w:pos="1701"/>
      </w:tabs>
      <w:spacing w:before="60" w:after="60"/>
      <w:ind w:left="1701" w:hanging="340"/>
    </w:pPr>
  </w:style>
  <w:style w:type="paragraph" w:styleId="ListBullet3">
    <w:name w:val="List Bullet 3"/>
    <w:basedOn w:val="List3"/>
    <w:rsid w:val="00B5273E"/>
    <w:pPr>
      <w:numPr>
        <w:numId w:val="13"/>
      </w:numPr>
      <w:tabs>
        <w:tab w:val="clear" w:pos="1021"/>
      </w:tabs>
      <w:ind w:left="1037" w:hanging="357"/>
    </w:pPr>
  </w:style>
  <w:style w:type="paragraph" w:styleId="ListBullet4">
    <w:name w:val="List Bullet 4"/>
    <w:basedOn w:val="List4"/>
    <w:rsid w:val="00B5273E"/>
    <w:pPr>
      <w:numPr>
        <w:numId w:val="2"/>
      </w:numPr>
      <w:tabs>
        <w:tab w:val="clear" w:pos="1361"/>
      </w:tabs>
    </w:pPr>
  </w:style>
  <w:style w:type="paragraph" w:styleId="ListBullet5">
    <w:name w:val="List Bullet 5"/>
    <w:basedOn w:val="List5"/>
    <w:rsid w:val="00B5273E"/>
    <w:pPr>
      <w:numPr>
        <w:numId w:val="3"/>
      </w:numPr>
    </w:pPr>
  </w:style>
  <w:style w:type="paragraph" w:styleId="ListContinue2">
    <w:name w:val="List Continue 2"/>
    <w:basedOn w:val="List2"/>
    <w:rsid w:val="00B5273E"/>
    <w:pPr>
      <w:ind w:firstLine="0"/>
    </w:pPr>
  </w:style>
  <w:style w:type="paragraph" w:styleId="ListContinue3">
    <w:name w:val="List Continue 3"/>
    <w:basedOn w:val="List3"/>
    <w:rsid w:val="00B5273E"/>
    <w:pPr>
      <w:ind w:left="1021" w:firstLine="0"/>
    </w:pPr>
  </w:style>
  <w:style w:type="paragraph" w:styleId="ListContinue4">
    <w:name w:val="List Continue 4"/>
    <w:basedOn w:val="List4"/>
    <w:rsid w:val="00B5273E"/>
    <w:pPr>
      <w:ind w:firstLine="0"/>
    </w:pPr>
  </w:style>
  <w:style w:type="paragraph" w:styleId="ListContinue5">
    <w:name w:val="List Continue 5"/>
    <w:basedOn w:val="List5"/>
    <w:rsid w:val="00B5273E"/>
    <w:pPr>
      <w:ind w:firstLine="0"/>
    </w:pPr>
  </w:style>
  <w:style w:type="paragraph" w:styleId="ListNumber3">
    <w:name w:val="List Number 3"/>
    <w:basedOn w:val="List3"/>
    <w:rsid w:val="00B5273E"/>
    <w:pPr>
      <w:numPr>
        <w:numId w:val="4"/>
      </w:numPr>
    </w:pPr>
  </w:style>
  <w:style w:type="paragraph" w:styleId="ListNumber4">
    <w:name w:val="List Number 4"/>
    <w:basedOn w:val="List4"/>
    <w:rsid w:val="00B5273E"/>
    <w:pPr>
      <w:numPr>
        <w:numId w:val="5"/>
      </w:numPr>
    </w:pPr>
  </w:style>
  <w:style w:type="paragraph" w:styleId="ListNumber5">
    <w:name w:val="List Number 5"/>
    <w:basedOn w:val="List5"/>
    <w:rsid w:val="00B5273E"/>
    <w:pPr>
      <w:numPr>
        <w:numId w:val="6"/>
      </w:numPr>
    </w:pPr>
  </w:style>
  <w:style w:type="paragraph" w:styleId="BlockText">
    <w:name w:val="Block Text"/>
    <w:basedOn w:val="Normal"/>
    <w:rsid w:val="00B5273E"/>
    <w:pPr>
      <w:spacing w:after="120"/>
      <w:ind w:left="1440" w:right="1440"/>
    </w:pPr>
  </w:style>
  <w:style w:type="character" w:customStyle="1" w:styleId="Subscript">
    <w:name w:val="Subscript"/>
    <w:basedOn w:val="DefaultParagraphFont"/>
    <w:rsid w:val="00B5273E"/>
    <w:rPr>
      <w:sz w:val="16"/>
      <w:vertAlign w:val="subscript"/>
    </w:rPr>
  </w:style>
  <w:style w:type="character" w:customStyle="1" w:styleId="Superscript">
    <w:name w:val="Superscript"/>
    <w:basedOn w:val="DefaultParagraphFont"/>
    <w:rsid w:val="00B5273E"/>
    <w:rPr>
      <w:sz w:val="16"/>
      <w:vertAlign w:val="superscript"/>
    </w:rPr>
  </w:style>
  <w:style w:type="character" w:customStyle="1" w:styleId="Symbols">
    <w:name w:val="Symbols"/>
    <w:basedOn w:val="DefaultParagraphFont"/>
    <w:rsid w:val="00B5273E"/>
    <w:rPr>
      <w:rFonts w:ascii="Symbol" w:hAnsi="Symbol"/>
    </w:rPr>
  </w:style>
  <w:style w:type="character" w:customStyle="1" w:styleId="MenuOptions">
    <w:name w:val="Menu Options"/>
    <w:basedOn w:val="DefaultParagraphFont"/>
    <w:rsid w:val="00B5273E"/>
    <w:rPr>
      <w:rFonts w:ascii="Arial Narrow" w:hAnsi="Arial Narrow"/>
      <w:smallCaps/>
    </w:rPr>
  </w:style>
  <w:style w:type="character" w:customStyle="1" w:styleId="Buttons">
    <w:name w:val="Buttons"/>
    <w:basedOn w:val="DefaultParagraphFont"/>
    <w:rsid w:val="00B5273E"/>
    <w:rPr>
      <w:b/>
    </w:rPr>
  </w:style>
  <w:style w:type="character" w:customStyle="1" w:styleId="Underlined">
    <w:name w:val="Underlined"/>
    <w:basedOn w:val="DefaultParagraphFont"/>
    <w:rsid w:val="00B5273E"/>
    <w:rPr>
      <w:u w:val="single"/>
    </w:rPr>
  </w:style>
  <w:style w:type="paragraph" w:customStyle="1" w:styleId="TableBodyTextRight">
    <w:name w:val="Table Body Text Right"/>
    <w:basedOn w:val="TableBodyText"/>
    <w:rsid w:val="00B5273E"/>
    <w:pPr>
      <w:widowControl w:val="0"/>
      <w:autoSpaceDE w:val="0"/>
      <w:autoSpaceDN w:val="0"/>
      <w:adjustRightInd w:val="0"/>
      <w:jc w:val="right"/>
    </w:pPr>
    <w:rPr>
      <w:rFonts w:cs="Arial"/>
      <w:szCs w:val="18"/>
    </w:rPr>
  </w:style>
  <w:style w:type="paragraph" w:customStyle="1" w:styleId="CopyrightText">
    <w:name w:val="Copyright Text"/>
    <w:basedOn w:val="BodyText"/>
    <w:rsid w:val="00B5273E"/>
    <w:rPr>
      <w:sz w:val="18"/>
    </w:rPr>
  </w:style>
  <w:style w:type="paragraph" w:customStyle="1" w:styleId="BodySmallRight">
    <w:name w:val="Body Small Right"/>
    <w:basedOn w:val="BodyTextRight"/>
    <w:rsid w:val="00B5273E"/>
    <w:rPr>
      <w:sz w:val="18"/>
      <w:szCs w:val="18"/>
    </w:rPr>
  </w:style>
  <w:style w:type="paragraph" w:customStyle="1" w:styleId="MarginEdition">
    <w:name w:val="Margin Edition"/>
    <w:basedOn w:val="MarginNote"/>
    <w:rsid w:val="00B5273E"/>
    <w:pPr>
      <w:spacing w:before="0" w:after="0"/>
    </w:pPr>
    <w:rPr>
      <w:rFonts w:ascii="Times New Roman" w:hAnsi="Times New Roman"/>
      <w:color w:val="999999"/>
    </w:rPr>
  </w:style>
  <w:style w:type="paragraph" w:customStyle="1" w:styleId="Spacer">
    <w:name w:val="Spacer"/>
    <w:basedOn w:val="Normal"/>
    <w:rsid w:val="00B5273E"/>
    <w:rPr>
      <w:sz w:val="2"/>
      <w:szCs w:val="2"/>
    </w:rPr>
  </w:style>
  <w:style w:type="character" w:customStyle="1" w:styleId="Small">
    <w:name w:val="Small"/>
    <w:basedOn w:val="DefaultParagraphFont"/>
    <w:rsid w:val="00B5273E"/>
    <w:rPr>
      <w:sz w:val="16"/>
    </w:rPr>
  </w:style>
  <w:style w:type="paragraph" w:customStyle="1" w:styleId="WideTable">
    <w:name w:val="Wide Table"/>
    <w:basedOn w:val="Normal"/>
    <w:rsid w:val="00B5273E"/>
    <w:pPr>
      <w:ind w:left="-1418"/>
    </w:pPr>
    <w:rPr>
      <w:sz w:val="2"/>
      <w:szCs w:val="2"/>
    </w:rPr>
  </w:style>
  <w:style w:type="character" w:styleId="PageNumber">
    <w:name w:val="page number"/>
    <w:basedOn w:val="DefaultParagraphFont"/>
    <w:rsid w:val="00B5273E"/>
  </w:style>
  <w:style w:type="paragraph" w:styleId="Quote">
    <w:name w:val="Quote"/>
    <w:basedOn w:val="Heading1"/>
    <w:link w:val="QuoteChar"/>
    <w:qFormat/>
    <w:rsid w:val="00B5273E"/>
    <w:rPr>
      <w:b w:val="0"/>
      <w:sz w:val="72"/>
      <w:szCs w:val="72"/>
      <w:lang w:val="en-NZ"/>
    </w:rPr>
  </w:style>
  <w:style w:type="character" w:customStyle="1" w:styleId="QuoteChar">
    <w:name w:val="Quote Char"/>
    <w:basedOn w:val="DefaultParagraphFont"/>
    <w:link w:val="Quote"/>
    <w:rsid w:val="00B52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73E"/>
    <w:pPr>
      <w:pageBreakBefore/>
    </w:pPr>
  </w:style>
  <w:style w:type="paragraph" w:customStyle="1" w:styleId="Border">
    <w:name w:val="Border"/>
    <w:basedOn w:val="Normal"/>
    <w:qFormat/>
    <w:rsid w:val="00B52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73E"/>
    <w:rPr>
      <w:b/>
      <w:bCs/>
      <w:i/>
      <w:iCs/>
      <w:color w:val="auto"/>
    </w:rPr>
  </w:style>
  <w:style w:type="paragraph" w:styleId="IntenseQuote">
    <w:name w:val="Intense Quote"/>
    <w:basedOn w:val="Normal"/>
    <w:next w:val="Normal"/>
    <w:link w:val="IntenseQuoteChar"/>
    <w:uiPriority w:val="30"/>
    <w:qFormat/>
    <w:rsid w:val="00B52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7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73E"/>
    <w:rPr>
      <w:smallCaps/>
      <w:color w:val="auto"/>
      <w:u w:val="single"/>
    </w:rPr>
  </w:style>
  <w:style w:type="character" w:styleId="IntenseReference">
    <w:name w:val="Intense Reference"/>
    <w:basedOn w:val="DefaultParagraphFont"/>
    <w:uiPriority w:val="32"/>
    <w:qFormat/>
    <w:rsid w:val="00B5273E"/>
    <w:rPr>
      <w:b/>
      <w:bCs/>
      <w:smallCaps/>
      <w:color w:val="auto"/>
      <w:spacing w:val="5"/>
      <w:u w:val="single"/>
    </w:rPr>
  </w:style>
  <w:style w:type="paragraph" w:customStyle="1" w:styleId="2ColumnHeading">
    <w:name w:val="2Column Heading"/>
    <w:basedOn w:val="BodyText"/>
    <w:qFormat/>
    <w:rsid w:val="00B5273E"/>
    <w:pPr>
      <w:spacing w:after="60"/>
      <w:ind w:left="-2268"/>
    </w:pPr>
    <w:rPr>
      <w:b/>
    </w:rPr>
  </w:style>
  <w:style w:type="paragraph" w:customStyle="1" w:styleId="Heading1TOC">
    <w:name w:val="Heading1 TOC"/>
    <w:basedOn w:val="Normal"/>
    <w:qFormat/>
    <w:rsid w:val="00B5273E"/>
    <w:pPr>
      <w:spacing w:before="240" w:after="120"/>
    </w:pPr>
    <w:rPr>
      <w:rFonts w:ascii="Times New Roman" w:hAnsi="Times New Roman"/>
      <w:b/>
      <w:sz w:val="32"/>
    </w:rPr>
  </w:style>
  <w:style w:type="paragraph" w:customStyle="1" w:styleId="Heading2TOC">
    <w:name w:val="Heading2 TOC"/>
    <w:basedOn w:val="Normal"/>
    <w:qFormat/>
    <w:rsid w:val="00B5273E"/>
    <w:pPr>
      <w:spacing w:before="240" w:after="60"/>
    </w:pPr>
    <w:rPr>
      <w:rFonts w:ascii="Times New Roman" w:hAnsi="Times New Roman"/>
      <w:b/>
      <w:sz w:val="28"/>
    </w:rPr>
  </w:style>
  <w:style w:type="character" w:customStyle="1" w:styleId="Underline">
    <w:name w:val="Underline"/>
    <w:basedOn w:val="DefaultParagraphFont"/>
    <w:qFormat/>
    <w:rsid w:val="00B5273E"/>
    <w:rPr>
      <w:u w:val="single"/>
    </w:rPr>
  </w:style>
  <w:style w:type="character" w:customStyle="1" w:styleId="BoldandItalics">
    <w:name w:val="Bold and Italics"/>
    <w:qFormat/>
    <w:rsid w:val="00B5273E"/>
    <w:rPr>
      <w:b/>
      <w:i/>
      <w:u w:val="none"/>
    </w:rPr>
  </w:style>
  <w:style w:type="paragraph" w:styleId="BalloonText">
    <w:name w:val="Balloon Text"/>
    <w:basedOn w:val="Normal"/>
    <w:link w:val="BalloonTextChar"/>
    <w:rsid w:val="00B5273E"/>
    <w:rPr>
      <w:rFonts w:ascii="Tahoma" w:hAnsi="Tahoma" w:cs="Tahoma"/>
      <w:sz w:val="16"/>
      <w:szCs w:val="16"/>
    </w:rPr>
  </w:style>
  <w:style w:type="character" w:customStyle="1" w:styleId="BalloonTextChar">
    <w:name w:val="Balloon Text Char"/>
    <w:basedOn w:val="DefaultParagraphFont"/>
    <w:link w:val="BalloonText"/>
    <w:rsid w:val="00B527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7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7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73E"/>
    <w:rPr>
      <w:b/>
      <w:color w:val="660033"/>
      <w:spacing w:val="0"/>
    </w:rPr>
  </w:style>
  <w:style w:type="paragraph" w:customStyle="1" w:styleId="Nameditemlist">
    <w:name w:val="Named item list"/>
    <w:basedOn w:val="BodyText"/>
    <w:qFormat/>
    <w:rsid w:val="00B5273E"/>
    <w:pPr>
      <w:tabs>
        <w:tab w:val="left" w:pos="2835"/>
      </w:tabs>
      <w:ind w:left="2835" w:hanging="2835"/>
    </w:pPr>
  </w:style>
  <w:style w:type="paragraph" w:customStyle="1" w:styleId="BodyTextnopadding">
    <w:name w:val="Body Text no padding"/>
    <w:basedOn w:val="BodyText"/>
    <w:qFormat/>
    <w:rsid w:val="00B5273E"/>
    <w:pPr>
      <w:spacing w:before="0" w:after="0"/>
    </w:pPr>
  </w:style>
  <w:style w:type="paragraph" w:customStyle="1" w:styleId="BodyTextBold">
    <w:name w:val="Body Text Bold"/>
    <w:basedOn w:val="BodyText"/>
    <w:qFormat/>
    <w:rsid w:val="00B5273E"/>
    <w:rPr>
      <w:b/>
    </w:rPr>
  </w:style>
  <w:style w:type="character" w:styleId="Hyperlink">
    <w:name w:val="Hyperlink"/>
    <w:basedOn w:val="DefaultParagraphFont"/>
    <w:uiPriority w:val="99"/>
    <w:unhideWhenUsed/>
    <w:rsid w:val="00AF77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522</Words>
  <Characters>3466</Characters>
  <Application>Microsoft Office Word</Application>
  <DocSecurity>0</DocSecurity>
  <Lines>111</Lines>
  <Paragraphs>67</Paragraphs>
  <ScaleCrop>false</ScaleCrop>
  <Company>Author-it Software Corporation Ltd.</Company>
  <LinksUpToDate>false</LinksUpToDate>
  <CharactersWithSpaces>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CUAPRF211 Prepare for live performances</dc:title>
  <dc:subject>Approved</dc:subject>
  <dc:creator>PwC’s Skills for Australia</dc:creator>
  <cp:keywords>Release: 1</cp:keywords>
  <dc:description>Review Date: 12 April 2008</dc:description>
  <cp:lastModifiedBy>HSD_TPCMSd.prod</cp:lastModifiedBy>
  <cp:revision>3</cp:revision>
  <dcterms:created xsi:type="dcterms:W3CDTF">2022-10-19T12:34:00Z</dcterms:created>
  <dcterms:modified xsi:type="dcterms:W3CDTF">2022-10-19T12:34:00Z</dcterms:modified>
</cp:coreProperties>
</file>