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332" w:rsidP="00E863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CUAPRE401 Implement preventive conservation activities</w:t>
      </w:r>
      <w:r>
        <w:fldChar w:fldCharType="end"/>
      </w:r>
    </w:p>
    <w:p w:rsidR="00E86332" w:rsidP="00E86332">
      <w:pPr>
        <w:pStyle w:val="Version"/>
        <w:sectPr w:rsidSect="00D325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2594" w:rsidP="00D32594">
      <w:pPr>
        <w:pStyle w:val="SuperHeading"/>
      </w:pPr>
      <w:r w:rsidRPr="00D32594">
        <w:t>Assessment Re</w:t>
      </w:r>
      <w:r w:rsidRPr="00D32594">
        <w:t>quirements for CUAPRE401 Implement preventive conservation activities</w:t>
      </w:r>
    </w:p>
    <w:p w:rsidR="00000000" w:rsidRPr="00D32594" w:rsidP="00D32594">
      <w:pPr>
        <w:pStyle w:val="Heading1"/>
      </w:pPr>
      <w:bookmarkStart w:id="1" w:name="O_791405"/>
      <w:bookmarkEnd w:id="1"/>
      <w:r w:rsidRPr="00D325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32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594" w:rsidP="00D32594">
            <w:pPr>
              <w:pStyle w:val="BodyText"/>
            </w:pPr>
            <w:r w:rsidRPr="00D3259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594">
            <w:pPr>
              <w:pStyle w:val="BodyText"/>
              <w:rPr>
                <w:lang w:val="en-NZ"/>
              </w:rPr>
            </w:pPr>
            <w:r w:rsidRPr="00D32594">
              <w:rPr>
                <w:rStyle w:val="SpecialBold"/>
              </w:rPr>
              <w:t>Comments</w:t>
            </w:r>
          </w:p>
        </w:tc>
      </w:tr>
      <w:tr w:rsidTr="00D325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594">
            <w:pPr>
              <w:pStyle w:val="BodyText"/>
              <w:rPr>
                <w:lang w:val="en-NZ"/>
              </w:rPr>
            </w:pPr>
            <w:r w:rsidRPr="00D3259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594" w:rsidP="00D32594">
            <w:pPr>
              <w:pStyle w:val="BodyText"/>
            </w:pPr>
            <w:r w:rsidRPr="00D32594">
              <w:t>This version first released with CUA Creative Arts and Culture Training Package version 2.0.</w:t>
            </w:r>
          </w:p>
        </w:tc>
      </w:tr>
    </w:tbl>
    <w:p w:rsidR="00000000" w:rsidRPr="00D32594" w:rsidP="00D32594">
      <w:pPr>
        <w:pStyle w:val="BodyText"/>
      </w:pPr>
    </w:p>
    <w:p w:rsidR="00000000" w:rsidRPr="00D32594" w:rsidP="00D32594">
      <w:pPr>
        <w:pStyle w:val="AllowPageBreak"/>
      </w:pPr>
    </w:p>
    <w:p w:rsidR="00000000" w:rsidRPr="00D32594" w:rsidP="00D32594">
      <w:pPr>
        <w:pStyle w:val="Heading1"/>
      </w:pPr>
      <w:bookmarkStart w:id="2" w:name="O_791406"/>
      <w:bookmarkEnd w:id="2"/>
      <w:r w:rsidRPr="00D32594">
        <w:t>Performance Evidence</w:t>
      </w:r>
    </w:p>
    <w:p w:rsidR="00000000" w:rsidRPr="00D32594" w:rsidP="00E86332">
      <w:pPr>
        <w:pStyle w:val="BodyText"/>
      </w:pPr>
      <w:r w:rsidRPr="00D32594">
        <w:t>Evidence of the ability to:</w:t>
      </w:r>
    </w:p>
    <w:p w:rsidR="00000000" w:rsidRPr="00D32594" w:rsidP="00D32594">
      <w:pPr>
        <w:pStyle w:val="ListBullet"/>
      </w:pPr>
      <w:r w:rsidRPr="00D32594">
        <w:t>identify changes in the condition of collection material and take appropriate routine preventive action to protect collection material from damage and potential hazards and to conserve material</w:t>
      </w:r>
    </w:p>
    <w:p w:rsidR="00000000" w:rsidRPr="00D32594" w:rsidP="00D32594">
      <w:pPr>
        <w:pStyle w:val="ListBullet"/>
      </w:pPr>
      <w:r w:rsidRPr="00D32594">
        <w:t>identify age</w:t>
      </w:r>
      <w:r w:rsidRPr="00D32594">
        <w:t>nts of deterioration and assess their impact on collections in a timely manner</w:t>
      </w:r>
    </w:p>
    <w:p w:rsidR="00000000" w:rsidRPr="00D32594" w:rsidP="00D32594">
      <w:pPr>
        <w:pStyle w:val="ListBullet"/>
      </w:pPr>
      <w:r w:rsidRPr="00D32594">
        <w:t>apply basic conservation techniques and methods that reflect current industry methods when handling equipment, tools and materials during routine examination and conservation of</w:t>
      </w:r>
      <w:r w:rsidRPr="00D32594">
        <w:t xml:space="preserve"> collection material</w:t>
      </w:r>
    </w:p>
    <w:p w:rsidR="00000000" w:rsidRPr="00D32594" w:rsidP="00D32594">
      <w:pPr>
        <w:pStyle w:val="ListBullet"/>
      </w:pPr>
      <w:r w:rsidRPr="00D32594">
        <w:t>demonstrate a collaborative approach to the discussion of issues, new techniques and current approaches to conservation</w:t>
      </w:r>
    </w:p>
    <w:p w:rsidR="00000000" w:rsidRPr="00D32594" w:rsidP="00D32594">
      <w:pPr>
        <w:pStyle w:val="ListBullet"/>
      </w:pPr>
      <w:r w:rsidRPr="00D32594">
        <w:t>record and report preservation and preventive conservation activities.</w:t>
      </w:r>
    </w:p>
    <w:p w:rsidR="00000000" w:rsidRPr="00D32594" w:rsidP="00D32594">
      <w:pPr>
        <w:pStyle w:val="BodyText"/>
      </w:pPr>
    </w:p>
    <w:p w:rsidR="00000000" w:rsidRPr="00D32594" w:rsidP="00E86332">
      <w:pPr>
        <w:pStyle w:val="BodyText"/>
      </w:pPr>
      <w:r w:rsidRPr="00D32594">
        <w:t>Note: If a specific volume or frequency is not stated, then evidence must be provided at least once.</w:t>
      </w:r>
    </w:p>
    <w:p w:rsidR="00000000" w:rsidRPr="00D32594" w:rsidP="00D32594">
      <w:pPr>
        <w:pStyle w:val="Heading1"/>
      </w:pPr>
      <w:bookmarkStart w:id="3" w:name="O_791407"/>
      <w:bookmarkEnd w:id="3"/>
      <w:r w:rsidRPr="00D32594">
        <w:t>Knowledge Evidence</w:t>
      </w:r>
    </w:p>
    <w:p w:rsidR="00000000" w:rsidRPr="00D32594" w:rsidP="00E86332">
      <w:pPr>
        <w:pStyle w:val="BodyText"/>
      </w:pPr>
      <w:r w:rsidRPr="00D32594">
        <w:t>To complete the unit requirements safely and effectively, the individual must:</w:t>
      </w:r>
    </w:p>
    <w:p w:rsidR="00000000" w:rsidRPr="00D32594" w:rsidP="00D32594">
      <w:pPr>
        <w:pStyle w:val="ListBullet"/>
      </w:pPr>
      <w:r w:rsidRPr="00D32594">
        <w:t>describe the roles of personnel respons</w:t>
      </w:r>
      <w:r w:rsidRPr="00D32594">
        <w:t>ible for care of cultural material, including the roles of conservators and unqualified personnel</w:t>
      </w:r>
    </w:p>
    <w:p w:rsidR="00000000" w:rsidRPr="00D32594" w:rsidP="00D32594">
      <w:pPr>
        <w:pStyle w:val="ListBullet"/>
      </w:pPr>
      <w:r w:rsidRPr="00D32594">
        <w:t>identify sources of expert assistance on collection care</w:t>
      </w:r>
    </w:p>
    <w:p w:rsidR="00000000" w:rsidRPr="00D32594" w:rsidP="00D32594">
      <w:pPr>
        <w:pStyle w:val="ListBullet"/>
      </w:pPr>
      <w:r w:rsidRPr="00D32594">
        <w:t>describe the role of preventive conservation in relation to collections</w:t>
      </w:r>
    </w:p>
    <w:p w:rsidR="00000000" w:rsidRPr="00D32594" w:rsidP="00D32594">
      <w:pPr>
        <w:pStyle w:val="ListBullet"/>
      </w:pPr>
      <w:r w:rsidRPr="00D32594">
        <w:t>describe the critical factors</w:t>
      </w:r>
      <w:r w:rsidRPr="00D32594">
        <w:t xml:space="preserve"> contributing to deterioration of collections </w:t>
      </w:r>
    </w:p>
    <w:p w:rsidR="00000000" w:rsidRPr="00D32594" w:rsidP="00D32594">
      <w:pPr>
        <w:pStyle w:val="ListBullet"/>
      </w:pPr>
      <w:r w:rsidRPr="00D32594">
        <w:t>clarify the distinction between preservation, conservation and restoration</w:t>
      </w:r>
    </w:p>
    <w:p w:rsidR="00000000" w:rsidRPr="00D32594" w:rsidP="00D32594">
      <w:pPr>
        <w:pStyle w:val="ListBullet"/>
      </w:pPr>
      <w:r w:rsidRPr="00D32594">
        <w:t>discuss the application of cultural considerations and protocols for the handling, storage and display of collection material</w:t>
      </w:r>
    </w:p>
    <w:p w:rsidR="00000000" w:rsidRPr="00D32594" w:rsidP="00D32594">
      <w:pPr>
        <w:pStyle w:val="ListBullet"/>
      </w:pPr>
      <w:r w:rsidRPr="00D32594">
        <w:t>describe</w:t>
      </w:r>
      <w:r w:rsidRPr="00D32594">
        <w:t xml:space="preserve"> methods of protecting collection material from damage and potential hazards.</w:t>
      </w:r>
    </w:p>
    <w:p w:rsidR="00000000" w:rsidRPr="00D32594" w:rsidP="00D32594">
      <w:pPr>
        <w:pStyle w:val="AllowPageBreak"/>
      </w:pPr>
    </w:p>
    <w:p w:rsidR="00000000" w:rsidRPr="00D32594" w:rsidP="00D32594">
      <w:pPr>
        <w:pStyle w:val="Heading1"/>
      </w:pPr>
      <w:bookmarkStart w:id="4" w:name="O_791408"/>
      <w:bookmarkEnd w:id="4"/>
      <w:r w:rsidRPr="00D32594">
        <w:t>Assessment Conditions</w:t>
      </w:r>
    </w:p>
    <w:p w:rsidR="00000000" w:rsidRPr="00D32594" w:rsidP="00E86332">
      <w:pPr>
        <w:pStyle w:val="BodyText"/>
      </w:pPr>
      <w:r w:rsidRPr="00D32594">
        <w:t>Assessment must be conducted in a safe environment where evidence gathered demonstrates consistent performance of typical activities experi</w:t>
      </w:r>
      <w:r w:rsidRPr="00D32594">
        <w:t xml:space="preserve">enced in creative arts industry environments. The assessment environment must include access to: </w:t>
      </w:r>
    </w:p>
    <w:p w:rsidR="00000000" w:rsidRPr="00D32594" w:rsidP="00D32594">
      <w:pPr>
        <w:pStyle w:val="ListBullet"/>
      </w:pPr>
      <w:r w:rsidRPr="00D32594">
        <w:t>relevant policies and procedures</w:t>
      </w:r>
    </w:p>
    <w:p w:rsidR="00000000" w:rsidRPr="00D32594" w:rsidP="00D32594">
      <w:pPr>
        <w:pStyle w:val="ListBullet"/>
      </w:pPr>
      <w:r w:rsidRPr="00D32594">
        <w:t xml:space="preserve">cultural material in an appropriate environment </w:t>
      </w:r>
    </w:p>
    <w:p w:rsidR="00000000" w:rsidRPr="00D32594" w:rsidP="00D32594">
      <w:pPr>
        <w:pStyle w:val="ListBullet"/>
      </w:pPr>
      <w:r w:rsidRPr="00D32594">
        <w:t>equipment, tools and materials for preventive conservation and basic preser</w:t>
      </w:r>
      <w:r w:rsidRPr="00D32594">
        <w:t>vation activities.</w:t>
      </w:r>
    </w:p>
    <w:p w:rsidR="00000000" w:rsidRPr="00D32594" w:rsidP="00D32594">
      <w:pPr>
        <w:pStyle w:val="BodyText"/>
      </w:pPr>
    </w:p>
    <w:p w:rsidR="00000000" w:rsidRPr="00D32594" w:rsidP="00E86332">
      <w:pPr>
        <w:pStyle w:val="BodyText"/>
      </w:pPr>
      <w:r w:rsidRPr="00D32594">
        <w:t>Assessors of this unit must satisfy the requirements for assessors in applicable vocational educational and training legislation, frameworks and/or standards.</w:t>
      </w:r>
    </w:p>
    <w:p w:rsidR="00000000" w:rsidRPr="00D32594" w:rsidP="00D32594">
      <w:pPr>
        <w:pStyle w:val="Heading1"/>
      </w:pPr>
      <w:bookmarkStart w:id="5" w:name="O_791411"/>
      <w:bookmarkEnd w:id="5"/>
      <w:r w:rsidRPr="00D32594">
        <w:t>Links</w:t>
      </w:r>
    </w:p>
    <w:p w:rsidR="00000000" w:rsidRPr="00D32594" w:rsidP="00E86332">
      <w:pPr>
        <w:pStyle w:val="BodyText"/>
      </w:pPr>
      <w:r w:rsidRPr="00D325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053C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32594" w:rsidP="00D32594"/>
    <w:sectPr w:rsidSect="00D325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5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594" w:rsidRPr="00E86332" w:rsidP="00E863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5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32" w:rsidP="00D325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6332" w:rsidP="00D325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6332" w:rsidP="00D325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5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2594" w:rsidRPr="00E86332" w:rsidP="00E863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5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332" w:rsidRPr="002D2AF8" w:rsidP="00D325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CUAPRE401 Implement preventive conservation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86332" w:rsidP="00D325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1251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C27E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5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25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25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25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25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25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25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25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25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25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25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2594"/>
  </w:style>
  <w:style w:type="character" w:customStyle="1" w:styleId="Heading1Char">
    <w:name w:val="Heading 1 Char"/>
    <w:basedOn w:val="DefaultParagraphFont"/>
    <w:link w:val="Heading1"/>
    <w:rsid w:val="00D325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25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25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25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2594"/>
    <w:rPr>
      <w:b/>
      <w:spacing w:val="0"/>
    </w:rPr>
  </w:style>
  <w:style w:type="paragraph" w:customStyle="1" w:styleId="SuperHeading">
    <w:name w:val="SuperHeading"/>
    <w:basedOn w:val="Normal"/>
    <w:rsid w:val="00D325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25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25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25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25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2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25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2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25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25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25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25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25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25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25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25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25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25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25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25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25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25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25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25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25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25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25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25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25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25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25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25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25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25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25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2594"/>
    <w:rPr>
      <w:i/>
    </w:rPr>
  </w:style>
  <w:style w:type="paragraph" w:styleId="Caption">
    <w:name w:val="caption"/>
    <w:basedOn w:val="BodyText"/>
    <w:next w:val="Normal"/>
    <w:qFormat/>
    <w:rsid w:val="00D325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25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25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2594"/>
  </w:style>
  <w:style w:type="paragraph" w:styleId="TableofFigures">
    <w:name w:val="table of figures"/>
    <w:basedOn w:val="Normal"/>
    <w:next w:val="Normal"/>
    <w:semiHidden/>
    <w:rsid w:val="00D325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25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2594"/>
    <w:rPr>
      <w:rFonts w:ascii="Wingdings" w:hAnsi="Wingdings"/>
    </w:rPr>
  </w:style>
  <w:style w:type="paragraph" w:customStyle="1" w:styleId="TableHeading">
    <w:name w:val="Table Heading"/>
    <w:basedOn w:val="HeadingBase"/>
    <w:rsid w:val="00D325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2594"/>
    <w:rPr>
      <w:color w:val="0033CC"/>
      <w:u w:val="none"/>
    </w:rPr>
  </w:style>
  <w:style w:type="paragraph" w:customStyle="1" w:styleId="BodyTextRight">
    <w:name w:val="Body Text Right"/>
    <w:basedOn w:val="BodyText"/>
    <w:rsid w:val="00D325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25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25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25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25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25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2594"/>
    <w:rPr>
      <w:sz w:val="32"/>
    </w:rPr>
  </w:style>
  <w:style w:type="paragraph" w:customStyle="1" w:styleId="HeadingProcedure">
    <w:name w:val="Heading Procedure"/>
    <w:basedOn w:val="HeadingBase"/>
    <w:next w:val="Normal"/>
    <w:rsid w:val="00D325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2594"/>
    <w:pPr>
      <w:spacing w:before="60" w:after="60"/>
    </w:pPr>
  </w:style>
  <w:style w:type="paragraph" w:styleId="ListContinue">
    <w:name w:val="List Continue"/>
    <w:basedOn w:val="List"/>
    <w:rsid w:val="00D32594"/>
    <w:pPr>
      <w:ind w:firstLine="0"/>
    </w:pPr>
  </w:style>
  <w:style w:type="paragraph" w:customStyle="1" w:styleId="ListNote">
    <w:name w:val="List Note"/>
    <w:basedOn w:val="List"/>
    <w:rsid w:val="00D325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25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25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2594"/>
    <w:rPr>
      <w:rFonts w:ascii="Courier New" w:hAnsi="Courier New"/>
    </w:rPr>
  </w:style>
  <w:style w:type="paragraph" w:customStyle="1" w:styleId="NoteBullet">
    <w:name w:val="Note Bullet"/>
    <w:basedOn w:val="Note"/>
    <w:rsid w:val="00D325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25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25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25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25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25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25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2594"/>
    <w:rPr>
      <w:b/>
      <w:smallCaps/>
    </w:rPr>
  </w:style>
  <w:style w:type="paragraph" w:customStyle="1" w:styleId="TableListNumber">
    <w:name w:val="Table List Number"/>
    <w:basedOn w:val="ListNumber"/>
    <w:rsid w:val="00D325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25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2594"/>
    <w:pPr>
      <w:numPr>
        <w:numId w:val="8"/>
      </w:numPr>
    </w:pPr>
  </w:style>
  <w:style w:type="paragraph" w:customStyle="1" w:styleId="ListAlpha2">
    <w:name w:val="List Alpha 2"/>
    <w:basedOn w:val="List2"/>
    <w:rsid w:val="00D32594"/>
    <w:pPr>
      <w:numPr>
        <w:numId w:val="7"/>
      </w:numPr>
    </w:pPr>
  </w:style>
  <w:style w:type="paragraph" w:styleId="List2">
    <w:name w:val="List 2"/>
    <w:basedOn w:val="BodyText"/>
    <w:rsid w:val="00D325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25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25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25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25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25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2594"/>
    <w:pPr>
      <w:numPr>
        <w:numId w:val="3"/>
      </w:numPr>
    </w:pPr>
  </w:style>
  <w:style w:type="paragraph" w:styleId="ListContinue2">
    <w:name w:val="List Continue 2"/>
    <w:basedOn w:val="List2"/>
    <w:rsid w:val="00D32594"/>
    <w:pPr>
      <w:ind w:firstLine="0"/>
    </w:pPr>
  </w:style>
  <w:style w:type="paragraph" w:styleId="ListContinue3">
    <w:name w:val="List Continue 3"/>
    <w:basedOn w:val="List3"/>
    <w:rsid w:val="00D32594"/>
    <w:pPr>
      <w:ind w:left="1021" w:firstLine="0"/>
    </w:pPr>
  </w:style>
  <w:style w:type="paragraph" w:styleId="ListContinue4">
    <w:name w:val="List Continue 4"/>
    <w:basedOn w:val="List4"/>
    <w:rsid w:val="00D32594"/>
    <w:pPr>
      <w:ind w:firstLine="0"/>
    </w:pPr>
  </w:style>
  <w:style w:type="paragraph" w:styleId="ListContinue5">
    <w:name w:val="List Continue 5"/>
    <w:basedOn w:val="List5"/>
    <w:rsid w:val="00D32594"/>
    <w:pPr>
      <w:ind w:firstLine="0"/>
    </w:pPr>
  </w:style>
  <w:style w:type="paragraph" w:styleId="ListNumber3">
    <w:name w:val="List Number 3"/>
    <w:basedOn w:val="List3"/>
    <w:rsid w:val="00D32594"/>
    <w:pPr>
      <w:numPr>
        <w:numId w:val="4"/>
      </w:numPr>
    </w:pPr>
  </w:style>
  <w:style w:type="paragraph" w:styleId="ListNumber4">
    <w:name w:val="List Number 4"/>
    <w:basedOn w:val="List4"/>
    <w:rsid w:val="00D32594"/>
    <w:pPr>
      <w:numPr>
        <w:numId w:val="5"/>
      </w:numPr>
    </w:pPr>
  </w:style>
  <w:style w:type="paragraph" w:styleId="ListNumber5">
    <w:name w:val="List Number 5"/>
    <w:basedOn w:val="List5"/>
    <w:rsid w:val="00D32594"/>
    <w:pPr>
      <w:numPr>
        <w:numId w:val="6"/>
      </w:numPr>
    </w:pPr>
  </w:style>
  <w:style w:type="paragraph" w:styleId="BlockText">
    <w:name w:val="Block Text"/>
    <w:basedOn w:val="Normal"/>
    <w:rsid w:val="00D325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25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2594"/>
    <w:rPr>
      <w:sz w:val="16"/>
      <w:vertAlign w:val="superscript"/>
    </w:rPr>
  </w:style>
  <w:style w:type="character" w:customStyle="1" w:styleId="Symbols">
    <w:name w:val="Symbols"/>
    <w:basedOn w:val="DefaultParagraphFont"/>
    <w:rsid w:val="00D32594"/>
    <w:rPr>
      <w:rFonts w:ascii="Symbol" w:hAnsi="Symbol"/>
    </w:rPr>
  </w:style>
  <w:style w:type="character" w:customStyle="1" w:styleId="MenuOptions">
    <w:name w:val="Menu Options"/>
    <w:basedOn w:val="DefaultParagraphFont"/>
    <w:rsid w:val="00D325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2594"/>
    <w:rPr>
      <w:b/>
    </w:rPr>
  </w:style>
  <w:style w:type="character" w:customStyle="1" w:styleId="Underlined">
    <w:name w:val="Underlined"/>
    <w:basedOn w:val="DefaultParagraphFont"/>
    <w:rsid w:val="00D32594"/>
    <w:rPr>
      <w:u w:val="single"/>
    </w:rPr>
  </w:style>
  <w:style w:type="paragraph" w:customStyle="1" w:styleId="TableBodyTextRight">
    <w:name w:val="Table Body Text Right"/>
    <w:basedOn w:val="TableBodyText"/>
    <w:rsid w:val="00D325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2594"/>
    <w:rPr>
      <w:sz w:val="18"/>
    </w:rPr>
  </w:style>
  <w:style w:type="paragraph" w:customStyle="1" w:styleId="BodySmallRight">
    <w:name w:val="Body Small Right"/>
    <w:basedOn w:val="BodyTextRight"/>
    <w:rsid w:val="00D32594"/>
    <w:rPr>
      <w:sz w:val="18"/>
      <w:szCs w:val="18"/>
    </w:rPr>
  </w:style>
  <w:style w:type="paragraph" w:customStyle="1" w:styleId="MarginEdition">
    <w:name w:val="Margin Edition"/>
    <w:basedOn w:val="MarginNote"/>
    <w:rsid w:val="00D325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2594"/>
    <w:rPr>
      <w:sz w:val="2"/>
      <w:szCs w:val="2"/>
    </w:rPr>
  </w:style>
  <w:style w:type="character" w:customStyle="1" w:styleId="Small">
    <w:name w:val="Small"/>
    <w:basedOn w:val="DefaultParagraphFont"/>
    <w:rsid w:val="00D32594"/>
    <w:rPr>
      <w:sz w:val="16"/>
    </w:rPr>
  </w:style>
  <w:style w:type="paragraph" w:customStyle="1" w:styleId="WideTable">
    <w:name w:val="Wide Table"/>
    <w:basedOn w:val="Normal"/>
    <w:rsid w:val="00D325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2594"/>
  </w:style>
  <w:style w:type="paragraph" w:styleId="Quote">
    <w:name w:val="Quote"/>
    <w:basedOn w:val="Heading1"/>
    <w:link w:val="QuoteChar"/>
    <w:qFormat/>
    <w:rsid w:val="00D325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25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2594"/>
    <w:pPr>
      <w:pageBreakBefore/>
    </w:pPr>
  </w:style>
  <w:style w:type="paragraph" w:customStyle="1" w:styleId="Border">
    <w:name w:val="Border"/>
    <w:basedOn w:val="Normal"/>
    <w:qFormat/>
    <w:rsid w:val="00D325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25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5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5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25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25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25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25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25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2594"/>
    <w:rPr>
      <w:u w:val="single"/>
    </w:rPr>
  </w:style>
  <w:style w:type="character" w:customStyle="1" w:styleId="BoldandItalics">
    <w:name w:val="Bold and Italics"/>
    <w:qFormat/>
    <w:rsid w:val="00D32594"/>
    <w:rPr>
      <w:b/>
      <w:i/>
      <w:u w:val="none"/>
    </w:rPr>
  </w:style>
  <w:style w:type="paragraph" w:styleId="BalloonText">
    <w:name w:val="Balloon Text"/>
    <w:basedOn w:val="Normal"/>
    <w:link w:val="BalloonTextChar"/>
    <w:rsid w:val="00D325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5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25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25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25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25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2594"/>
    <w:pPr>
      <w:spacing w:before="0" w:after="0"/>
    </w:pPr>
  </w:style>
  <w:style w:type="paragraph" w:customStyle="1" w:styleId="BodyTextBold">
    <w:name w:val="Body Text Bold"/>
    <w:basedOn w:val="BodyText"/>
    <w:qFormat/>
    <w:rsid w:val="00D32594"/>
    <w:rPr>
      <w:b/>
    </w:rPr>
  </w:style>
  <w:style w:type="character" w:styleId="Hyperlink">
    <w:name w:val="Hyperlink"/>
    <w:basedOn w:val="DefaultParagraphFont"/>
    <w:uiPriority w:val="99"/>
    <w:unhideWhenUsed/>
    <w:rsid w:val="00E863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2440</Characters>
  <Application>Microsoft Office Word</Application>
  <DocSecurity>0</DocSecurity>
  <Lines>62</Lines>
  <Paragraphs>39</Paragraphs>
  <ScaleCrop>false</ScaleCrop>
  <Company>Author-it Software Corporation Ltd.</Company>
  <LinksUpToDate>false</LinksUpToDate>
  <CharactersWithSpaces>2754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CUAPRE401 Implement preventive conservation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2022-10-19T12:52:00Z</dcterms:created>
  <dcterms:modified xsi:type="dcterms:W3CDTF">2022-10-19T12:52:00Z</dcterms:modified>
</cp:coreProperties>
</file>