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0B0" w:rsidP="00A13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CUAPPR602 Collaborate in professional creative projects</w:t>
      </w:r>
      <w:r>
        <w:fldChar w:fldCharType="end"/>
      </w:r>
    </w:p>
    <w:p w:rsidR="00A130B0" w:rsidP="00A130B0">
      <w:pPr>
        <w:pStyle w:val="Version"/>
        <w:sectPr w:rsidSect="00D22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EDA" w:rsidP="00D22EDA">
      <w:pPr>
        <w:pStyle w:val="SuperHeading"/>
      </w:pPr>
      <w:r w:rsidRPr="00D22EDA">
        <w:t>CUAPPR602 Collaborate in professional creative projects</w:t>
      </w:r>
    </w:p>
    <w:p w:rsidR="00000000" w:rsidRPr="00D22EDA" w:rsidP="00D22EDA">
      <w:pPr>
        <w:pStyle w:val="Heading1"/>
      </w:pPr>
      <w:bookmarkStart w:id="1" w:name="O_791205"/>
      <w:bookmarkEnd w:id="1"/>
      <w:r w:rsidRPr="00D22E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2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rPr>
                <w:rStyle w:val="SpecialBold"/>
              </w:rPr>
              <w:t>Comments</w:t>
            </w:r>
          </w:p>
        </w:tc>
      </w:tr>
      <w:tr w:rsidTr="00D22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This version first released with CUA Creative Arts and Culture Training Package version 2.0.</w:t>
            </w:r>
          </w:p>
        </w:tc>
      </w:tr>
    </w:tbl>
    <w:p w:rsidR="00000000" w:rsidRPr="00D22EDA" w:rsidP="00D22EDA">
      <w:pPr>
        <w:pStyle w:val="BodyText"/>
      </w:pPr>
    </w:p>
    <w:p w:rsidR="00000000" w:rsidRPr="00D22EDA" w:rsidP="00D22EDA">
      <w:pPr>
        <w:pStyle w:val="AllowPageBreak"/>
      </w:pPr>
    </w:p>
    <w:p w:rsidR="00000000" w:rsidRPr="00D22EDA" w:rsidP="00D22EDA">
      <w:pPr>
        <w:pStyle w:val="Heading1"/>
      </w:pPr>
      <w:bookmarkStart w:id="2" w:name="O_791206"/>
      <w:bookmarkEnd w:id="2"/>
      <w:r w:rsidRPr="00D22EDA">
        <w:t>Application</w:t>
      </w:r>
    </w:p>
    <w:p w:rsidR="00000000" w:rsidRPr="00D22EDA" w:rsidP="00A130B0">
      <w:pPr>
        <w:pStyle w:val="BodyText"/>
      </w:pPr>
      <w:r w:rsidRPr="00D22EDA">
        <w:t>This unit describes the skills and knowledge required to collaborat</w:t>
      </w:r>
      <w:r w:rsidRPr="00D22EDA">
        <w:t>e with other creative practitioners in order to establish, realise and then evaluate a creative project.</w:t>
      </w:r>
    </w:p>
    <w:p w:rsidR="00000000" w:rsidRPr="00D22EDA" w:rsidP="00A130B0">
      <w:pPr>
        <w:pStyle w:val="BodyText"/>
      </w:pPr>
      <w:r w:rsidRPr="00D22EDA">
        <w:t>It applies to individuals who are independent creative practitioners working together in a collaborative team on commercial or community creative proj</w:t>
      </w:r>
      <w:r w:rsidRPr="00D22EDA">
        <w:t>ects in physical or virtual environments. They may work on individual pieces of creative work or on thematically connected works in the broader context of a work brief, exhibition, competition or themed event. The unit applies to self-generated projects as</w:t>
      </w:r>
      <w:r w:rsidRPr="00D22EDA">
        <w:t xml:space="preserve"> well as those developed in response to opportunities presented by others.</w:t>
      </w:r>
    </w:p>
    <w:p w:rsidR="00000000" w:rsidRPr="00D22EDA" w:rsidP="00A130B0">
      <w:pPr>
        <w:pStyle w:val="BodyText"/>
      </w:pPr>
      <w:r w:rsidRPr="00D22EDA">
        <w:t>No licensing, legislative or certification conditions apply to this unit at the time of publication.</w:t>
      </w:r>
    </w:p>
    <w:p w:rsidR="00000000" w:rsidRPr="00D22EDA" w:rsidP="00D22EDA">
      <w:pPr>
        <w:pStyle w:val="Heading1"/>
      </w:pPr>
      <w:bookmarkStart w:id="3" w:name="O_791209"/>
      <w:bookmarkEnd w:id="3"/>
      <w:r w:rsidRPr="00D22EDA">
        <w:t>Unit Sector</w:t>
      </w:r>
    </w:p>
    <w:p w:rsidR="00000000" w:rsidRPr="00D22EDA" w:rsidP="00A130B0">
      <w:pPr>
        <w:pStyle w:val="BodyText"/>
      </w:pPr>
      <w:r w:rsidRPr="00D22EDA">
        <w:t>Industry capability – professional practice</w:t>
      </w:r>
    </w:p>
    <w:p w:rsidR="00000000" w:rsidRPr="00D22EDA" w:rsidP="00D22EDA">
      <w:pPr>
        <w:pStyle w:val="Heading1"/>
      </w:pPr>
      <w:bookmarkStart w:id="4" w:name="O_791210"/>
      <w:bookmarkEnd w:id="4"/>
      <w:r w:rsidRPr="00D22E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22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rPr>
                <w:rStyle w:val="SpecialBold"/>
              </w:rPr>
              <w:t>PERFORMANCE CRITERIA</w:t>
            </w:r>
          </w:p>
        </w:tc>
      </w:tr>
      <w:tr w:rsidTr="00D22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1. Support collaborative opportunities to enhance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1.1 Establish and maintain sustainable productive creative relationships</w:t>
            </w:r>
          </w:p>
          <w:p w:rsidR="00000000" w:rsidRPr="00D22EDA" w:rsidP="00D22EDA">
            <w:pPr>
              <w:pStyle w:val="BodyText"/>
            </w:pPr>
            <w:r w:rsidRPr="00D22EDA">
              <w:t>1.2 Cultivate collaborative communities and partnerships based on the potential benefits for self and others</w:t>
            </w:r>
          </w:p>
          <w:p w:rsidR="00000000" w:rsidRPr="00D22EDA" w:rsidP="00D22EDA">
            <w:pPr>
              <w:pStyle w:val="BodyText"/>
            </w:pPr>
            <w:r w:rsidRPr="00D22EDA">
              <w:t>1.</w:t>
            </w:r>
            <w:r w:rsidRPr="00D22EDA">
              <w:t xml:space="preserve">3 Identify and address, where practicable, factors that inhibit the </w:t>
            </w:r>
            <w:r w:rsidRPr="00D22EDA">
              <w:t>potential to collaborate effectively</w:t>
            </w:r>
          </w:p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1.4 Identify and pursue opportunities for collaboration</w:t>
            </w:r>
          </w:p>
        </w:tc>
      </w:tr>
      <w:tr w:rsidTr="00D22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2. Establish collaborative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2.1 Identify an ag</w:t>
            </w:r>
            <w:r w:rsidRPr="00D22EDA">
              <w:t>reed collaborative project and contribute to establishing project objectives and parameters</w:t>
            </w:r>
          </w:p>
          <w:p w:rsidR="00000000" w:rsidRPr="00D22EDA" w:rsidP="00D22EDA">
            <w:pPr>
              <w:pStyle w:val="BodyText"/>
            </w:pPr>
            <w:r w:rsidRPr="00D22EDA">
              <w:t>2.2 Agree on ways of working that acknowledge the different contributions of those involved</w:t>
            </w:r>
          </w:p>
          <w:p w:rsidR="00000000" w:rsidRPr="00D22EDA" w:rsidP="00D22EDA">
            <w:pPr>
              <w:pStyle w:val="BodyText"/>
            </w:pPr>
            <w:r w:rsidRPr="00D22EDA">
              <w:t>2.3 Acknowledge and integrate ethical approaches to questions of intelle</w:t>
            </w:r>
            <w:r w:rsidRPr="00D22EDA">
              <w:t>ctual property for creative content</w:t>
            </w:r>
          </w:p>
          <w:p w:rsidR="00000000" w:rsidRPr="00D22EDA" w:rsidP="00D22EDA">
            <w:pPr>
              <w:pStyle w:val="BodyText"/>
            </w:pPr>
            <w:r w:rsidRPr="00D22EDA">
              <w:t xml:space="preserve">2.4 Identify and respond to professional and practical project considerations </w:t>
            </w:r>
          </w:p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2.5 Organise and allocate work activities collaboratively in a cost-effective and equitable manner with clear, agreed outcomes</w:t>
            </w:r>
          </w:p>
        </w:tc>
      </w:tr>
      <w:tr w:rsidTr="00D22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3. Realise co</w:t>
            </w:r>
            <w:r w:rsidRPr="00D22EDA">
              <w:t>llaborative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3.1 Contribute and share own technical and creative expertise, from idea generation to final project realisation</w:t>
            </w:r>
          </w:p>
          <w:p w:rsidR="00000000" w:rsidRPr="00D22EDA" w:rsidP="00D22EDA">
            <w:pPr>
              <w:pStyle w:val="BodyText"/>
            </w:pPr>
            <w:r w:rsidRPr="00D22EDA">
              <w:t>3.2 Identify and act on opportunities to extend own expertise and learn from others as collaborative project progresses</w:t>
            </w:r>
          </w:p>
          <w:p w:rsidR="00000000" w:rsidRPr="00D22EDA" w:rsidP="00D22EDA">
            <w:pPr>
              <w:pStyle w:val="BodyText"/>
            </w:pPr>
            <w:r w:rsidRPr="00D22EDA">
              <w:t>3.</w:t>
            </w:r>
            <w:r w:rsidRPr="00D22EDA">
              <w:t>3 Contribute to monitoring project progress against agreed objectives, demonstrating a high standard of personal engagement and professionalism in the collaborative effort</w:t>
            </w:r>
          </w:p>
          <w:p w:rsidR="00000000" w:rsidRPr="00D22EDA" w:rsidP="00D22EDA">
            <w:pPr>
              <w:pStyle w:val="BodyText"/>
            </w:pPr>
            <w:r w:rsidRPr="00D22EDA">
              <w:t>3.4 Challenge, test and share ideas with project team in a positive and constructive</w:t>
            </w:r>
            <w:r w:rsidRPr="00D22EDA">
              <w:t xml:space="preserve"> manner</w:t>
            </w:r>
          </w:p>
          <w:p w:rsidR="00000000" w:rsidRPr="00D22EDA" w:rsidP="00D22EDA">
            <w:pPr>
              <w:pStyle w:val="BodyText"/>
            </w:pPr>
            <w:r w:rsidRPr="00D22EDA">
              <w:t>3.5 Identify technical, creative and organisational challenges and contribute to their resolution by suggesting new ideas and solutions</w:t>
            </w:r>
          </w:p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3.6 Meet established personal responsibilities in creative work and overall project</w:t>
            </w:r>
          </w:p>
        </w:tc>
      </w:tr>
      <w:tr w:rsidTr="00D22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4. Evaluate collaborative p</w:t>
            </w:r>
            <w:r w:rsidRPr="00D22EDA">
              <w:t>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4.1 Engage in an open process of review and evaluation with others involved in projects</w:t>
            </w:r>
          </w:p>
          <w:p w:rsidR="00000000" w:rsidRPr="00D22EDA" w:rsidP="00D22EDA">
            <w:pPr>
              <w:pStyle w:val="BodyText"/>
            </w:pPr>
            <w:r w:rsidRPr="00D22EDA">
              <w:t>4.2 Evaluate nature and level of own contribution to collaborative effort and effectiveness of professional relationships with others</w:t>
            </w:r>
          </w:p>
          <w:p w:rsidR="00000000" w:rsidRPr="00D22EDA" w:rsidP="00D22EDA">
            <w:pPr>
              <w:pStyle w:val="BodyText"/>
            </w:pPr>
            <w:r w:rsidRPr="00D22EDA">
              <w:t>4.3 Identify and seek oppo</w:t>
            </w:r>
            <w:r w:rsidRPr="00D22EDA">
              <w:t>rtunities to refine and expand own expertise</w:t>
            </w:r>
          </w:p>
        </w:tc>
      </w:tr>
    </w:tbl>
    <w:p w:rsidR="00000000" w:rsidRPr="00D22EDA" w:rsidP="00D22EDA">
      <w:pPr>
        <w:pStyle w:val="BodyText"/>
      </w:pPr>
    </w:p>
    <w:p w:rsidR="00000000" w:rsidRPr="00D22EDA" w:rsidP="00D22EDA">
      <w:pPr>
        <w:pStyle w:val="AllowPageBreak"/>
      </w:pPr>
    </w:p>
    <w:p w:rsidR="00000000" w:rsidRPr="00D22EDA" w:rsidP="00D22EDA">
      <w:pPr>
        <w:pStyle w:val="Heading1"/>
      </w:pPr>
      <w:bookmarkStart w:id="5" w:name="O_791211"/>
      <w:bookmarkEnd w:id="5"/>
      <w:r w:rsidRPr="00D22EDA">
        <w:t>Foundation Skills</w:t>
      </w:r>
    </w:p>
    <w:p w:rsidR="00000000" w:rsidRPr="00A130B0" w:rsidP="00A130B0">
      <w:pPr>
        <w:pStyle w:val="BodyText"/>
        <w:rPr>
          <w:i/>
        </w:rPr>
      </w:pPr>
      <w:r w:rsidRPr="00A130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Performance</w:t>
            </w:r>
          </w:p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rPr>
                <w:rStyle w:val="SpecialBold"/>
              </w:rPr>
              <w:t>Description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ListBullet"/>
              <w:rPr>
                <w:lang w:val="en-NZ"/>
              </w:rPr>
            </w:pPr>
            <w:r w:rsidRPr="00D22EDA">
              <w:t>Demonstrates a developed sense of self as a learner using observation and feedback to identify strengths and weaknesses and opportunities for improvement and further development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ListBullet"/>
              <w:rPr>
                <w:lang w:val="en-NZ"/>
              </w:rPr>
            </w:pPr>
            <w:r w:rsidRPr="00D22EDA">
              <w:t>Interp</w:t>
            </w:r>
            <w:r w:rsidRPr="00D22EDA">
              <w:t>rets information from project documentation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2.1, 2.4, 2.5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ListBullet"/>
              <w:rPr>
                <w:lang w:val="en-NZ"/>
              </w:rPr>
            </w:pPr>
            <w:r w:rsidRPr="00D22EDA">
              <w:t>Documents roles and project requirement using language and format appropriate to context and audience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ListBullet"/>
              <w:rPr>
                <w:lang w:val="en-NZ"/>
              </w:rPr>
            </w:pPr>
            <w:r w:rsidRPr="00D22EDA">
              <w:t>Uses appropriate language to share and explore potentially abstract creative concepts and ideas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ListBullet"/>
              <w:rPr>
                <w:lang w:val="en-NZ"/>
              </w:rPr>
            </w:pPr>
            <w:r w:rsidRPr="00D22EDA">
              <w:t>Works with a high degree of autonomy, taking responsibility and ownership for all aspects of at times complex project work, inc</w:t>
            </w:r>
            <w:r w:rsidRPr="00D22EDA">
              <w:t>luding complying with any legal, regulatory and ethical responsibilities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1.1, 1.2, 2.2, 3.1, 3.4, 4.1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ListBullet"/>
            </w:pPr>
            <w:r w:rsidRPr="00D22EDA">
              <w:t xml:space="preserve">Invests considerable time and energy in building and maintaining effective relationships </w:t>
            </w:r>
            <w:r w:rsidRPr="00D22EDA">
              <w:t>to share and enhance skills and knowledge around complex issues, ideas and creative challenges in order to achieve joint outcomes</w:t>
            </w:r>
          </w:p>
          <w:p w:rsidR="00000000" w:rsidRPr="00D22EDA" w:rsidP="00D22EDA">
            <w:pPr>
              <w:pStyle w:val="ListBullet"/>
            </w:pPr>
            <w:r w:rsidRPr="00D22EDA">
              <w:t>Pays close attention to both explicit and implicit meanings in communications, routinely seeking clarification where misinterp</w:t>
            </w:r>
            <w:r w:rsidRPr="00D22EDA">
              <w:t>retation might create difficulties</w:t>
            </w:r>
          </w:p>
          <w:p w:rsidR="00000000" w:rsidP="00D22EDA">
            <w:pPr>
              <w:pStyle w:val="ListBullet"/>
              <w:rPr>
                <w:lang w:val="en-NZ"/>
              </w:rPr>
            </w:pPr>
            <w:r w:rsidRPr="00D22EDA">
              <w:t>Demonstrates sophisticated control in all methods of communication, drawing on diverse practices to achieve goals with a high degree of professionalism</w:t>
            </w:r>
          </w:p>
        </w:tc>
      </w:tr>
      <w:tr w:rsidTr="00D22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1.3, 1.4, 2.1, 2.4, 2.5, 3.3, 3.5, 3.6</w:t>
            </w:r>
          </w:p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ListBullet"/>
            </w:pPr>
            <w:r w:rsidRPr="00D22EDA">
              <w:t>D</w:t>
            </w:r>
            <w:r w:rsidRPr="00D22EDA">
              <w:t>evelops plans to manage complex tasks with an awareness of how they contribute to own and others’ practice</w:t>
            </w:r>
          </w:p>
          <w:p w:rsidR="00000000" w:rsidRPr="00D22EDA" w:rsidP="00D22EDA">
            <w:pPr>
              <w:pStyle w:val="ListBullet"/>
            </w:pPr>
            <w:r w:rsidRPr="00D22EDA">
              <w:t>Uses systematic, analytical processes in a variety of situations to gather relevant information and identify, evaluate and refine options against agr</w:t>
            </w:r>
            <w:r w:rsidRPr="00D22EDA">
              <w:t>eed understandings</w:t>
            </w:r>
          </w:p>
          <w:p w:rsidR="00000000" w:rsidRPr="00D22EDA" w:rsidP="00D22EDA">
            <w:pPr>
              <w:pStyle w:val="ListBullet"/>
            </w:pPr>
            <w:r w:rsidRPr="00D22EDA">
              <w:t>Recognises the critical importance of the ongoing exploration of new ideas to the viability and effectiveness of own role</w:t>
            </w:r>
          </w:p>
          <w:p w:rsidR="00000000" w:rsidRPr="00D22EDA" w:rsidP="00D22EDA">
            <w:pPr>
              <w:pStyle w:val="ListBullet"/>
            </w:pPr>
            <w:r w:rsidRPr="00D22EDA">
              <w:t>Recognises a range of problems and responds intuitively to difficulties by quickly drawing on current knowledge and</w:t>
            </w:r>
            <w:r w:rsidRPr="00D22EDA">
              <w:t xml:space="preserve"> past experience to devise solutions</w:t>
            </w:r>
          </w:p>
        </w:tc>
      </w:tr>
    </w:tbl>
    <w:p w:rsidR="00000000" w:rsidRPr="00D22EDA" w:rsidP="00D22EDA">
      <w:pPr>
        <w:pStyle w:val="BodyText"/>
      </w:pPr>
    </w:p>
    <w:p w:rsidR="00000000" w:rsidRPr="00D22EDA" w:rsidP="00D22EDA">
      <w:pPr>
        <w:pStyle w:val="AllowPageBreak"/>
      </w:pPr>
    </w:p>
    <w:p w:rsidR="00000000" w:rsidRPr="00D22EDA" w:rsidP="00D22EDA">
      <w:pPr>
        <w:pStyle w:val="Heading1"/>
      </w:pPr>
      <w:bookmarkStart w:id="6" w:name="O_791213"/>
      <w:bookmarkEnd w:id="6"/>
      <w:r w:rsidRPr="00D22E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22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 xml:space="preserve">Code and title </w:t>
            </w:r>
          </w:p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Code and title</w:t>
            </w:r>
          </w:p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rPr>
                <w:rStyle w:val="SpecialBold"/>
              </w:rPr>
              <w:t>Equivalence status</w:t>
            </w:r>
          </w:p>
        </w:tc>
      </w:tr>
      <w:tr w:rsidTr="00D22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CUAPPR602 Collaborate in professional creative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CUVPRP602A Collaborate in professional creative projects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DA">
            <w:pPr>
              <w:pStyle w:val="BodyText"/>
              <w:rPr>
                <w:lang w:val="en-NZ"/>
              </w:rPr>
            </w:pPr>
            <w:r w:rsidRPr="00D22EDA">
              <w:t>Updated to meet Standards for Training Packages and clarify intent.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DA" w:rsidP="00D22EDA">
            <w:pPr>
              <w:pStyle w:val="BodyText"/>
            </w:pPr>
            <w:r w:rsidRPr="00D22EDA">
              <w:t>Equivalent unit</w:t>
            </w:r>
          </w:p>
        </w:tc>
      </w:tr>
    </w:tbl>
    <w:p w:rsidR="00000000" w:rsidRPr="00D22EDA" w:rsidP="00D22EDA">
      <w:pPr>
        <w:pStyle w:val="BodyText"/>
      </w:pPr>
    </w:p>
    <w:p w:rsidR="00000000" w:rsidRPr="00D22EDA" w:rsidP="00D22EDA">
      <w:pPr>
        <w:pStyle w:val="AllowPageBreak"/>
      </w:pPr>
    </w:p>
    <w:p w:rsidR="00000000" w:rsidRPr="00D22EDA" w:rsidP="00D22EDA">
      <w:pPr>
        <w:pStyle w:val="Heading1"/>
      </w:pPr>
      <w:bookmarkStart w:id="7" w:name="O_791220"/>
      <w:bookmarkEnd w:id="7"/>
      <w:r w:rsidRPr="00D22EDA">
        <w:t>Links</w:t>
      </w:r>
    </w:p>
    <w:p w:rsidR="00000000" w:rsidRPr="00D22EDA" w:rsidP="00A130B0">
      <w:pPr>
        <w:pStyle w:val="BodyText"/>
      </w:pPr>
      <w:r w:rsidRPr="00D22E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08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2EDA" w:rsidP="00D22EDA"/>
    <w:sectPr w:rsidSect="00D22E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DA" w:rsidRPr="00A130B0" w:rsidP="00A13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B0" w:rsidP="00D22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0B0" w:rsidP="00D22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30B0" w:rsidP="00D22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EDA" w:rsidRPr="00A130B0" w:rsidP="00A13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B0" w:rsidRPr="002D2AF8" w:rsidP="00D22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CUAPPR602 Collaborate in professional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A130B0" w:rsidP="00D22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26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D21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EDA"/>
  </w:style>
  <w:style w:type="character" w:customStyle="1" w:styleId="Heading1Char">
    <w:name w:val="Heading 1 Char"/>
    <w:basedOn w:val="DefaultParagraphFont"/>
    <w:link w:val="Heading1"/>
    <w:rsid w:val="00D22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E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E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EDA"/>
    <w:rPr>
      <w:b/>
      <w:spacing w:val="0"/>
    </w:rPr>
  </w:style>
  <w:style w:type="character" w:styleId="Emphasis">
    <w:name w:val="Emphasis"/>
    <w:basedOn w:val="DefaultParagraphFont"/>
    <w:qFormat/>
    <w:rsid w:val="00D22EDA"/>
    <w:rPr>
      <w:i/>
    </w:rPr>
  </w:style>
  <w:style w:type="paragraph" w:customStyle="1" w:styleId="SuperHeading">
    <w:name w:val="SuperHeading"/>
    <w:basedOn w:val="Normal"/>
    <w:rsid w:val="00D22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E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E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E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E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EDA"/>
  </w:style>
  <w:style w:type="paragraph" w:styleId="TableofFigures">
    <w:name w:val="table of figures"/>
    <w:basedOn w:val="Normal"/>
    <w:next w:val="Normal"/>
    <w:semiHidden/>
    <w:rsid w:val="00D22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E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EDA"/>
    <w:rPr>
      <w:rFonts w:ascii="Wingdings" w:hAnsi="Wingdings"/>
    </w:rPr>
  </w:style>
  <w:style w:type="paragraph" w:customStyle="1" w:styleId="TableHeading">
    <w:name w:val="Table Heading"/>
    <w:basedOn w:val="HeadingBase"/>
    <w:rsid w:val="00D22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EDA"/>
    <w:rPr>
      <w:color w:val="0033CC"/>
      <w:u w:val="none"/>
    </w:rPr>
  </w:style>
  <w:style w:type="paragraph" w:customStyle="1" w:styleId="BodyTextRight">
    <w:name w:val="Body Text Right"/>
    <w:basedOn w:val="BodyText"/>
    <w:rsid w:val="00D22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E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EDA"/>
    <w:rPr>
      <w:sz w:val="32"/>
    </w:rPr>
  </w:style>
  <w:style w:type="paragraph" w:customStyle="1" w:styleId="HeadingProcedure">
    <w:name w:val="Heading Procedure"/>
    <w:basedOn w:val="HeadingBase"/>
    <w:next w:val="Normal"/>
    <w:rsid w:val="00D22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EDA"/>
    <w:pPr>
      <w:spacing w:before="60" w:after="60"/>
    </w:pPr>
  </w:style>
  <w:style w:type="paragraph" w:styleId="ListContinue">
    <w:name w:val="List Continue"/>
    <w:basedOn w:val="List"/>
    <w:rsid w:val="00D22EDA"/>
    <w:pPr>
      <w:ind w:firstLine="0"/>
    </w:pPr>
  </w:style>
  <w:style w:type="paragraph" w:customStyle="1" w:styleId="ListNote">
    <w:name w:val="List Note"/>
    <w:basedOn w:val="List"/>
    <w:rsid w:val="00D22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EDA"/>
    <w:rPr>
      <w:rFonts w:ascii="Courier New" w:hAnsi="Courier New"/>
    </w:rPr>
  </w:style>
  <w:style w:type="paragraph" w:customStyle="1" w:styleId="NoteBullet">
    <w:name w:val="Note Bullet"/>
    <w:basedOn w:val="Note"/>
    <w:rsid w:val="00D22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E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EDA"/>
    <w:rPr>
      <w:b/>
      <w:smallCaps/>
    </w:rPr>
  </w:style>
  <w:style w:type="paragraph" w:customStyle="1" w:styleId="TableListNumber">
    <w:name w:val="Table List Number"/>
    <w:basedOn w:val="ListNumber"/>
    <w:rsid w:val="00D22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EDA"/>
    <w:pPr>
      <w:numPr>
        <w:numId w:val="8"/>
      </w:numPr>
    </w:pPr>
  </w:style>
  <w:style w:type="paragraph" w:customStyle="1" w:styleId="ListAlpha2">
    <w:name w:val="List Alpha 2"/>
    <w:basedOn w:val="List2"/>
    <w:rsid w:val="00D22EDA"/>
    <w:pPr>
      <w:numPr>
        <w:numId w:val="7"/>
      </w:numPr>
    </w:pPr>
  </w:style>
  <w:style w:type="paragraph" w:styleId="List2">
    <w:name w:val="List 2"/>
    <w:basedOn w:val="BodyText"/>
    <w:rsid w:val="00D22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E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E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EDA"/>
    <w:pPr>
      <w:numPr>
        <w:numId w:val="3"/>
      </w:numPr>
    </w:pPr>
  </w:style>
  <w:style w:type="paragraph" w:styleId="ListContinue2">
    <w:name w:val="List Continue 2"/>
    <w:basedOn w:val="List2"/>
    <w:rsid w:val="00D22EDA"/>
    <w:pPr>
      <w:ind w:firstLine="0"/>
    </w:pPr>
  </w:style>
  <w:style w:type="paragraph" w:styleId="ListContinue3">
    <w:name w:val="List Continue 3"/>
    <w:basedOn w:val="List3"/>
    <w:rsid w:val="00D22EDA"/>
    <w:pPr>
      <w:ind w:left="1021" w:firstLine="0"/>
    </w:pPr>
  </w:style>
  <w:style w:type="paragraph" w:styleId="ListContinue4">
    <w:name w:val="List Continue 4"/>
    <w:basedOn w:val="List4"/>
    <w:rsid w:val="00D22EDA"/>
    <w:pPr>
      <w:ind w:firstLine="0"/>
    </w:pPr>
  </w:style>
  <w:style w:type="paragraph" w:styleId="ListContinue5">
    <w:name w:val="List Continue 5"/>
    <w:basedOn w:val="List5"/>
    <w:rsid w:val="00D22EDA"/>
    <w:pPr>
      <w:ind w:firstLine="0"/>
    </w:pPr>
  </w:style>
  <w:style w:type="paragraph" w:styleId="ListNumber3">
    <w:name w:val="List Number 3"/>
    <w:basedOn w:val="List3"/>
    <w:rsid w:val="00D22EDA"/>
    <w:pPr>
      <w:numPr>
        <w:numId w:val="4"/>
      </w:numPr>
    </w:pPr>
  </w:style>
  <w:style w:type="paragraph" w:styleId="ListNumber4">
    <w:name w:val="List Number 4"/>
    <w:basedOn w:val="List4"/>
    <w:rsid w:val="00D22EDA"/>
    <w:pPr>
      <w:numPr>
        <w:numId w:val="5"/>
      </w:numPr>
    </w:pPr>
  </w:style>
  <w:style w:type="paragraph" w:styleId="ListNumber5">
    <w:name w:val="List Number 5"/>
    <w:basedOn w:val="List5"/>
    <w:rsid w:val="00D22EDA"/>
    <w:pPr>
      <w:numPr>
        <w:numId w:val="6"/>
      </w:numPr>
    </w:pPr>
  </w:style>
  <w:style w:type="paragraph" w:styleId="BlockText">
    <w:name w:val="Block Text"/>
    <w:basedOn w:val="Normal"/>
    <w:rsid w:val="00D22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EDA"/>
    <w:rPr>
      <w:sz w:val="16"/>
      <w:vertAlign w:val="superscript"/>
    </w:rPr>
  </w:style>
  <w:style w:type="character" w:customStyle="1" w:styleId="Symbols">
    <w:name w:val="Symbols"/>
    <w:basedOn w:val="DefaultParagraphFont"/>
    <w:rsid w:val="00D22EDA"/>
    <w:rPr>
      <w:rFonts w:ascii="Symbol" w:hAnsi="Symbol"/>
    </w:rPr>
  </w:style>
  <w:style w:type="character" w:customStyle="1" w:styleId="MenuOptions">
    <w:name w:val="Menu Options"/>
    <w:basedOn w:val="DefaultParagraphFont"/>
    <w:rsid w:val="00D22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EDA"/>
    <w:rPr>
      <w:b/>
    </w:rPr>
  </w:style>
  <w:style w:type="character" w:customStyle="1" w:styleId="Underlined">
    <w:name w:val="Underlined"/>
    <w:basedOn w:val="DefaultParagraphFont"/>
    <w:rsid w:val="00D22EDA"/>
    <w:rPr>
      <w:u w:val="single"/>
    </w:rPr>
  </w:style>
  <w:style w:type="paragraph" w:customStyle="1" w:styleId="TableBodyTextRight">
    <w:name w:val="Table Body Text Right"/>
    <w:basedOn w:val="TableBodyText"/>
    <w:rsid w:val="00D22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EDA"/>
    <w:rPr>
      <w:sz w:val="18"/>
    </w:rPr>
  </w:style>
  <w:style w:type="paragraph" w:customStyle="1" w:styleId="BodySmallRight">
    <w:name w:val="Body Small Right"/>
    <w:basedOn w:val="BodyTextRight"/>
    <w:rsid w:val="00D22EDA"/>
    <w:rPr>
      <w:sz w:val="18"/>
      <w:szCs w:val="18"/>
    </w:rPr>
  </w:style>
  <w:style w:type="paragraph" w:customStyle="1" w:styleId="MarginEdition">
    <w:name w:val="Margin Edition"/>
    <w:basedOn w:val="MarginNote"/>
    <w:rsid w:val="00D22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EDA"/>
    <w:rPr>
      <w:sz w:val="2"/>
      <w:szCs w:val="2"/>
    </w:rPr>
  </w:style>
  <w:style w:type="character" w:customStyle="1" w:styleId="Small">
    <w:name w:val="Small"/>
    <w:basedOn w:val="DefaultParagraphFont"/>
    <w:rsid w:val="00D22EDA"/>
    <w:rPr>
      <w:sz w:val="16"/>
    </w:rPr>
  </w:style>
  <w:style w:type="paragraph" w:customStyle="1" w:styleId="WideTable">
    <w:name w:val="Wide Table"/>
    <w:basedOn w:val="Normal"/>
    <w:rsid w:val="00D22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EDA"/>
  </w:style>
  <w:style w:type="paragraph" w:styleId="Quote">
    <w:name w:val="Quote"/>
    <w:basedOn w:val="Heading1"/>
    <w:link w:val="QuoteChar"/>
    <w:qFormat/>
    <w:rsid w:val="00D22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EDA"/>
    <w:pPr>
      <w:pageBreakBefore/>
    </w:pPr>
  </w:style>
  <w:style w:type="paragraph" w:customStyle="1" w:styleId="Border">
    <w:name w:val="Border"/>
    <w:basedOn w:val="Normal"/>
    <w:qFormat/>
    <w:rsid w:val="00D22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EDA"/>
    <w:rPr>
      <w:u w:val="single"/>
    </w:rPr>
  </w:style>
  <w:style w:type="character" w:customStyle="1" w:styleId="BoldandItalics">
    <w:name w:val="Bold and Italics"/>
    <w:qFormat/>
    <w:rsid w:val="00D22EDA"/>
    <w:rPr>
      <w:b/>
      <w:i/>
      <w:u w:val="none"/>
    </w:rPr>
  </w:style>
  <w:style w:type="paragraph" w:styleId="BalloonText">
    <w:name w:val="Balloon Text"/>
    <w:basedOn w:val="Normal"/>
    <w:link w:val="BalloonTextChar"/>
    <w:rsid w:val="00D22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EDA"/>
    <w:pPr>
      <w:spacing w:before="0" w:after="0"/>
    </w:pPr>
  </w:style>
  <w:style w:type="paragraph" w:customStyle="1" w:styleId="BodyTextBold">
    <w:name w:val="Body Text Bold"/>
    <w:basedOn w:val="BodyText"/>
    <w:qFormat/>
    <w:rsid w:val="00D22EDA"/>
    <w:rPr>
      <w:b/>
    </w:rPr>
  </w:style>
  <w:style w:type="character" w:styleId="Hyperlink">
    <w:name w:val="Hyperlink"/>
    <w:basedOn w:val="DefaultParagraphFont"/>
    <w:uiPriority w:val="99"/>
    <w:unhideWhenUsed/>
    <w:rsid w:val="00A13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5363</Characters>
  <Application>Microsoft Office Word</Application>
  <DocSecurity>0</DocSecurity>
  <Lines>191</Lines>
  <Paragraphs>103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CUAPPR602 Collaborate in professional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2020-05-07T02:39:00Z</dcterms:created>
  <dcterms:modified xsi:type="dcterms:W3CDTF">2020-05-07T02:39:00Z</dcterms:modified>
</cp:coreProperties>
</file>