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EA6" w:rsidP="00A77EA6">
      <w:pPr>
        <w:pStyle w:val="Title"/>
      </w:pPr>
      <w:r>
        <w:fldChar w:fldCharType="begin"/>
      </w:r>
      <w:r>
        <w:instrText xml:space="preserve"> TITLE   \* MERGEFORMAT </w:instrText>
      </w:r>
      <w:r>
        <w:fldChar w:fldCharType="separate"/>
      </w:r>
      <w:r>
        <w:t>CUAPPR515 Establish and maintain safe creative practice</w:t>
      </w:r>
      <w:r>
        <w:fldChar w:fldCharType="end"/>
      </w:r>
    </w:p>
    <w:p w:rsidR="00A77EA6" w:rsidP="00A77EA6">
      <w:pPr>
        <w:pStyle w:val="Version"/>
        <w:sectPr w:rsidSect="00F734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34A6" w:rsidP="00F734A6">
      <w:pPr>
        <w:pStyle w:val="SuperHeading"/>
      </w:pPr>
      <w:r w:rsidRPr="00F734A6">
        <w:t>CUAPPR515 Establish and maintain safe creative practice</w:t>
      </w:r>
    </w:p>
    <w:p w:rsidR="00000000" w:rsidRPr="00F734A6" w:rsidP="00F734A6">
      <w:pPr>
        <w:pStyle w:val="Heading1"/>
      </w:pPr>
      <w:bookmarkStart w:id="1" w:name="O_1161348"/>
      <w:bookmarkEnd w:id="1"/>
      <w:r w:rsidRPr="00F734A6">
        <w:t>Modification History</w:t>
      </w:r>
    </w:p>
    <w:tbl>
      <w:tblPr>
        <w:tblW w:w="0" w:type="auto"/>
        <w:tblLayout w:type="fixed"/>
        <w:tblCellMar>
          <w:left w:w="62" w:type="dxa"/>
          <w:right w:w="62" w:type="dxa"/>
        </w:tblCellMar>
        <w:tblLook w:val="0000"/>
      </w:tblPr>
      <w:tblGrid>
        <w:gridCol w:w="2473"/>
        <w:gridCol w:w="6600"/>
      </w:tblGrid>
      <w:tr w:rsidTr="00F734A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rPr>
                <w:rStyle w:val="SpecialBold"/>
              </w:rPr>
              <w:t>Comments</w:t>
            </w:r>
          </w:p>
        </w:tc>
      </w:tr>
      <w:tr w:rsidTr="00F734A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t>This version first released with CUA Creative Arts and Culture Training Package Version 5.0.</w:t>
            </w:r>
          </w:p>
        </w:tc>
      </w:tr>
    </w:tbl>
    <w:p w:rsidR="00000000" w:rsidRPr="00F734A6" w:rsidP="00F734A6">
      <w:pPr>
        <w:pStyle w:val="List"/>
      </w:pPr>
    </w:p>
    <w:p w:rsidR="00000000" w:rsidRPr="00F734A6" w:rsidP="00F734A6">
      <w:pPr>
        <w:pStyle w:val="AllowPageBreak"/>
      </w:pPr>
    </w:p>
    <w:p w:rsidR="00000000" w:rsidRPr="00F734A6" w:rsidP="00F734A6">
      <w:pPr>
        <w:pStyle w:val="Heading1"/>
      </w:pPr>
      <w:bookmarkStart w:id="2" w:name="O_1161353"/>
      <w:bookmarkEnd w:id="2"/>
      <w:r w:rsidRPr="00F734A6">
        <w:t>Application</w:t>
      </w:r>
    </w:p>
    <w:p w:rsidR="00000000" w:rsidRPr="00F734A6" w:rsidP="00A77EA6">
      <w:pPr>
        <w:pStyle w:val="BodyText"/>
      </w:pPr>
      <w:r w:rsidRPr="00F734A6">
        <w:t>This unit describes the skills and knowledge required to determ</w:t>
      </w:r>
      <w:r w:rsidRPr="00F734A6">
        <w:t>ine and respond effectively to broad and specific safety requirements in a professional practice.</w:t>
      </w:r>
      <w:r w:rsidRPr="00F734A6">
        <w:rPr>
          <w:rStyle w:val="Emphasis"/>
        </w:rPr>
        <w:t xml:space="preserve"> </w:t>
      </w:r>
      <w:r w:rsidRPr="00F734A6">
        <w:t xml:space="preserve">It involves determining work health and safety (WHS) requirements, identifying hazards, managing risks, and monitoring and enhancing safety of the practice. </w:t>
      </w:r>
    </w:p>
    <w:p w:rsidR="00000000" w:rsidRPr="00F734A6" w:rsidP="00A77EA6">
      <w:pPr>
        <w:pStyle w:val="BodyText"/>
      </w:pPr>
      <w:r w:rsidRPr="00F734A6">
        <w:t xml:space="preserve">The unit applies to those who are sole practitioners or working in collaborative teams across all sectors and areas of expertise, who are responsible for managing safety. The practitioner applies a self-directed approach to ensuring safety. The unit could </w:t>
      </w:r>
      <w:r w:rsidRPr="00F734A6">
        <w:t>apply to a range of internal and external work environments, including workshops, studios, offices, field locations and performance venues. The unit does not apply to individuals employed by organisations to manage the safety of a practice.</w:t>
      </w:r>
    </w:p>
    <w:p w:rsidR="00000000" w:rsidRPr="00F734A6" w:rsidP="00A77EA6">
      <w:pPr>
        <w:pStyle w:val="BodyText"/>
      </w:pPr>
      <w:r w:rsidRPr="00F734A6">
        <w:t>No licensing, l</w:t>
      </w:r>
      <w:r w:rsidRPr="00F734A6">
        <w:t>egislative or certification conditions apply to this unit at the time of publication.</w:t>
      </w:r>
    </w:p>
    <w:p w:rsidR="00000000" w:rsidRPr="00F734A6" w:rsidP="00F734A6">
      <w:pPr>
        <w:pStyle w:val="Heading1"/>
      </w:pPr>
      <w:bookmarkStart w:id="3" w:name="O_1161352"/>
      <w:bookmarkEnd w:id="3"/>
      <w:r w:rsidRPr="00F734A6">
        <w:t>Unit Sector</w:t>
      </w:r>
    </w:p>
    <w:p w:rsidR="00000000" w:rsidRPr="00F734A6" w:rsidP="00A77EA6">
      <w:pPr>
        <w:pStyle w:val="BodyText"/>
      </w:pPr>
      <w:r w:rsidRPr="00F734A6">
        <w:t>Industry capability – Professional practice</w:t>
      </w:r>
    </w:p>
    <w:p w:rsidR="00000000" w:rsidRPr="00F734A6" w:rsidP="00F734A6">
      <w:pPr>
        <w:pStyle w:val="Heading1"/>
      </w:pPr>
      <w:bookmarkStart w:id="4" w:name="O_1161351"/>
      <w:bookmarkEnd w:id="4"/>
      <w:r w:rsidRPr="00F734A6">
        <w:t>Elements and Performance Criteria</w:t>
      </w:r>
    </w:p>
    <w:tbl>
      <w:tblPr>
        <w:tblW w:w="9568" w:type="dxa"/>
        <w:tblLayout w:type="fixed"/>
        <w:tblCellMar>
          <w:left w:w="62" w:type="dxa"/>
          <w:right w:w="62" w:type="dxa"/>
        </w:tblCellMar>
        <w:tblLook w:val="0000"/>
      </w:tblPr>
      <w:tblGrid>
        <w:gridCol w:w="2696"/>
        <w:gridCol w:w="6872"/>
      </w:tblGrid>
      <w:tr w:rsidTr="00F734A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rPr>
                <w:rStyle w:val="SpecialBold"/>
              </w:rPr>
              <w:t>PERFORMANCE CRITERIA</w:t>
            </w:r>
          </w:p>
        </w:tc>
      </w:tr>
      <w:tr w:rsidTr="00F734A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rPr>
                <w:rStyle w:val="Emphasis"/>
              </w:rPr>
              <w:t>Performance criteria describe the performance needed to demonstrate achievement of the element.</w:t>
            </w:r>
          </w:p>
        </w:tc>
      </w:tr>
      <w:tr w:rsidTr="00F734A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List"/>
              <w:rPr>
                <w:lang w:val="en-NZ"/>
              </w:rPr>
            </w:pPr>
            <w:r w:rsidRPr="00F734A6">
              <w:t>1. Determine WHS requirements for professional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List"/>
            </w:pPr>
            <w:r w:rsidRPr="00F734A6">
              <w:t>1.1 Research key features of legislation that apply to profes</w:t>
            </w:r>
            <w:r w:rsidRPr="00F734A6">
              <w:t>sional practice</w:t>
            </w:r>
          </w:p>
          <w:p w:rsidR="00000000" w:rsidRPr="00F734A6" w:rsidP="00F734A6">
            <w:pPr>
              <w:pStyle w:val="List"/>
            </w:pPr>
            <w:r w:rsidRPr="00F734A6">
              <w:t>1.2 Source and evaluate practice-specific codes, standards and guidelines that affect the management of safety in the applicable work environment</w:t>
            </w:r>
          </w:p>
          <w:p w:rsidR="00000000" w:rsidRPr="00F734A6" w:rsidP="00F734A6">
            <w:pPr>
              <w:pStyle w:val="List"/>
            </w:pPr>
            <w:r w:rsidRPr="00F734A6">
              <w:t xml:space="preserve">1.3 Develop systems and procedures that respond to WHS requirements and effectively integrate </w:t>
            </w:r>
            <w:r w:rsidRPr="00F734A6">
              <w:t xml:space="preserve">those responses into </w:t>
            </w:r>
            <w:r w:rsidRPr="00F734A6">
              <w:t>practice management</w:t>
            </w:r>
          </w:p>
          <w:p w:rsidR="00000000" w:rsidP="00F734A6">
            <w:pPr>
              <w:pStyle w:val="List"/>
              <w:rPr>
                <w:lang w:val="en-NZ"/>
              </w:rPr>
            </w:pPr>
            <w:r w:rsidRPr="00F734A6">
              <w:t>1.4 Evaluate the role of others in practice safety and involve them as required</w:t>
            </w:r>
          </w:p>
        </w:tc>
      </w:tr>
      <w:tr w:rsidTr="00F734A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List"/>
              <w:rPr>
                <w:lang w:val="en-NZ"/>
              </w:rPr>
            </w:pPr>
            <w:r w:rsidRPr="00F734A6">
              <w:t>2. Identify hazards and assess and manage risks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List"/>
            </w:pPr>
            <w:r w:rsidRPr="00F734A6">
              <w:t>2.1 Identify existing and potential hazards specific to the area of practice using app</w:t>
            </w:r>
            <w:r w:rsidRPr="00F734A6">
              <w:t>licable methods, templates and tools</w:t>
            </w:r>
          </w:p>
          <w:p w:rsidR="00000000" w:rsidRPr="00F734A6" w:rsidP="00F734A6">
            <w:pPr>
              <w:pStyle w:val="List"/>
            </w:pPr>
            <w:r w:rsidRPr="00F734A6">
              <w:t>2.2 Assess and manage risks associated with those hazards in line with established processes and according to WHS legislation and codes of practice</w:t>
            </w:r>
          </w:p>
          <w:p w:rsidR="00000000" w:rsidRPr="00F734A6" w:rsidP="00F734A6">
            <w:pPr>
              <w:pStyle w:val="List"/>
            </w:pPr>
            <w:r w:rsidRPr="00F734A6">
              <w:t xml:space="preserve">2.3 Implement and monitor developed systems and procedures in response </w:t>
            </w:r>
            <w:r w:rsidRPr="00F734A6">
              <w:t>to identified requirements for hazard control measures and risk assessment in the workplace</w:t>
            </w:r>
          </w:p>
          <w:p w:rsidR="00000000" w:rsidRPr="00F734A6" w:rsidP="00F734A6">
            <w:pPr>
              <w:pStyle w:val="List"/>
            </w:pPr>
            <w:r w:rsidRPr="00F734A6">
              <w:t>2.4 Develop and maintain current and accurate documentation that supports hazard identification and risk management in workplace practices</w:t>
            </w:r>
          </w:p>
          <w:p w:rsidR="00000000" w:rsidP="00F734A6">
            <w:pPr>
              <w:pStyle w:val="List"/>
              <w:rPr>
                <w:lang w:val="en-NZ"/>
              </w:rPr>
            </w:pPr>
            <w:r w:rsidRPr="00F734A6">
              <w:t>2.5 Address hazard identification and risk assessment and management at the planning, design and evaluation stages of any change in the workplace and confirm that new hazards are not created</w:t>
            </w:r>
          </w:p>
        </w:tc>
      </w:tr>
      <w:tr w:rsidTr="00F734A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List"/>
              <w:rPr>
                <w:lang w:val="en-NZ"/>
              </w:rPr>
            </w:pPr>
            <w:r w:rsidRPr="00F734A6">
              <w:t>3. Monitor and enhance safety of the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List"/>
            </w:pPr>
            <w:r w:rsidRPr="00F734A6">
              <w:t>3.1 Maintain curre</w:t>
            </w:r>
            <w:r w:rsidRPr="00F734A6">
              <w:t>ncy of WHS knowledge applicable to own area of practice</w:t>
            </w:r>
          </w:p>
          <w:p w:rsidR="00000000" w:rsidRPr="00F734A6" w:rsidP="00F734A6">
            <w:pPr>
              <w:pStyle w:val="List"/>
            </w:pPr>
            <w:r w:rsidRPr="00F734A6">
              <w:t>3.2 Seek feedback from colleagues on workplace safety practices and potential issues, and integrate improvements into systems and procedures as required</w:t>
            </w:r>
          </w:p>
          <w:p w:rsidR="00000000" w:rsidRPr="00F734A6" w:rsidP="00F734A6">
            <w:pPr>
              <w:pStyle w:val="List"/>
            </w:pPr>
            <w:r w:rsidRPr="00F734A6">
              <w:t>3.3 Proactively identify other sources of infor</w:t>
            </w:r>
            <w:r w:rsidRPr="00F734A6">
              <w:t>mation and professional development opportunities relating to safety</w:t>
            </w:r>
          </w:p>
          <w:p w:rsidR="00000000" w:rsidRPr="00F734A6" w:rsidP="00F734A6">
            <w:pPr>
              <w:pStyle w:val="List"/>
            </w:pPr>
            <w:r w:rsidRPr="00F734A6">
              <w:t>3.4 Integrate current and emerging ideas and technologies that support workplace safety into own practice</w:t>
            </w:r>
          </w:p>
        </w:tc>
      </w:tr>
    </w:tbl>
    <w:p w:rsidR="00000000" w:rsidRPr="00F734A6" w:rsidP="00F734A6">
      <w:pPr>
        <w:pStyle w:val="List"/>
      </w:pPr>
    </w:p>
    <w:p w:rsidR="00000000" w:rsidRPr="00F734A6" w:rsidP="00F734A6">
      <w:pPr>
        <w:pStyle w:val="AllowPageBreak"/>
      </w:pPr>
    </w:p>
    <w:p w:rsidR="00000000" w:rsidRPr="00F734A6" w:rsidP="00F734A6">
      <w:pPr>
        <w:pStyle w:val="Heading1"/>
      </w:pPr>
      <w:bookmarkStart w:id="5" w:name="O_1161350"/>
      <w:bookmarkEnd w:id="5"/>
      <w:r w:rsidRPr="00F734A6">
        <w:t>Foundation Skills</w:t>
      </w:r>
    </w:p>
    <w:p w:rsidR="00000000" w:rsidRPr="00A77EA6" w:rsidP="00A77EA6">
      <w:pPr>
        <w:pStyle w:val="BodyText"/>
        <w:rPr>
          <w:i/>
        </w:rPr>
      </w:pPr>
      <w:r w:rsidRPr="00A77EA6">
        <w:rPr>
          <w:rStyle w:val="Emphasis"/>
        </w:rPr>
        <w:t>This section describes those language, lit</w:t>
      </w:r>
      <w:r w:rsidRPr="00A77EA6">
        <w:rPr>
          <w:rStyle w:val="Emphasis"/>
        </w:rPr>
        <w: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F734A6">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rPr>
                <w:rStyle w:val="SpecialBold"/>
              </w:rPr>
              <w:t>DESCRIPTION</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4A6" w:rsidP="00F734A6">
            <w:pPr>
              <w:pStyle w:val="ListBullet"/>
            </w:pPr>
            <w:r w:rsidRPr="00F734A6">
              <w:t xml:space="preserve">Collects and interprets numerical information relating to workplace hazards, identifying issues </w:t>
            </w:r>
            <w:r w:rsidRPr="00F734A6">
              <w:t>and responding by amending workplace systems and procedures as required</w:t>
            </w:r>
          </w:p>
          <w:p w:rsidR="00000000" w:rsidP="00F734A6">
            <w:pPr>
              <w:pStyle w:val="ListBullet"/>
              <w:rPr>
                <w:lang w:val="en-NZ"/>
              </w:rPr>
            </w:pPr>
            <w:r w:rsidRPr="00F734A6">
              <w:t>Calculates, measures and estimates in relation to probability and the likelihood of specific types of risks, and develops their control measures</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4A6" w:rsidP="00F734A6">
            <w:pPr>
              <w:pStyle w:val="ListBullet"/>
            </w:pPr>
            <w:r w:rsidRPr="00F734A6">
              <w:t>Listens to and not</w:t>
            </w:r>
            <w:r w:rsidRPr="00F734A6">
              <w:t xml:space="preserve">es specific information relating to practice safety and confirms and clarifies requirements using listening and questioning </w:t>
            </w:r>
            <w:r w:rsidRPr="00F734A6">
              <w:t>skills</w:t>
            </w:r>
          </w:p>
          <w:p w:rsidR="00000000" w:rsidP="00F734A6">
            <w:pPr>
              <w:pStyle w:val="ListBullet"/>
              <w:rPr>
                <w:lang w:val="en-NZ"/>
              </w:rPr>
            </w:pPr>
            <w:r w:rsidRPr="00F734A6">
              <w:t>Participates in an oral exchange requiring some negotiation regarding safety procedures and practices</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A6">
            <w:pPr>
              <w:pStyle w:val="ListBullet"/>
              <w:rPr>
                <w:lang w:val="en-NZ"/>
              </w:rPr>
            </w:pPr>
            <w:r w:rsidRPr="00F734A6">
              <w:t>Reads and evaluates a series of complex texts and determines how general and specific legislative, regulatory and work requirements relate to the safety of practice</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A6">
            <w:pPr>
              <w:pStyle w:val="ListBullet"/>
              <w:rPr>
                <w:lang w:val="en-NZ"/>
              </w:rPr>
            </w:pPr>
            <w:r w:rsidRPr="00F734A6">
              <w:t>Writes detailed procedural text based on the needs of the practice, providing cle</w:t>
            </w:r>
            <w:r w:rsidRPr="00F734A6">
              <w:t>ar plain English information about systems and procedures required to address workplace safety and meet reporting obligations</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A6">
            <w:pPr>
              <w:pStyle w:val="ListBullet"/>
              <w:rPr>
                <w:lang w:val="en-NZ"/>
              </w:rPr>
            </w:pPr>
            <w:r w:rsidRPr="00F734A6">
              <w:t>Reflects on the way in which variables impact on decision outcomes and contributes to refinement of de</w:t>
            </w:r>
            <w:r w:rsidRPr="00F734A6">
              <w:t>cision-making processes in the future using past experiences</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4A6" w:rsidP="00F734A6">
            <w:pPr>
              <w:pStyle w:val="ListBullet"/>
            </w:pPr>
            <w:r w:rsidRPr="00F734A6">
              <w:t>Develops plans and manages complex tasks with an awareness of how they may contribute to long-term goals</w:t>
            </w:r>
          </w:p>
          <w:p w:rsidR="00000000" w:rsidP="00F734A6">
            <w:pPr>
              <w:pStyle w:val="ListBullet"/>
              <w:rPr>
                <w:lang w:val="en-NZ"/>
              </w:rPr>
            </w:pPr>
            <w:r w:rsidRPr="00F734A6">
              <w:t>Gathers applicable information and identifies and evaluates opti</w:t>
            </w:r>
            <w:r w:rsidRPr="00F734A6">
              <w:t>ons against established criteria using systematic, analytical processes in different situations</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A6">
            <w:pPr>
              <w:pStyle w:val="ListBullet"/>
              <w:rPr>
                <w:lang w:val="en-NZ"/>
              </w:rPr>
            </w:pPr>
            <w:r w:rsidRPr="00F734A6">
              <w:t xml:space="preserve">Recognises different problems and responds intuitively to those requiring immediate attention, </w:t>
            </w:r>
            <w:r w:rsidRPr="00F734A6">
              <w:t>quickly drawing on current knowledge and past experience to devise solutions</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734A6">
            <w:pPr>
              <w:pStyle w:val="ListBullet"/>
              <w:rPr>
                <w:lang w:val="en-NZ"/>
              </w:rPr>
            </w:pPr>
            <w:r w:rsidRPr="00F734A6">
              <w:t>Keeps abreast of applicable legislative requirements and considers their implications when negotiating, planning and undertaking work relating to improving pract</w:t>
            </w:r>
            <w:r w:rsidRPr="00F734A6">
              <w:t>ice safety</w:t>
            </w:r>
          </w:p>
        </w:tc>
      </w:tr>
      <w:tr w:rsidTr="00F734A6">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734A6" w:rsidP="00F734A6">
            <w:pPr>
              <w:pStyle w:val="ListBullet"/>
            </w:pPr>
            <w:r w:rsidRPr="00F734A6">
              <w:t>Collaborates with others and achieves joint outcomes, playing an active role in influencing practice safety and sometimes taking a leadership role</w:t>
            </w:r>
          </w:p>
        </w:tc>
      </w:tr>
    </w:tbl>
    <w:p w:rsidR="00000000" w:rsidRPr="00F734A6" w:rsidP="00F734A6">
      <w:pPr>
        <w:pStyle w:val="List"/>
      </w:pPr>
    </w:p>
    <w:p w:rsidR="00000000" w:rsidRPr="00F734A6" w:rsidP="00F734A6">
      <w:pPr>
        <w:pStyle w:val="AllowPageBreak"/>
      </w:pPr>
    </w:p>
    <w:p w:rsidR="00000000" w:rsidRPr="00F734A6" w:rsidP="00F734A6">
      <w:pPr>
        <w:pStyle w:val="Heading1"/>
      </w:pPr>
      <w:bookmarkStart w:id="6" w:name="O_1161349"/>
      <w:bookmarkEnd w:id="6"/>
      <w:r w:rsidRPr="00F734A6">
        <w:t>Unit Mapping Information</w:t>
      </w:r>
    </w:p>
    <w:p w:rsidR="00000000" w:rsidRPr="00F734A6" w:rsidP="00A77EA6">
      <w:pPr>
        <w:pStyle w:val="BodyText"/>
      </w:pPr>
      <w:r w:rsidRPr="00F734A6">
        <w:t>Supersedes and is equivalent to CUAPPR505</w:t>
      </w:r>
      <w:r w:rsidRPr="00F734A6">
        <w:t xml:space="preserve"> Establish and maintain safe creative practice.</w:t>
      </w:r>
    </w:p>
    <w:p w:rsidR="00000000" w:rsidRPr="00F734A6" w:rsidP="00F734A6">
      <w:pPr>
        <w:pStyle w:val="Heading1"/>
      </w:pPr>
      <w:bookmarkStart w:id="7" w:name="O_1161342"/>
      <w:bookmarkEnd w:id="7"/>
      <w:r w:rsidRPr="00F734A6">
        <w:t>Links</w:t>
      </w:r>
    </w:p>
    <w:p w:rsidR="00000000" w:rsidRPr="00F734A6" w:rsidP="00A77EA6">
      <w:pPr>
        <w:pStyle w:val="BodyText"/>
      </w:pPr>
      <w:r w:rsidRPr="00F734A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D7D79">
        <w:rPr>
          <w:rStyle w:val="Hyperlink"/>
        </w:rPr>
        <w:t>https://vetnet.gov.au/Pages/TrainingDocs.aspx?q=1db201d9-4006-4430-839f-382ef6b803d5</w:t>
      </w:r>
      <w:r>
        <w:fldChar w:fldCharType="end"/>
      </w:r>
    </w:p>
    <w:p w:rsidR="00000000" w:rsidRPr="00F734A6" w:rsidP="00A77EA6">
      <w:pPr>
        <w:pStyle w:val="BodyText"/>
        <w:sectPr w:rsidSect="00F734A6">
          <w:headerReference w:type="default" r:id="rId10"/>
          <w:footerReference w:type="default" r:id="rId11"/>
          <w:pgSz w:w="11908" w:h="16833"/>
          <w:pgMar w:top="1702" w:right="1418" w:bottom="1702" w:left="1418" w:header="992" w:footer="992" w:gutter="0"/>
          <w:cols w:space="720"/>
          <w:noEndnote/>
          <w:docGrid w:linePitch="299"/>
        </w:sectPr>
      </w:pPr>
    </w:p>
    <w:p w:rsidR="00000000" w:rsidRPr="00F734A6" w:rsidP="00F734A6">
      <w:pPr>
        <w:pStyle w:val="SuperHeading"/>
      </w:pPr>
      <w:r w:rsidRPr="00F734A6">
        <w:t>Assessment Requirements for CUAPPR515 Establish and maintain safe creative practice</w:t>
      </w:r>
    </w:p>
    <w:p w:rsidR="00000000" w:rsidRPr="00F734A6" w:rsidP="00F734A6">
      <w:pPr>
        <w:pStyle w:val="Heading1"/>
      </w:pPr>
      <w:bookmarkStart w:id="8" w:name="O_1161344"/>
      <w:bookmarkEnd w:id="8"/>
      <w:r w:rsidRPr="00F734A6">
        <w:t>Modification History</w:t>
      </w:r>
    </w:p>
    <w:tbl>
      <w:tblPr>
        <w:tblW w:w="0" w:type="auto"/>
        <w:tblLayout w:type="fixed"/>
        <w:tblCellMar>
          <w:left w:w="62" w:type="dxa"/>
          <w:right w:w="62" w:type="dxa"/>
        </w:tblCellMar>
        <w:tblLook w:val="0000"/>
      </w:tblPr>
      <w:tblGrid>
        <w:gridCol w:w="2473"/>
        <w:gridCol w:w="6600"/>
      </w:tblGrid>
      <w:tr w:rsidTr="00F734A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rPr>
                <w:rStyle w:val="SpecialBold"/>
              </w:rPr>
              <w:t>Comments</w:t>
            </w:r>
          </w:p>
        </w:tc>
      </w:tr>
      <w:tr w:rsidTr="00F734A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34A6">
            <w:pPr>
              <w:pStyle w:val="BodyText"/>
              <w:rPr>
                <w:lang w:val="en-NZ"/>
              </w:rPr>
            </w:pPr>
            <w:r w:rsidRPr="00F734A6">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34A6" w:rsidP="00F734A6">
            <w:pPr>
              <w:pStyle w:val="BodyText"/>
            </w:pPr>
            <w:r w:rsidRPr="00F734A6">
              <w:t>This version first released with CUA Creative Arts and Culture Training Package Version 5.0.</w:t>
            </w:r>
          </w:p>
        </w:tc>
      </w:tr>
    </w:tbl>
    <w:p w:rsidR="00000000" w:rsidRPr="00F734A6" w:rsidP="00F734A6">
      <w:pPr>
        <w:pStyle w:val="List"/>
      </w:pPr>
    </w:p>
    <w:p w:rsidR="00000000" w:rsidRPr="00F734A6" w:rsidP="00F734A6">
      <w:pPr>
        <w:pStyle w:val="AllowPageBreak"/>
      </w:pPr>
    </w:p>
    <w:p w:rsidR="00000000" w:rsidRPr="00F734A6" w:rsidP="00F734A6">
      <w:pPr>
        <w:pStyle w:val="Heading1"/>
      </w:pPr>
      <w:bookmarkStart w:id="9" w:name="O_1161347"/>
      <w:bookmarkEnd w:id="9"/>
      <w:r w:rsidRPr="00F734A6">
        <w:t>Performance Evidence</w:t>
      </w:r>
    </w:p>
    <w:p w:rsidR="00000000" w:rsidRPr="00F734A6" w:rsidP="00A77EA6">
      <w:pPr>
        <w:pStyle w:val="BodyText"/>
      </w:pPr>
      <w:r w:rsidRPr="00F734A6">
        <w:t>The candidate must demonstrate the ability to complete the tasks outlined in the elements, performance criteria and foundation skills of this unit, including evidence of the ability to:</w:t>
      </w:r>
    </w:p>
    <w:p w:rsidR="00000000" w:rsidRPr="00F734A6" w:rsidP="00F734A6">
      <w:pPr>
        <w:pStyle w:val="ListBullet"/>
      </w:pPr>
      <w:r w:rsidRPr="00F734A6">
        <w:t>establish and maintain at lea</w:t>
      </w:r>
      <w:r w:rsidRPr="00F734A6">
        <w:t>st two safe creative practices.</w:t>
      </w:r>
    </w:p>
    <w:p w:rsidR="00000000" w:rsidRPr="00F734A6" w:rsidP="00A77EA6">
      <w:pPr>
        <w:pStyle w:val="BodyText"/>
      </w:pPr>
      <w:r w:rsidRPr="00F734A6">
        <w:t>In the course of the above, the candidate must:</w:t>
      </w:r>
    </w:p>
    <w:p w:rsidR="00000000" w:rsidRPr="00F734A6" w:rsidP="00F734A6">
      <w:pPr>
        <w:pStyle w:val="ListBullet"/>
      </w:pPr>
      <w:r w:rsidRPr="00F734A6">
        <w:t xml:space="preserve">analyse the needs of a particular practice and develop a set of systems, procedures and practices that support safety in that context </w:t>
      </w:r>
    </w:p>
    <w:p w:rsidR="00000000" w:rsidRPr="00F734A6" w:rsidP="00F734A6">
      <w:pPr>
        <w:pStyle w:val="ListBullet"/>
      </w:pPr>
      <w:r w:rsidRPr="00F734A6">
        <w:t>identify key safety issues, including specific hazards and risks in the applicable area of practice</w:t>
      </w:r>
    </w:p>
    <w:p w:rsidR="00000000" w:rsidRPr="00F734A6" w:rsidP="00F734A6">
      <w:pPr>
        <w:pStyle w:val="ListBullet"/>
      </w:pPr>
      <w:r w:rsidRPr="00F734A6">
        <w:t>apply general work health and safety (WHS) legislation and specific codes, standards or guidelines relevant to own practice.</w:t>
      </w:r>
    </w:p>
    <w:p w:rsidR="00000000" w:rsidRPr="00F734A6" w:rsidP="00F734A6">
      <w:pPr>
        <w:pStyle w:val="AllowPageBreak"/>
      </w:pPr>
    </w:p>
    <w:p w:rsidR="00000000" w:rsidRPr="00F734A6" w:rsidP="00F734A6">
      <w:pPr>
        <w:pStyle w:val="Heading1"/>
      </w:pPr>
      <w:bookmarkStart w:id="10" w:name="O_1161346"/>
      <w:bookmarkEnd w:id="10"/>
      <w:r w:rsidRPr="00F734A6">
        <w:t>Knowledge Ev</w:t>
      </w:r>
      <w:r w:rsidRPr="00F734A6">
        <w:t>idence</w:t>
      </w:r>
    </w:p>
    <w:p w:rsidR="00000000" w:rsidRPr="00F734A6" w:rsidP="00A77EA6">
      <w:pPr>
        <w:pStyle w:val="BodyText"/>
      </w:pPr>
      <w:r w:rsidRPr="00F734A6">
        <w:t>The candidate must be able to demonstrate knowledge to complete the tasks outlined in the elements, performance criteria and foundation skills of this unit, including knowledge of:</w:t>
      </w:r>
    </w:p>
    <w:p w:rsidR="00000000" w:rsidRPr="00F734A6" w:rsidP="00F734A6">
      <w:pPr>
        <w:pStyle w:val="ListBullet"/>
      </w:pPr>
      <w:r w:rsidRPr="00F734A6">
        <w:t>essential components of work health and safety (WHS) legislation, r</w:t>
      </w:r>
      <w:r w:rsidRPr="00F734A6">
        <w:t xml:space="preserve">egulations and codes of practice applicable to the specific area of practice </w:t>
      </w:r>
    </w:p>
    <w:p w:rsidR="00000000" w:rsidRPr="00F734A6" w:rsidP="00F734A6">
      <w:pPr>
        <w:pStyle w:val="ListBullet"/>
      </w:pPr>
      <w:r w:rsidRPr="00F734A6">
        <w:t>essential WHS responsibilities of employers, manufacturers, suppliers, employees and other parties with legal responsibilities</w:t>
      </w:r>
    </w:p>
    <w:p w:rsidR="00000000" w:rsidRPr="00F734A6" w:rsidP="00F734A6">
      <w:pPr>
        <w:pStyle w:val="ListBullet"/>
      </w:pPr>
      <w:r w:rsidRPr="00F734A6">
        <w:t>applicable industry or process-specific safety guid</w:t>
      </w:r>
      <w:r w:rsidRPr="00F734A6">
        <w:t>elines that apply to particular fields of work and particular work environments</w:t>
      </w:r>
    </w:p>
    <w:p w:rsidR="00000000" w:rsidRPr="00F734A6" w:rsidP="00F734A6">
      <w:pPr>
        <w:pStyle w:val="ListBullet"/>
      </w:pPr>
      <w:r w:rsidRPr="00F734A6">
        <w:t>hazards and their associated risks that exist in the specific professional practice</w:t>
      </w:r>
    </w:p>
    <w:p w:rsidR="00000000" w:rsidRPr="00F734A6" w:rsidP="00F734A6">
      <w:pPr>
        <w:pStyle w:val="ListBullet"/>
      </w:pPr>
      <w:r w:rsidRPr="00F734A6">
        <w:t>potential impact of not addressing hazards and risks in the specific area of practice</w:t>
      </w:r>
    </w:p>
    <w:p w:rsidR="00000000" w:rsidRPr="00F734A6" w:rsidP="00F734A6">
      <w:pPr>
        <w:pStyle w:val="ListBullet"/>
      </w:pPr>
      <w:r w:rsidRPr="00F734A6">
        <w:t>organi</w:t>
      </w:r>
      <w:r w:rsidRPr="00F734A6">
        <w:t>sational systems, procedures and practices that support WHS management and regulatory compliance for a professional practice, including those relating to:</w:t>
      </w:r>
    </w:p>
    <w:p w:rsidR="00000000" w:rsidRPr="00F734A6" w:rsidP="00F734A6">
      <w:pPr>
        <w:pStyle w:val="ListBullet2"/>
      </w:pPr>
      <w:r w:rsidRPr="00F734A6">
        <w:t>business planning, especially new technology and organisational change</w:t>
      </w:r>
    </w:p>
    <w:p w:rsidR="00000000" w:rsidRPr="00F734A6" w:rsidP="00F734A6">
      <w:pPr>
        <w:pStyle w:val="ListBullet2"/>
      </w:pPr>
      <w:r w:rsidRPr="00F734A6">
        <w:t>purchasing policies and procedures</w:t>
      </w:r>
    </w:p>
    <w:p w:rsidR="00000000" w:rsidRPr="00F734A6" w:rsidP="00F734A6">
      <w:pPr>
        <w:pStyle w:val="ListBullet2"/>
      </w:pPr>
      <w:r w:rsidRPr="00F734A6">
        <w:t>reporting on financial, technical and other resource needs</w:t>
      </w:r>
    </w:p>
    <w:p w:rsidR="00000000" w:rsidRPr="00F734A6" w:rsidP="00F734A6">
      <w:pPr>
        <w:pStyle w:val="ListBullet2"/>
      </w:pPr>
      <w:r w:rsidRPr="00F734A6">
        <w:t>maintenance of WHS systems and procedures.</w:t>
      </w:r>
    </w:p>
    <w:p w:rsidR="00000000" w:rsidRPr="00F734A6" w:rsidP="00F734A6">
      <w:pPr>
        <w:pStyle w:val="AllowPageBreak"/>
      </w:pPr>
    </w:p>
    <w:p w:rsidR="00000000" w:rsidRPr="00F734A6" w:rsidP="00F734A6">
      <w:pPr>
        <w:pStyle w:val="Heading1"/>
      </w:pPr>
      <w:bookmarkStart w:id="11" w:name="O_1161345"/>
      <w:bookmarkEnd w:id="11"/>
      <w:r w:rsidRPr="00F734A6">
        <w:t>Assessment Conditions</w:t>
      </w:r>
    </w:p>
    <w:p w:rsidR="00000000" w:rsidRPr="00F734A6" w:rsidP="00A77EA6">
      <w:pPr>
        <w:pStyle w:val="BodyText"/>
      </w:pPr>
      <w:r w:rsidRPr="00F734A6">
        <w:t>Skills in this unit must be demonstrated in a workplace or simulated environme</w:t>
      </w:r>
      <w:r w:rsidRPr="00F734A6">
        <w:t xml:space="preserve">nt where the conditions are typical of those in a working environment in this industry. </w:t>
      </w:r>
    </w:p>
    <w:p w:rsidR="00000000" w:rsidRPr="00F734A6" w:rsidP="00A77EA6">
      <w:pPr>
        <w:pStyle w:val="BodyText"/>
      </w:pPr>
      <w:r w:rsidRPr="00F734A6">
        <w:t>This includes access to general and practice-specific (WHS) information.</w:t>
      </w:r>
    </w:p>
    <w:p w:rsidR="00000000" w:rsidRPr="00F734A6" w:rsidP="00A77EA6">
      <w:pPr>
        <w:pStyle w:val="BodyText"/>
      </w:pPr>
      <w:r w:rsidRPr="00F734A6">
        <w:t>Assessors of this unit must satisfy the requirements for assessors in applicable vocational ed</w:t>
      </w:r>
      <w:r w:rsidRPr="00F734A6">
        <w:t>ucational and training legislation, frameworks and/or standards.</w:t>
      </w:r>
    </w:p>
    <w:p w:rsidR="00000000" w:rsidRPr="00F734A6" w:rsidP="00F734A6">
      <w:pPr>
        <w:pStyle w:val="Heading1"/>
      </w:pPr>
      <w:bookmarkStart w:id="12" w:name="O_1161343"/>
      <w:bookmarkEnd w:id="12"/>
      <w:r w:rsidRPr="00F734A6">
        <w:t>Links</w:t>
      </w:r>
    </w:p>
    <w:p w:rsidR="00000000" w:rsidRPr="00F734A6" w:rsidP="00A77EA6">
      <w:pPr>
        <w:pStyle w:val="BodyText"/>
      </w:pPr>
      <w:r w:rsidRPr="00F734A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D7D79">
        <w:rPr>
          <w:rStyle w:val="Hyperlink"/>
        </w:rPr>
        <w:t>https://vetnet.gov.au/Pages/TrainingDocs.aspx?q=1db201d9-4006-4430-839f-382ef6b803d5</w:t>
      </w:r>
      <w:r>
        <w:fldChar w:fldCharType="end"/>
      </w:r>
    </w:p>
    <w:p w:rsidR="00000000" w:rsidRPr="00F734A6" w:rsidP="00F734A6"/>
    <w:sectPr w:rsidSect="00F734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rsidRPr="00A77EA6" w:rsidP="00A77E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A6" w:rsidP="00F73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77EA6" w:rsidP="00F734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A77EA6" w:rsidP="00F734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rsidP="00F734A6">
    <w:pPr>
      <w:pStyle w:val="Footer"/>
      <w:framePr w:wrap="around"/>
    </w:pPr>
    <w:r>
      <w:fldChar w:fldCharType="begin"/>
    </w:r>
    <w:r>
      <w:instrText xml:space="preserve"> DOCPROPERTY  Subject  \* MERGEFORMAT </w:instrText>
    </w:r>
    <w:r>
      <w:fldChar w:fldCharType="separate"/>
    </w:r>
    <w:r w:rsidR="00A77EA6">
      <w:t>Approved</w:t>
    </w:r>
    <w:r w:rsidR="00A77EA6">
      <w:fldChar w:fldCharType="end"/>
    </w:r>
    <w:r>
      <w:tab/>
      <w:t xml:space="preserve">Page </w:t>
    </w:r>
    <w:r>
      <w:fldChar w:fldCharType="begin"/>
    </w:r>
    <w:r>
      <w:instrText xml:space="preserve"> PAGE  \* Arabic  \* MERGEFORMAT </w:instrText>
    </w:r>
    <w:r>
      <w:fldChar w:fldCharType="separate"/>
    </w:r>
    <w:r w:rsidR="00A77EA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7EA6">
      <w:rPr>
        <w:noProof/>
      </w:rPr>
      <w:t>5</w:t>
    </w:r>
    <w:r>
      <w:rPr>
        <w:noProof/>
      </w:rPr>
      <w:fldChar w:fldCharType="end"/>
    </w:r>
  </w:p>
  <w:p w:rsidR="00F734A6" w:rsidP="00F734A6">
    <w:pPr>
      <w:pStyle w:val="Footer"/>
      <w:framePr w:wrap="around"/>
    </w:pPr>
    <w:r>
      <w:t xml:space="preserve">© Commonwealth of Australia, </w:t>
    </w:r>
    <w:r>
      <w:fldChar w:fldCharType="begin"/>
    </w:r>
    <w:r>
      <w:instrText xml:space="preserve"> DATE  \@ "yyyy"  \* MERGEFORMAT </w:instrText>
    </w:r>
    <w:r>
      <w:fldChar w:fldCharType="separate"/>
    </w:r>
    <w:r w:rsidR="00A77EA6">
      <w:rPr>
        <w:noProof/>
      </w:rPr>
      <w:t>2025</w:t>
    </w:r>
    <w:r>
      <w:fldChar w:fldCharType="end"/>
    </w:r>
    <w:r>
      <w:tab/>
    </w:r>
    <w:r>
      <w:fldChar w:fldCharType="begin"/>
    </w:r>
    <w:r>
      <w:instrText xml:space="preserve"> DOCPROPERTY  Author  \* MERGEFORMAT </w:instrText>
    </w:r>
    <w:r>
      <w:fldChar w:fldCharType="separate"/>
    </w:r>
    <w:r w:rsidR="00A77EA6">
      <w:t>Service and Creative Skills Australia</w:t>
    </w:r>
    <w:r w:rsidR="00A77EA6">
      <w:fldChar w:fldCharType="end"/>
    </w:r>
  </w:p>
  <w:p w:rsidR="00F734A6" w:rsidP="00F73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34A6" w:rsidRPr="00A77EA6" w:rsidP="00A77E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EA6" w:rsidRPr="002D2AF8" w:rsidP="00F734A6">
    <w:pPr>
      <w:pStyle w:val="Header"/>
      <w:framePr w:wrap="around"/>
    </w:pPr>
    <w:r>
      <w:fldChar w:fldCharType="begin"/>
    </w:r>
    <w:r>
      <w:instrText xml:space="preserve"> TITLE   \* MERGEFORMAT </w:instrText>
    </w:r>
    <w:r>
      <w:fldChar w:fldCharType="separate"/>
    </w:r>
    <w:r>
      <w:t>CUAPPR515 Establish and maintain safe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7EA6" w:rsidP="00F734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4A6" w:rsidRPr="002D2AF8" w:rsidP="00F734A6">
    <w:pPr>
      <w:pStyle w:val="Header"/>
      <w:framePr w:wrap="around"/>
    </w:pPr>
    <w:r>
      <w:fldChar w:fldCharType="begin"/>
    </w:r>
    <w:r>
      <w:instrText xml:space="preserve"> TITLE   \* MERGEFORMAT </w:instrText>
    </w:r>
    <w:r>
      <w:fldChar w:fldCharType="separate"/>
    </w:r>
    <w:r w:rsidR="00A77EA6">
      <w:t>CUAPPR515 Establish and maintain safe creative practice</w:t>
    </w:r>
    <w:r w:rsidR="00A77EA6">
      <w:fldChar w:fldCharType="end"/>
    </w:r>
    <w:r>
      <w:tab/>
      <w:t xml:space="preserve">Date this document was generated: </w:t>
    </w:r>
    <w:r>
      <w:fldChar w:fldCharType="begin"/>
    </w:r>
    <w:r>
      <w:instrText xml:space="preserve"> CREATEDATE  \@ "d MMMM yyyy"  \* MERGEFORMAT </w:instrText>
    </w:r>
    <w:r>
      <w:fldChar w:fldCharType="separate"/>
    </w:r>
    <w:r w:rsidR="00A77EA6">
      <w:rPr>
        <w:noProof/>
      </w:rPr>
      <w:t>2 March 2025</w:t>
    </w:r>
    <w:r>
      <w:fldChar w:fldCharType="end"/>
    </w:r>
  </w:p>
  <w:p w:rsidR="00F734A6" w:rsidP="00F73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BCFC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8EA3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D8E0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34A6"/>
    <w:pPr>
      <w:spacing w:before="360" w:after="60"/>
      <w:outlineLvl w:val="0"/>
    </w:pPr>
    <w:rPr>
      <w:sz w:val="32"/>
    </w:rPr>
  </w:style>
  <w:style w:type="paragraph" w:styleId="Heading2">
    <w:name w:val="heading 2"/>
    <w:basedOn w:val="HeadingBase"/>
    <w:next w:val="BodyText"/>
    <w:link w:val="Heading2Char"/>
    <w:qFormat/>
    <w:rsid w:val="00F734A6"/>
    <w:pPr>
      <w:keepLines/>
      <w:spacing w:before="240" w:after="120"/>
      <w:outlineLvl w:val="1"/>
    </w:pPr>
    <w:rPr>
      <w:sz w:val="28"/>
      <w:szCs w:val="40"/>
    </w:rPr>
  </w:style>
  <w:style w:type="paragraph" w:styleId="Heading3">
    <w:name w:val="heading 3"/>
    <w:basedOn w:val="HeadingBase"/>
    <w:next w:val="BodyText"/>
    <w:link w:val="Heading3Char"/>
    <w:qFormat/>
    <w:rsid w:val="00F734A6"/>
    <w:pPr>
      <w:spacing w:before="180" w:after="120"/>
      <w:outlineLvl w:val="2"/>
    </w:pPr>
    <w:rPr>
      <w:spacing w:val="-10"/>
      <w:kern w:val="32"/>
    </w:rPr>
  </w:style>
  <w:style w:type="paragraph" w:styleId="Heading4">
    <w:name w:val="heading 4"/>
    <w:basedOn w:val="HeadingBase"/>
    <w:next w:val="BodyText"/>
    <w:link w:val="Heading4Char"/>
    <w:qFormat/>
    <w:rsid w:val="00F734A6"/>
    <w:pPr>
      <w:spacing w:before="160" w:after="120"/>
      <w:outlineLvl w:val="3"/>
    </w:pPr>
    <w:rPr>
      <w:sz w:val="22"/>
    </w:rPr>
  </w:style>
  <w:style w:type="paragraph" w:styleId="Heading5">
    <w:name w:val="heading 5"/>
    <w:basedOn w:val="HeadingBase"/>
    <w:next w:val="Normal"/>
    <w:link w:val="Heading5Char"/>
    <w:qFormat/>
    <w:rsid w:val="00F734A6"/>
    <w:pPr>
      <w:spacing w:before="80"/>
      <w:outlineLvl w:val="4"/>
    </w:pPr>
    <w:rPr>
      <w:color w:val="918585"/>
      <w:sz w:val="20"/>
    </w:rPr>
  </w:style>
  <w:style w:type="paragraph" w:styleId="Heading6">
    <w:name w:val="heading 6"/>
    <w:basedOn w:val="HeadingBase"/>
    <w:next w:val="Normal"/>
    <w:link w:val="Heading6Char"/>
    <w:qFormat/>
    <w:rsid w:val="00F734A6"/>
    <w:pPr>
      <w:spacing w:before="60"/>
      <w:outlineLvl w:val="5"/>
    </w:pPr>
    <w:rPr>
      <w:color w:val="918585"/>
      <w:sz w:val="20"/>
    </w:rPr>
  </w:style>
  <w:style w:type="paragraph" w:styleId="Heading7">
    <w:name w:val="heading 7"/>
    <w:basedOn w:val="Normal"/>
    <w:next w:val="Normal"/>
    <w:link w:val="Heading7Char"/>
    <w:qFormat/>
    <w:rsid w:val="00F734A6"/>
    <w:pPr>
      <w:ind w:left="720"/>
      <w:outlineLvl w:val="6"/>
    </w:pPr>
    <w:rPr>
      <w:i/>
    </w:rPr>
  </w:style>
  <w:style w:type="paragraph" w:styleId="Heading8">
    <w:name w:val="heading 8"/>
    <w:basedOn w:val="Normal"/>
    <w:next w:val="Normal"/>
    <w:link w:val="Heading8Char"/>
    <w:qFormat/>
    <w:rsid w:val="00F734A6"/>
    <w:pPr>
      <w:ind w:left="720"/>
      <w:outlineLvl w:val="7"/>
    </w:pPr>
    <w:rPr>
      <w:i/>
    </w:rPr>
  </w:style>
  <w:style w:type="paragraph" w:styleId="Heading9">
    <w:name w:val="heading 9"/>
    <w:basedOn w:val="Normal"/>
    <w:next w:val="Normal"/>
    <w:link w:val="Heading9Char"/>
    <w:qFormat/>
    <w:rsid w:val="00F734A6"/>
    <w:pPr>
      <w:ind w:left="720"/>
      <w:outlineLvl w:val="8"/>
    </w:pPr>
    <w:rPr>
      <w:i/>
    </w:rPr>
  </w:style>
  <w:style w:type="character" w:default="1" w:styleId="DefaultParagraphFont">
    <w:name w:val="Default Paragraph Font"/>
    <w:uiPriority w:val="1"/>
    <w:unhideWhenUsed/>
    <w:rsid w:val="00F73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34A6"/>
  </w:style>
  <w:style w:type="character" w:customStyle="1" w:styleId="Heading1Char">
    <w:name w:val="Heading 1 Char"/>
    <w:basedOn w:val="DefaultParagraphFont"/>
    <w:link w:val="Heading1"/>
    <w:rsid w:val="00F734A6"/>
    <w:rPr>
      <w:rFonts w:ascii="Times New Roman" w:eastAsia="Times New Roman" w:hAnsi="Times New Roman" w:cs="Times New Roman"/>
      <w:b/>
      <w:sz w:val="32"/>
      <w:szCs w:val="20"/>
      <w:lang w:eastAsia="en-US"/>
    </w:rPr>
  </w:style>
  <w:style w:type="paragraph" w:styleId="BodyText">
    <w:name w:val="Body Text"/>
    <w:basedOn w:val="Normal"/>
    <w:link w:val="BodyTextChar"/>
    <w:rsid w:val="00F73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34A6"/>
    <w:rPr>
      <w:rFonts w:ascii="Times New Roman" w:eastAsia="Times New Roman" w:hAnsi="Times New Roman" w:cs="Times New Roman"/>
      <w:sz w:val="24"/>
      <w:lang w:eastAsia="en-US"/>
    </w:rPr>
  </w:style>
  <w:style w:type="paragraph" w:styleId="List">
    <w:name w:val="List"/>
    <w:basedOn w:val="BodyText"/>
    <w:next w:val="BodyText"/>
    <w:rsid w:val="00F734A6"/>
    <w:pPr>
      <w:tabs>
        <w:tab w:val="left" w:pos="340"/>
      </w:tabs>
      <w:spacing w:before="60" w:after="60"/>
      <w:ind w:left="340" w:hanging="340"/>
    </w:pPr>
  </w:style>
  <w:style w:type="paragraph" w:styleId="ListBullet">
    <w:name w:val="List Bullet"/>
    <w:basedOn w:val="List"/>
    <w:rsid w:val="00F734A6"/>
    <w:pPr>
      <w:numPr>
        <w:numId w:val="12"/>
      </w:numPr>
      <w:tabs>
        <w:tab w:val="clear" w:pos="340"/>
      </w:tabs>
      <w:spacing w:before="40" w:after="40"/>
    </w:pPr>
  </w:style>
  <w:style w:type="character" w:customStyle="1" w:styleId="SpecialBold">
    <w:name w:val="Special Bold"/>
    <w:basedOn w:val="DefaultParagraphFont"/>
    <w:rsid w:val="00F734A6"/>
    <w:rPr>
      <w:b/>
      <w:spacing w:val="0"/>
    </w:rPr>
  </w:style>
  <w:style w:type="paragraph" w:styleId="ListBullet2">
    <w:name w:val="List Bullet 2"/>
    <w:basedOn w:val="List2"/>
    <w:rsid w:val="00F734A6"/>
    <w:pPr>
      <w:numPr>
        <w:numId w:val="13"/>
      </w:numPr>
      <w:tabs>
        <w:tab w:val="clear" w:pos="680"/>
      </w:tabs>
    </w:pPr>
  </w:style>
  <w:style w:type="character" w:styleId="Emphasis">
    <w:name w:val="Emphasis"/>
    <w:basedOn w:val="DefaultParagraphFont"/>
    <w:qFormat/>
    <w:rsid w:val="00F734A6"/>
    <w:rPr>
      <w:i/>
    </w:rPr>
  </w:style>
  <w:style w:type="paragraph" w:customStyle="1" w:styleId="SuperHeading">
    <w:name w:val="SuperHeading"/>
    <w:basedOn w:val="Normal"/>
    <w:rsid w:val="00F734A6"/>
    <w:pPr>
      <w:spacing w:before="240" w:after="120"/>
      <w:outlineLvl w:val="0"/>
    </w:pPr>
    <w:rPr>
      <w:rFonts w:ascii="Times New Roman" w:hAnsi="Times New Roman"/>
      <w:b/>
      <w:sz w:val="32"/>
    </w:rPr>
  </w:style>
  <w:style w:type="paragraph" w:customStyle="1" w:styleId="AllowPageBreak">
    <w:name w:val="AllowPageBreak"/>
    <w:rsid w:val="00F734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3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3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3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3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3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3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3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34A6"/>
    <w:rPr>
      <w:rFonts w:ascii="Courier New" w:eastAsia="Times New Roman" w:hAnsi="Courier New" w:cs="Times New Roman"/>
      <w:i/>
      <w:szCs w:val="20"/>
      <w:lang w:eastAsia="en-US"/>
    </w:rPr>
  </w:style>
  <w:style w:type="paragraph" w:customStyle="1" w:styleId="HeadingBase">
    <w:name w:val="Heading Base"/>
    <w:rsid w:val="00F73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34A6"/>
    <w:pPr>
      <w:tabs>
        <w:tab w:val="right" w:leader="dot" w:pos="9072"/>
      </w:tabs>
      <w:ind w:left="567"/>
    </w:pPr>
    <w:rPr>
      <w:szCs w:val="22"/>
    </w:rPr>
  </w:style>
  <w:style w:type="paragraph" w:customStyle="1" w:styleId="TOCBase">
    <w:name w:val="TOC Base"/>
    <w:rsid w:val="00F73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34A6"/>
    <w:pPr>
      <w:tabs>
        <w:tab w:val="right" w:leader="dot" w:pos="9072"/>
      </w:tabs>
      <w:spacing w:before="40" w:after="40"/>
      <w:ind w:left="284"/>
    </w:pPr>
    <w:rPr>
      <w:rFonts w:ascii="Times New Roman" w:hAnsi="Times New Roman"/>
    </w:rPr>
  </w:style>
  <w:style w:type="paragraph" w:styleId="TOC1">
    <w:name w:val="toc 1"/>
    <w:basedOn w:val="TOCBase"/>
    <w:next w:val="Normal"/>
    <w:rsid w:val="00F73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3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34A6"/>
    <w:rPr>
      <w:rFonts w:ascii="Times New Roman" w:eastAsia="Times New Roman" w:hAnsi="Times New Roman" w:cs="Times New Roman"/>
      <w:sz w:val="16"/>
      <w:lang w:eastAsia="en-US"/>
    </w:rPr>
  </w:style>
  <w:style w:type="paragraph" w:styleId="Title">
    <w:name w:val="Title"/>
    <w:basedOn w:val="HeadingBase"/>
    <w:link w:val="TitleChar"/>
    <w:qFormat/>
    <w:rsid w:val="00F734A6"/>
    <w:pPr>
      <w:spacing w:before="5040"/>
      <w:jc w:val="center"/>
    </w:pPr>
    <w:rPr>
      <w:sz w:val="48"/>
      <w:szCs w:val="72"/>
      <w:lang w:val="en-US"/>
    </w:rPr>
  </w:style>
  <w:style w:type="character" w:customStyle="1" w:styleId="TitleChar">
    <w:name w:val="Title Char"/>
    <w:basedOn w:val="DefaultParagraphFont"/>
    <w:link w:val="Title"/>
    <w:rsid w:val="00F73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34A6"/>
    <w:pPr>
      <w:tabs>
        <w:tab w:val="left" w:pos="3600"/>
        <w:tab w:val="left" w:pos="3958"/>
      </w:tabs>
    </w:pPr>
  </w:style>
  <w:style w:type="paragraph" w:customStyle="1" w:styleId="Note">
    <w:name w:val="Note"/>
    <w:basedOn w:val="BodyText"/>
    <w:rsid w:val="00F73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34A6"/>
    <w:pPr>
      <w:framePr w:wrap="auto" w:hAnchor="text" w:y="6049"/>
    </w:pPr>
    <w:rPr>
      <w:color w:val="000000"/>
      <w:sz w:val="40"/>
    </w:rPr>
  </w:style>
  <w:style w:type="paragraph" w:customStyle="1" w:styleId="TOCTitle">
    <w:name w:val="TOCTitle"/>
    <w:basedOn w:val="Heading1"/>
    <w:rsid w:val="00F734A6"/>
    <w:pPr>
      <w:spacing w:after="240"/>
      <w:jc w:val="center"/>
      <w:outlineLvl w:val="9"/>
    </w:pPr>
    <w:rPr>
      <w:caps/>
    </w:rPr>
  </w:style>
  <w:style w:type="paragraph" w:customStyle="1" w:styleId="Version">
    <w:name w:val="Version"/>
    <w:rsid w:val="00F734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34A6"/>
    <w:pPr>
      <w:keepNext w:val="0"/>
      <w:tabs>
        <w:tab w:val="right" w:pos="4176"/>
      </w:tabs>
      <w:ind w:left="198" w:hanging="198"/>
    </w:pPr>
    <w:rPr>
      <w:rFonts w:ascii="Garamond" w:hAnsi="Garamond"/>
    </w:rPr>
  </w:style>
  <w:style w:type="paragraph" w:styleId="IndexHeading">
    <w:name w:val="index heading"/>
    <w:basedOn w:val="Normal"/>
    <w:next w:val="Index1"/>
    <w:semiHidden/>
    <w:rsid w:val="00F734A6"/>
    <w:pPr>
      <w:spacing w:before="120" w:after="120"/>
    </w:pPr>
    <w:rPr>
      <w:rFonts w:ascii="Arial" w:hAnsi="Arial"/>
      <w:b/>
      <w:color w:val="918585"/>
      <w:sz w:val="24"/>
    </w:rPr>
  </w:style>
  <w:style w:type="paragraph" w:styleId="Header">
    <w:name w:val="header"/>
    <w:basedOn w:val="Normal"/>
    <w:link w:val="HeaderChar"/>
    <w:rsid w:val="00F73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34A6"/>
    <w:rPr>
      <w:rFonts w:ascii="Times New Roman" w:eastAsia="Times New Roman" w:hAnsi="Times New Roman" w:cs="Times New Roman"/>
      <w:sz w:val="16"/>
      <w:szCs w:val="20"/>
      <w:lang w:val="en-GB" w:eastAsia="en-US"/>
    </w:rPr>
  </w:style>
  <w:style w:type="paragraph" w:customStyle="1" w:styleId="Chapter">
    <w:name w:val="Chapter"/>
    <w:basedOn w:val="Normal"/>
    <w:rsid w:val="00F734A6"/>
    <w:pPr>
      <w:spacing w:before="240"/>
    </w:pPr>
    <w:rPr>
      <w:rFonts w:ascii="Times New Roman" w:hAnsi="Times New Roman"/>
      <w:smallCaps/>
      <w:spacing w:val="80"/>
      <w:sz w:val="28"/>
    </w:rPr>
  </w:style>
  <w:style w:type="paragraph" w:customStyle="1" w:styleId="InChapter">
    <w:name w:val="InChapter"/>
    <w:basedOn w:val="Heading3"/>
    <w:rsid w:val="00F734A6"/>
    <w:pPr>
      <w:spacing w:after="240"/>
      <w:outlineLvl w:val="9"/>
    </w:pPr>
    <w:rPr>
      <w:noProof/>
    </w:rPr>
  </w:style>
  <w:style w:type="paragraph" w:styleId="Index2">
    <w:name w:val="index 2"/>
    <w:basedOn w:val="Normal"/>
    <w:next w:val="Normal"/>
    <w:semiHidden/>
    <w:rsid w:val="00F734A6"/>
    <w:pPr>
      <w:tabs>
        <w:tab w:val="right" w:pos="4176"/>
      </w:tabs>
      <w:ind w:left="568" w:hanging="284"/>
    </w:pPr>
    <w:rPr>
      <w:rFonts w:ascii="Garamond" w:hAnsi="Garamond"/>
    </w:rPr>
  </w:style>
  <w:style w:type="paragraph" w:customStyle="1" w:styleId="Byline">
    <w:name w:val="Byline"/>
    <w:rsid w:val="00F73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34A6"/>
    <w:pPr>
      <w:tabs>
        <w:tab w:val="clear" w:pos="3600"/>
        <w:tab w:val="clear" w:pos="3958"/>
      </w:tabs>
      <w:jc w:val="right"/>
    </w:pPr>
  </w:style>
  <w:style w:type="paragraph" w:styleId="Caption">
    <w:name w:val="caption"/>
    <w:basedOn w:val="BodyText"/>
    <w:next w:val="Normal"/>
    <w:qFormat/>
    <w:rsid w:val="00F734A6"/>
    <w:pPr>
      <w:framePr w:w="2268" w:hSpace="181" w:vSpace="181" w:wrap="around" w:vAnchor="text" w:hAnchor="page" w:x="1135" w:y="285" w:anchorLock="1"/>
    </w:pPr>
    <w:rPr>
      <w:i/>
    </w:rPr>
  </w:style>
  <w:style w:type="paragraph" w:customStyle="1" w:styleId="MiniTOCTitle">
    <w:name w:val="MiniTOCTitle"/>
    <w:basedOn w:val="Heading4"/>
    <w:rsid w:val="00F734A6"/>
    <w:pPr>
      <w:spacing w:before="240"/>
      <w:outlineLvl w:val="9"/>
    </w:pPr>
    <w:rPr>
      <w:noProof/>
      <w:sz w:val="24"/>
    </w:rPr>
  </w:style>
  <w:style w:type="paragraph" w:customStyle="1" w:styleId="MiniTOCItem">
    <w:name w:val="MiniTOCItem"/>
    <w:basedOn w:val="ListBullet"/>
    <w:rsid w:val="00F734A6"/>
    <w:pPr>
      <w:numPr>
        <w:numId w:val="0"/>
      </w:numPr>
      <w:tabs>
        <w:tab w:val="right" w:leader="dot" w:pos="6521"/>
      </w:tabs>
      <w:spacing w:before="0" w:after="0"/>
    </w:pPr>
  </w:style>
  <w:style w:type="paragraph" w:customStyle="1" w:styleId="TOFTitle">
    <w:name w:val="TOFTitle"/>
    <w:basedOn w:val="TOCTitle"/>
    <w:rsid w:val="00F734A6"/>
  </w:style>
  <w:style w:type="paragraph" w:styleId="TableofFigures">
    <w:name w:val="table of figures"/>
    <w:basedOn w:val="Normal"/>
    <w:next w:val="Normal"/>
    <w:semiHidden/>
    <w:rsid w:val="00F734A6"/>
    <w:pPr>
      <w:tabs>
        <w:tab w:val="right" w:leader="dot" w:pos="9072"/>
      </w:tabs>
      <w:ind w:left="970" w:hanging="403"/>
    </w:pPr>
    <w:rPr>
      <w:rFonts w:ascii="Times New Roman" w:hAnsi="Times New Roman"/>
      <w:b/>
    </w:rPr>
  </w:style>
  <w:style w:type="paragraph" w:styleId="ListNumber">
    <w:name w:val="List Number"/>
    <w:basedOn w:val="List"/>
    <w:rsid w:val="00F734A6"/>
    <w:pPr>
      <w:numPr>
        <w:numId w:val="15"/>
      </w:numPr>
      <w:tabs>
        <w:tab w:val="clear" w:pos="340"/>
      </w:tabs>
    </w:pPr>
  </w:style>
  <w:style w:type="character" w:customStyle="1" w:styleId="WingdingSymbols">
    <w:name w:val="Wingding Symbols"/>
    <w:rsid w:val="00F734A6"/>
    <w:rPr>
      <w:rFonts w:ascii="Wingdings" w:hAnsi="Wingdings"/>
    </w:rPr>
  </w:style>
  <w:style w:type="paragraph" w:customStyle="1" w:styleId="TableHeading">
    <w:name w:val="Table Heading"/>
    <w:basedOn w:val="HeadingBase"/>
    <w:rsid w:val="00F734A6"/>
    <w:pPr>
      <w:keepLines/>
      <w:pBdr>
        <w:bottom w:val="single" w:sz="6" w:space="1" w:color="918585"/>
      </w:pBdr>
      <w:spacing w:before="240"/>
    </w:pPr>
  </w:style>
  <w:style w:type="character" w:customStyle="1" w:styleId="HotSpot">
    <w:name w:val="HotSpot"/>
    <w:rsid w:val="00F734A6"/>
    <w:rPr>
      <w:color w:val="0033CC"/>
      <w:u w:val="none"/>
    </w:rPr>
  </w:style>
  <w:style w:type="paragraph" w:customStyle="1" w:styleId="BodyTextRight">
    <w:name w:val="Body Text Right"/>
    <w:basedOn w:val="BodyText"/>
    <w:rsid w:val="00F734A6"/>
    <w:pPr>
      <w:spacing w:before="0" w:after="0"/>
      <w:jc w:val="right"/>
    </w:pPr>
  </w:style>
  <w:style w:type="paragraph" w:styleId="Index3">
    <w:name w:val="index 3"/>
    <w:basedOn w:val="ListNumber2"/>
    <w:next w:val="Normal"/>
    <w:semiHidden/>
    <w:rsid w:val="00F734A6"/>
    <w:pPr>
      <w:numPr>
        <w:numId w:val="0"/>
      </w:numPr>
      <w:tabs>
        <w:tab w:val="right" w:leader="dot" w:pos="4176"/>
      </w:tabs>
    </w:pPr>
  </w:style>
  <w:style w:type="paragraph" w:styleId="ListNumber2">
    <w:name w:val="List Number 2"/>
    <w:basedOn w:val="List2"/>
    <w:rsid w:val="00F734A6"/>
    <w:pPr>
      <w:numPr>
        <w:numId w:val="10"/>
      </w:numPr>
      <w:tabs>
        <w:tab w:val="clear" w:pos="1060"/>
      </w:tabs>
    </w:pPr>
  </w:style>
  <w:style w:type="paragraph" w:customStyle="1" w:styleId="MarginNote">
    <w:name w:val="Margin Note"/>
    <w:basedOn w:val="BodyText"/>
    <w:rsid w:val="00F73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3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3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34A6"/>
    <w:rPr>
      <w:sz w:val="32"/>
    </w:rPr>
  </w:style>
  <w:style w:type="paragraph" w:customStyle="1" w:styleId="HeadingProcedure">
    <w:name w:val="Heading Procedure"/>
    <w:basedOn w:val="HeadingBase"/>
    <w:next w:val="Normal"/>
    <w:rsid w:val="00F734A6"/>
    <w:pPr>
      <w:tabs>
        <w:tab w:val="left" w:pos="0"/>
      </w:tabs>
      <w:spacing w:before="120" w:after="60"/>
    </w:pPr>
    <w:rPr>
      <w:i/>
      <w:color w:val="918585"/>
      <w:sz w:val="22"/>
    </w:rPr>
  </w:style>
  <w:style w:type="paragraph" w:customStyle="1" w:styleId="TableBodyText">
    <w:name w:val="Table Body Text"/>
    <w:basedOn w:val="BodyText"/>
    <w:rsid w:val="00F734A6"/>
    <w:pPr>
      <w:spacing w:before="60" w:after="60"/>
    </w:pPr>
  </w:style>
  <w:style w:type="paragraph" w:styleId="ListContinue">
    <w:name w:val="List Continue"/>
    <w:basedOn w:val="List"/>
    <w:rsid w:val="00F734A6"/>
    <w:pPr>
      <w:ind w:firstLine="0"/>
    </w:pPr>
  </w:style>
  <w:style w:type="paragraph" w:customStyle="1" w:styleId="ListNote">
    <w:name w:val="List Note"/>
    <w:basedOn w:val="List"/>
    <w:rsid w:val="00F734A6"/>
    <w:pPr>
      <w:pBdr>
        <w:top w:val="single" w:sz="6" w:space="2" w:color="918585"/>
        <w:bottom w:val="single" w:sz="6" w:space="2" w:color="918585"/>
      </w:pBdr>
      <w:tabs>
        <w:tab w:val="left" w:pos="1021"/>
      </w:tabs>
      <w:ind w:firstLine="0"/>
    </w:pPr>
  </w:style>
  <w:style w:type="paragraph" w:customStyle="1" w:styleId="Warning">
    <w:name w:val="Warning"/>
    <w:basedOn w:val="BodyText"/>
    <w:rsid w:val="00F734A6"/>
    <w:pPr>
      <w:shd w:val="clear" w:color="auto" w:fill="D9D9D9"/>
      <w:tabs>
        <w:tab w:val="left" w:pos="992"/>
      </w:tabs>
      <w:ind w:left="119" w:right="119"/>
    </w:pPr>
    <w:rPr>
      <w:sz w:val="20"/>
    </w:rPr>
  </w:style>
  <w:style w:type="paragraph" w:customStyle="1" w:styleId="MarginIcons">
    <w:name w:val="Margin Icons"/>
    <w:basedOn w:val="BodyText"/>
    <w:rsid w:val="00F73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34A6"/>
    <w:rPr>
      <w:rFonts w:ascii="Courier New" w:hAnsi="Courier New"/>
    </w:rPr>
  </w:style>
  <w:style w:type="paragraph" w:customStyle="1" w:styleId="NoteBullet">
    <w:name w:val="Note Bullet"/>
    <w:basedOn w:val="Note"/>
    <w:rsid w:val="00F734A6"/>
    <w:pPr>
      <w:tabs>
        <w:tab w:val="clear" w:pos="680"/>
      </w:tabs>
      <w:spacing w:before="60" w:after="60"/>
    </w:pPr>
  </w:style>
  <w:style w:type="paragraph" w:customStyle="1" w:styleId="SubHeading2">
    <w:name w:val="SubHeading2"/>
    <w:basedOn w:val="HeadingBase"/>
    <w:rsid w:val="00F734A6"/>
    <w:pPr>
      <w:spacing w:before="240" w:after="60"/>
    </w:pPr>
    <w:rPr>
      <w:sz w:val="20"/>
    </w:rPr>
  </w:style>
  <w:style w:type="paragraph" w:customStyle="1" w:styleId="SubHeading1">
    <w:name w:val="SubHeading1"/>
    <w:basedOn w:val="HeadingBase"/>
    <w:rsid w:val="00F734A6"/>
    <w:pPr>
      <w:spacing w:before="240" w:after="60"/>
    </w:pPr>
    <w:rPr>
      <w:color w:val="918585"/>
      <w:sz w:val="22"/>
    </w:rPr>
  </w:style>
  <w:style w:type="paragraph" w:customStyle="1" w:styleId="SideHeading">
    <w:name w:val="Side Heading"/>
    <w:basedOn w:val="HeadingBase"/>
    <w:rsid w:val="00F73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34A6"/>
    <w:pPr>
      <w:tabs>
        <w:tab w:val="num" w:pos="360"/>
      </w:tabs>
    </w:pPr>
  </w:style>
  <w:style w:type="paragraph" w:styleId="PlainText">
    <w:name w:val="Plain Text"/>
    <w:basedOn w:val="Normal"/>
    <w:link w:val="PlainTextChar"/>
    <w:rsid w:val="00F734A6"/>
    <w:rPr>
      <w:sz w:val="20"/>
    </w:rPr>
  </w:style>
  <w:style w:type="character" w:customStyle="1" w:styleId="PlainTextChar">
    <w:name w:val="Plain Text Char"/>
    <w:basedOn w:val="DefaultParagraphFont"/>
    <w:link w:val="PlainText"/>
    <w:rsid w:val="00F734A6"/>
    <w:rPr>
      <w:rFonts w:ascii="Courier New" w:eastAsia="Times New Roman" w:hAnsi="Courier New" w:cs="Times New Roman"/>
      <w:sz w:val="20"/>
      <w:szCs w:val="20"/>
      <w:lang w:eastAsia="en-US"/>
    </w:rPr>
  </w:style>
  <w:style w:type="character" w:customStyle="1" w:styleId="MenuOption">
    <w:name w:val="Menu Option"/>
    <w:basedOn w:val="DefaultParagraphFont"/>
    <w:rsid w:val="00F734A6"/>
    <w:rPr>
      <w:b/>
      <w:smallCaps/>
    </w:rPr>
  </w:style>
  <w:style w:type="paragraph" w:customStyle="1" w:styleId="TableListNumber">
    <w:name w:val="Table List Number"/>
    <w:basedOn w:val="ListNumber"/>
    <w:rsid w:val="00F734A6"/>
    <w:pPr>
      <w:numPr>
        <w:numId w:val="0"/>
      </w:numPr>
    </w:pPr>
  </w:style>
  <w:style w:type="paragraph" w:styleId="TOC4">
    <w:name w:val="toc 4"/>
    <w:basedOn w:val="TOCBase"/>
    <w:next w:val="Normal"/>
    <w:semiHidden/>
    <w:rsid w:val="00F734A6"/>
    <w:pPr>
      <w:tabs>
        <w:tab w:val="right" w:leader="dot" w:pos="9071"/>
      </w:tabs>
      <w:ind w:left="1701"/>
    </w:pPr>
  </w:style>
  <w:style w:type="paragraph" w:customStyle="1" w:styleId="ListAlpha">
    <w:name w:val="List Alpha"/>
    <w:basedOn w:val="List"/>
    <w:rsid w:val="00F734A6"/>
    <w:pPr>
      <w:numPr>
        <w:numId w:val="9"/>
      </w:numPr>
    </w:pPr>
  </w:style>
  <w:style w:type="paragraph" w:customStyle="1" w:styleId="ListAlpha2">
    <w:name w:val="List Alpha 2"/>
    <w:basedOn w:val="List2"/>
    <w:rsid w:val="00F734A6"/>
    <w:pPr>
      <w:numPr>
        <w:numId w:val="8"/>
      </w:numPr>
    </w:pPr>
  </w:style>
  <w:style w:type="paragraph" w:styleId="List2">
    <w:name w:val="List 2"/>
    <w:basedOn w:val="BodyText"/>
    <w:rsid w:val="00F734A6"/>
    <w:pPr>
      <w:tabs>
        <w:tab w:val="left" w:pos="680"/>
      </w:tabs>
      <w:spacing w:before="60" w:after="60"/>
      <w:ind w:left="680" w:hanging="340"/>
    </w:pPr>
  </w:style>
  <w:style w:type="paragraph" w:styleId="List3">
    <w:name w:val="List 3"/>
    <w:basedOn w:val="BodyText"/>
    <w:rsid w:val="00F734A6"/>
    <w:pPr>
      <w:tabs>
        <w:tab w:val="left" w:pos="1021"/>
      </w:tabs>
      <w:spacing w:before="60" w:after="60"/>
      <w:ind w:left="1020" w:hanging="340"/>
    </w:pPr>
  </w:style>
  <w:style w:type="paragraph" w:styleId="List4">
    <w:name w:val="List 4"/>
    <w:basedOn w:val="BodyText"/>
    <w:rsid w:val="00F734A6"/>
    <w:pPr>
      <w:tabs>
        <w:tab w:val="left" w:pos="1361"/>
      </w:tabs>
      <w:spacing w:before="60" w:after="60"/>
      <w:ind w:left="1361" w:hanging="340"/>
    </w:pPr>
  </w:style>
  <w:style w:type="paragraph" w:styleId="List5">
    <w:name w:val="List 5"/>
    <w:basedOn w:val="BodyText"/>
    <w:rsid w:val="00F734A6"/>
    <w:pPr>
      <w:tabs>
        <w:tab w:val="left" w:pos="1701"/>
      </w:tabs>
      <w:spacing w:before="60" w:after="60"/>
      <w:ind w:left="1701" w:hanging="340"/>
    </w:pPr>
  </w:style>
  <w:style w:type="paragraph" w:styleId="ListBullet3">
    <w:name w:val="List Bullet 3"/>
    <w:basedOn w:val="List3"/>
    <w:rsid w:val="00F734A6"/>
    <w:pPr>
      <w:numPr>
        <w:numId w:val="14"/>
      </w:numPr>
      <w:tabs>
        <w:tab w:val="clear" w:pos="1021"/>
      </w:tabs>
      <w:ind w:left="1037" w:hanging="357"/>
    </w:pPr>
  </w:style>
  <w:style w:type="paragraph" w:styleId="ListBullet4">
    <w:name w:val="List Bullet 4"/>
    <w:basedOn w:val="List4"/>
    <w:rsid w:val="00F734A6"/>
    <w:pPr>
      <w:numPr>
        <w:numId w:val="3"/>
      </w:numPr>
      <w:tabs>
        <w:tab w:val="clear" w:pos="1361"/>
      </w:tabs>
    </w:pPr>
  </w:style>
  <w:style w:type="paragraph" w:styleId="ListBullet5">
    <w:name w:val="List Bullet 5"/>
    <w:basedOn w:val="List5"/>
    <w:rsid w:val="00F734A6"/>
    <w:pPr>
      <w:numPr>
        <w:numId w:val="4"/>
      </w:numPr>
    </w:pPr>
  </w:style>
  <w:style w:type="paragraph" w:styleId="ListContinue2">
    <w:name w:val="List Continue 2"/>
    <w:basedOn w:val="List2"/>
    <w:rsid w:val="00F734A6"/>
    <w:pPr>
      <w:ind w:firstLine="0"/>
    </w:pPr>
  </w:style>
  <w:style w:type="paragraph" w:styleId="ListContinue3">
    <w:name w:val="List Continue 3"/>
    <w:basedOn w:val="List3"/>
    <w:rsid w:val="00F734A6"/>
    <w:pPr>
      <w:ind w:left="1021" w:firstLine="0"/>
    </w:pPr>
  </w:style>
  <w:style w:type="paragraph" w:styleId="ListContinue4">
    <w:name w:val="List Continue 4"/>
    <w:basedOn w:val="List4"/>
    <w:rsid w:val="00F734A6"/>
    <w:pPr>
      <w:ind w:firstLine="0"/>
    </w:pPr>
  </w:style>
  <w:style w:type="paragraph" w:styleId="ListContinue5">
    <w:name w:val="List Continue 5"/>
    <w:basedOn w:val="List5"/>
    <w:rsid w:val="00F734A6"/>
    <w:pPr>
      <w:ind w:firstLine="0"/>
    </w:pPr>
  </w:style>
  <w:style w:type="paragraph" w:styleId="ListNumber3">
    <w:name w:val="List Number 3"/>
    <w:basedOn w:val="List3"/>
    <w:rsid w:val="00F734A6"/>
    <w:pPr>
      <w:numPr>
        <w:numId w:val="5"/>
      </w:numPr>
    </w:pPr>
  </w:style>
  <w:style w:type="paragraph" w:styleId="ListNumber4">
    <w:name w:val="List Number 4"/>
    <w:basedOn w:val="List4"/>
    <w:rsid w:val="00F734A6"/>
    <w:pPr>
      <w:numPr>
        <w:numId w:val="6"/>
      </w:numPr>
    </w:pPr>
  </w:style>
  <w:style w:type="paragraph" w:styleId="ListNumber5">
    <w:name w:val="List Number 5"/>
    <w:basedOn w:val="List5"/>
    <w:rsid w:val="00F734A6"/>
    <w:pPr>
      <w:numPr>
        <w:numId w:val="7"/>
      </w:numPr>
    </w:pPr>
  </w:style>
  <w:style w:type="paragraph" w:styleId="BlockText">
    <w:name w:val="Block Text"/>
    <w:basedOn w:val="Normal"/>
    <w:rsid w:val="00F734A6"/>
    <w:pPr>
      <w:spacing w:after="120"/>
      <w:ind w:left="1440" w:right="1440"/>
    </w:pPr>
  </w:style>
  <w:style w:type="character" w:customStyle="1" w:styleId="Subscript">
    <w:name w:val="Subscript"/>
    <w:basedOn w:val="DefaultParagraphFont"/>
    <w:rsid w:val="00F734A6"/>
    <w:rPr>
      <w:sz w:val="16"/>
      <w:vertAlign w:val="subscript"/>
    </w:rPr>
  </w:style>
  <w:style w:type="character" w:customStyle="1" w:styleId="Superscript">
    <w:name w:val="Superscript"/>
    <w:basedOn w:val="DefaultParagraphFont"/>
    <w:rsid w:val="00F734A6"/>
    <w:rPr>
      <w:sz w:val="16"/>
      <w:vertAlign w:val="superscript"/>
    </w:rPr>
  </w:style>
  <w:style w:type="character" w:customStyle="1" w:styleId="Symbols">
    <w:name w:val="Symbols"/>
    <w:basedOn w:val="DefaultParagraphFont"/>
    <w:rsid w:val="00F734A6"/>
    <w:rPr>
      <w:rFonts w:ascii="Symbol" w:hAnsi="Symbol"/>
    </w:rPr>
  </w:style>
  <w:style w:type="character" w:customStyle="1" w:styleId="MenuOptions">
    <w:name w:val="Menu Options"/>
    <w:basedOn w:val="DefaultParagraphFont"/>
    <w:rsid w:val="00F734A6"/>
    <w:rPr>
      <w:rFonts w:ascii="Arial Narrow" w:hAnsi="Arial Narrow"/>
      <w:smallCaps/>
    </w:rPr>
  </w:style>
  <w:style w:type="character" w:customStyle="1" w:styleId="Buttons">
    <w:name w:val="Buttons"/>
    <w:basedOn w:val="DefaultParagraphFont"/>
    <w:rsid w:val="00F734A6"/>
    <w:rPr>
      <w:b/>
    </w:rPr>
  </w:style>
  <w:style w:type="character" w:customStyle="1" w:styleId="Underlined">
    <w:name w:val="Underlined"/>
    <w:basedOn w:val="DefaultParagraphFont"/>
    <w:rsid w:val="00F734A6"/>
    <w:rPr>
      <w:u w:val="single"/>
    </w:rPr>
  </w:style>
  <w:style w:type="paragraph" w:customStyle="1" w:styleId="TableBodyTextRight">
    <w:name w:val="Table Body Text Right"/>
    <w:basedOn w:val="TableBodyText"/>
    <w:rsid w:val="00F734A6"/>
    <w:pPr>
      <w:widowControl w:val="0"/>
      <w:autoSpaceDE w:val="0"/>
      <w:autoSpaceDN w:val="0"/>
      <w:adjustRightInd w:val="0"/>
      <w:jc w:val="right"/>
    </w:pPr>
    <w:rPr>
      <w:rFonts w:cs="Arial"/>
      <w:szCs w:val="18"/>
    </w:rPr>
  </w:style>
  <w:style w:type="paragraph" w:customStyle="1" w:styleId="CopyrightText">
    <w:name w:val="Copyright Text"/>
    <w:basedOn w:val="BodyText"/>
    <w:rsid w:val="00F734A6"/>
    <w:rPr>
      <w:sz w:val="18"/>
    </w:rPr>
  </w:style>
  <w:style w:type="paragraph" w:customStyle="1" w:styleId="BodySmallRight">
    <w:name w:val="Body Small Right"/>
    <w:basedOn w:val="BodyTextRight"/>
    <w:rsid w:val="00F734A6"/>
    <w:rPr>
      <w:sz w:val="18"/>
      <w:szCs w:val="18"/>
    </w:rPr>
  </w:style>
  <w:style w:type="paragraph" w:customStyle="1" w:styleId="MarginEdition">
    <w:name w:val="Margin Edition"/>
    <w:basedOn w:val="MarginNote"/>
    <w:rsid w:val="00F734A6"/>
    <w:pPr>
      <w:spacing w:before="0" w:after="0"/>
    </w:pPr>
    <w:rPr>
      <w:rFonts w:ascii="Times New Roman" w:hAnsi="Times New Roman"/>
      <w:color w:val="999999"/>
    </w:rPr>
  </w:style>
  <w:style w:type="paragraph" w:customStyle="1" w:styleId="Spacer">
    <w:name w:val="Spacer"/>
    <w:basedOn w:val="Normal"/>
    <w:rsid w:val="00F734A6"/>
    <w:rPr>
      <w:sz w:val="2"/>
      <w:szCs w:val="2"/>
    </w:rPr>
  </w:style>
  <w:style w:type="character" w:customStyle="1" w:styleId="Small">
    <w:name w:val="Small"/>
    <w:basedOn w:val="DefaultParagraphFont"/>
    <w:rsid w:val="00F734A6"/>
    <w:rPr>
      <w:sz w:val="16"/>
    </w:rPr>
  </w:style>
  <w:style w:type="paragraph" w:customStyle="1" w:styleId="WideTable">
    <w:name w:val="Wide Table"/>
    <w:basedOn w:val="Normal"/>
    <w:rsid w:val="00F734A6"/>
    <w:pPr>
      <w:ind w:left="-1418"/>
    </w:pPr>
    <w:rPr>
      <w:sz w:val="2"/>
      <w:szCs w:val="2"/>
    </w:rPr>
  </w:style>
  <w:style w:type="character" w:styleId="PageNumber">
    <w:name w:val="page number"/>
    <w:basedOn w:val="DefaultParagraphFont"/>
    <w:rsid w:val="00F734A6"/>
  </w:style>
  <w:style w:type="paragraph" w:styleId="Quote">
    <w:name w:val="Quote"/>
    <w:basedOn w:val="Heading1"/>
    <w:link w:val="QuoteChar"/>
    <w:qFormat/>
    <w:rsid w:val="00F734A6"/>
    <w:rPr>
      <w:b w:val="0"/>
      <w:sz w:val="72"/>
      <w:szCs w:val="72"/>
      <w:lang w:val="en-NZ"/>
    </w:rPr>
  </w:style>
  <w:style w:type="character" w:customStyle="1" w:styleId="QuoteChar">
    <w:name w:val="Quote Char"/>
    <w:basedOn w:val="DefaultParagraphFont"/>
    <w:link w:val="Quote"/>
    <w:rsid w:val="00F73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34A6"/>
    <w:pPr>
      <w:pageBreakBefore/>
    </w:pPr>
  </w:style>
  <w:style w:type="paragraph" w:customStyle="1" w:styleId="Border">
    <w:name w:val="Border"/>
    <w:basedOn w:val="Normal"/>
    <w:qFormat/>
    <w:rsid w:val="00F73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34A6"/>
    <w:rPr>
      <w:b/>
      <w:bCs/>
      <w:i/>
      <w:iCs/>
      <w:color w:val="auto"/>
    </w:rPr>
  </w:style>
  <w:style w:type="paragraph" w:styleId="IntenseQuote">
    <w:name w:val="Intense Quote"/>
    <w:basedOn w:val="Normal"/>
    <w:next w:val="Normal"/>
    <w:link w:val="IntenseQuoteChar"/>
    <w:uiPriority w:val="30"/>
    <w:qFormat/>
    <w:rsid w:val="00F73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3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34A6"/>
    <w:rPr>
      <w:smallCaps/>
      <w:color w:val="auto"/>
      <w:u w:val="single"/>
    </w:rPr>
  </w:style>
  <w:style w:type="character" w:styleId="IntenseReference">
    <w:name w:val="Intense Reference"/>
    <w:basedOn w:val="DefaultParagraphFont"/>
    <w:uiPriority w:val="32"/>
    <w:qFormat/>
    <w:rsid w:val="00F734A6"/>
    <w:rPr>
      <w:b/>
      <w:bCs/>
      <w:smallCaps/>
      <w:color w:val="auto"/>
      <w:spacing w:val="5"/>
      <w:u w:val="single"/>
    </w:rPr>
  </w:style>
  <w:style w:type="paragraph" w:customStyle="1" w:styleId="2ColumnHeading">
    <w:name w:val="2Column Heading"/>
    <w:basedOn w:val="BodyText"/>
    <w:qFormat/>
    <w:rsid w:val="00F734A6"/>
    <w:pPr>
      <w:spacing w:after="60"/>
      <w:ind w:left="-2268"/>
    </w:pPr>
    <w:rPr>
      <w:b/>
    </w:rPr>
  </w:style>
  <w:style w:type="paragraph" w:customStyle="1" w:styleId="Heading1TOC">
    <w:name w:val="Heading1 TOC"/>
    <w:basedOn w:val="Normal"/>
    <w:qFormat/>
    <w:rsid w:val="00F734A6"/>
    <w:pPr>
      <w:spacing w:before="240" w:after="120"/>
    </w:pPr>
    <w:rPr>
      <w:rFonts w:ascii="Times New Roman" w:hAnsi="Times New Roman"/>
      <w:b/>
      <w:sz w:val="32"/>
    </w:rPr>
  </w:style>
  <w:style w:type="paragraph" w:customStyle="1" w:styleId="Heading2TOC">
    <w:name w:val="Heading2 TOC"/>
    <w:basedOn w:val="Normal"/>
    <w:qFormat/>
    <w:rsid w:val="00F734A6"/>
    <w:pPr>
      <w:spacing w:before="240" w:after="60"/>
    </w:pPr>
    <w:rPr>
      <w:rFonts w:ascii="Times New Roman" w:hAnsi="Times New Roman"/>
      <w:b/>
      <w:sz w:val="28"/>
    </w:rPr>
  </w:style>
  <w:style w:type="character" w:customStyle="1" w:styleId="Underline">
    <w:name w:val="Underline"/>
    <w:basedOn w:val="DefaultParagraphFont"/>
    <w:qFormat/>
    <w:rsid w:val="00F734A6"/>
    <w:rPr>
      <w:u w:val="single"/>
    </w:rPr>
  </w:style>
  <w:style w:type="character" w:customStyle="1" w:styleId="BoldandItalics">
    <w:name w:val="Bold and Italics"/>
    <w:qFormat/>
    <w:rsid w:val="00F734A6"/>
    <w:rPr>
      <w:b/>
      <w:i/>
      <w:u w:val="none"/>
    </w:rPr>
  </w:style>
  <w:style w:type="paragraph" w:styleId="BalloonText">
    <w:name w:val="Balloon Text"/>
    <w:basedOn w:val="Normal"/>
    <w:link w:val="BalloonTextChar"/>
    <w:rsid w:val="00F734A6"/>
    <w:rPr>
      <w:rFonts w:ascii="Tahoma" w:hAnsi="Tahoma" w:cs="Tahoma"/>
      <w:sz w:val="16"/>
      <w:szCs w:val="16"/>
    </w:rPr>
  </w:style>
  <w:style w:type="character" w:customStyle="1" w:styleId="BalloonTextChar">
    <w:name w:val="Balloon Text Char"/>
    <w:basedOn w:val="DefaultParagraphFont"/>
    <w:link w:val="BalloonText"/>
    <w:rsid w:val="00F73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3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3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34A6"/>
    <w:rPr>
      <w:b/>
      <w:color w:val="660033"/>
      <w:spacing w:val="0"/>
    </w:rPr>
  </w:style>
  <w:style w:type="paragraph" w:customStyle="1" w:styleId="Nameditemlist">
    <w:name w:val="Named item list"/>
    <w:basedOn w:val="BodyText"/>
    <w:qFormat/>
    <w:rsid w:val="00F734A6"/>
    <w:pPr>
      <w:tabs>
        <w:tab w:val="left" w:pos="2835"/>
      </w:tabs>
      <w:ind w:left="2835" w:hanging="2835"/>
    </w:pPr>
  </w:style>
  <w:style w:type="paragraph" w:customStyle="1" w:styleId="BodyTextnopadding">
    <w:name w:val="Body Text no padding"/>
    <w:basedOn w:val="BodyText"/>
    <w:qFormat/>
    <w:rsid w:val="00F734A6"/>
    <w:pPr>
      <w:spacing w:before="0" w:after="0"/>
    </w:pPr>
  </w:style>
  <w:style w:type="paragraph" w:customStyle="1" w:styleId="BodyTextBold">
    <w:name w:val="Body Text Bold"/>
    <w:basedOn w:val="BodyText"/>
    <w:qFormat/>
    <w:rsid w:val="00F734A6"/>
    <w:rPr>
      <w:b/>
    </w:rPr>
  </w:style>
  <w:style w:type="character" w:styleId="Hyperlink">
    <w:name w:val="Hyperlink"/>
    <w:basedOn w:val="DefaultParagraphFont"/>
    <w:uiPriority w:val="99"/>
    <w:unhideWhenUsed/>
    <w:rsid w:val="00A77E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7444</Characters>
  <Application>Microsoft Office Word</Application>
  <DocSecurity>0</DocSecurity>
  <Lines>201</Lines>
  <Paragraphs>113</Paragraphs>
  <ScaleCrop>false</ScaleCrop>
  <Company>Author-it Software Corporation Ltd.</Company>
  <LinksUpToDate>false</LinksUpToDate>
  <CharactersWithSpaces>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CUAPPR515 Establish and maintain safe creative practice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2025-03-01T13:46:00Z</dcterms:created>
  <dcterms:modified xsi:type="dcterms:W3CDTF">2025-03-01T13:46:00Z</dcterms:modified>
</cp:coreProperties>
</file>