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4AF" w:rsidP="008424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CUAPPR511 Realise a body of creative work</w:t>
      </w:r>
      <w:r>
        <w:fldChar w:fldCharType="end"/>
      </w:r>
    </w:p>
    <w:p w:rsidR="008424AF" w:rsidP="008424AF">
      <w:pPr>
        <w:pStyle w:val="Version"/>
        <w:sectPr w:rsidSect="00906C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C32" w:rsidP="00906C32">
      <w:pPr>
        <w:pStyle w:val="SuperHeading"/>
      </w:pPr>
      <w:r w:rsidRPr="00906C32">
        <w:t>Assessment Requirements for CUAPPR511 Realise a body of creative work</w:t>
      </w:r>
    </w:p>
    <w:p w:rsidR="00000000" w:rsidRPr="00906C32" w:rsidP="00906C32">
      <w:pPr>
        <w:pStyle w:val="Heading1"/>
      </w:pPr>
      <w:bookmarkStart w:id="1" w:name="O_1167114"/>
      <w:bookmarkEnd w:id="1"/>
      <w:r w:rsidRPr="00906C3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906C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C32" w:rsidP="00906C32">
            <w:pPr>
              <w:pStyle w:val="BodyText"/>
            </w:pPr>
            <w:r w:rsidRPr="00906C32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C32">
            <w:pPr>
              <w:pStyle w:val="BodyText"/>
              <w:rPr>
                <w:lang w:val="en-NZ"/>
              </w:rPr>
            </w:pPr>
            <w:r w:rsidRPr="00906C32">
              <w:rPr>
                <w:rStyle w:val="SpecialBold"/>
              </w:rPr>
              <w:t>Comments</w:t>
            </w:r>
          </w:p>
        </w:tc>
      </w:tr>
      <w:tr w:rsidTr="00906C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C32">
            <w:pPr>
              <w:pStyle w:val="BodyText"/>
              <w:rPr>
                <w:lang w:val="en-NZ"/>
              </w:rPr>
            </w:pPr>
            <w:r w:rsidRPr="00906C32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C32" w:rsidP="00906C32">
            <w:pPr>
              <w:pStyle w:val="BodyText"/>
            </w:pPr>
            <w:r w:rsidRPr="00906C32">
              <w:t>This version first released with CUA Creative Arts and Culture Training Package Version 5.0.</w:t>
            </w:r>
          </w:p>
        </w:tc>
      </w:tr>
    </w:tbl>
    <w:p w:rsidR="00000000" w:rsidRPr="00906C32" w:rsidP="00906C32">
      <w:pPr>
        <w:pStyle w:val="BodyText"/>
      </w:pPr>
    </w:p>
    <w:p w:rsidR="00000000" w:rsidRPr="00906C32" w:rsidP="00906C32">
      <w:pPr>
        <w:pStyle w:val="AllowPageBreak"/>
      </w:pPr>
    </w:p>
    <w:p w:rsidR="00000000" w:rsidRPr="00906C32" w:rsidP="00906C32">
      <w:pPr>
        <w:pStyle w:val="Heading1"/>
      </w:pPr>
      <w:bookmarkStart w:id="2" w:name="O_1167117"/>
      <w:bookmarkEnd w:id="2"/>
      <w:r w:rsidRPr="00906C32">
        <w:t>Performance Evidence</w:t>
      </w:r>
    </w:p>
    <w:p w:rsidR="00000000" w:rsidRPr="00906C32" w:rsidP="008424AF">
      <w:pPr>
        <w:pStyle w:val="BodyText"/>
      </w:pPr>
      <w:r w:rsidRPr="00906C32">
        <w:t>The candidate must demonstrate the ability to complete the tasks outlined in the elements, performance criteria and foundation skills of this unit, including evidence of the ability to:</w:t>
      </w:r>
    </w:p>
    <w:p w:rsidR="00000000" w:rsidRPr="00906C32" w:rsidP="00906C32">
      <w:pPr>
        <w:pStyle w:val="ListBullet"/>
      </w:pPr>
      <w:r w:rsidRPr="00906C32">
        <w:t>create one coherent body of creative work that i</w:t>
      </w:r>
      <w:r w:rsidRPr="00906C32">
        <w:t>s technically and conceptually resolved and consistent with project concept.</w:t>
      </w:r>
    </w:p>
    <w:p w:rsidR="00000000" w:rsidRPr="00906C32" w:rsidP="00906C32">
      <w:pPr>
        <w:pStyle w:val="List"/>
      </w:pPr>
    </w:p>
    <w:p w:rsidR="00000000" w:rsidRPr="00906C32" w:rsidP="008424AF">
      <w:pPr>
        <w:pStyle w:val="BodyText"/>
      </w:pPr>
      <w:r w:rsidRPr="00906C32">
        <w:t>In the course of the above, the candidate must:</w:t>
      </w:r>
    </w:p>
    <w:p w:rsidR="00000000" w:rsidRPr="00906C32" w:rsidP="00906C32">
      <w:pPr>
        <w:pStyle w:val="ListBullet"/>
      </w:pPr>
      <w:r w:rsidRPr="00906C32">
        <w:t>evaluate ideas and options for work in response to research and analysis</w:t>
      </w:r>
    </w:p>
    <w:p w:rsidR="00000000" w:rsidRPr="00906C32" w:rsidP="00906C32">
      <w:pPr>
        <w:pStyle w:val="ListBullet"/>
      </w:pPr>
      <w:r w:rsidRPr="00906C32">
        <w:t>select and refine ideas for application to own work using critical and creative thinking approaches and consultation with required personnel</w:t>
      </w:r>
    </w:p>
    <w:p w:rsidR="00000000" w:rsidRPr="00906C32" w:rsidP="00906C32">
      <w:pPr>
        <w:pStyle w:val="ListBullet"/>
      </w:pPr>
      <w:r w:rsidRPr="00906C32">
        <w:t>finish body of work to professional standard using safe and sustainable work practices</w:t>
      </w:r>
    </w:p>
    <w:p w:rsidR="00000000" w:rsidRPr="00906C32" w:rsidP="00906C32">
      <w:pPr>
        <w:pStyle w:val="ListBullet"/>
      </w:pPr>
      <w:r w:rsidRPr="00906C32">
        <w:t>monitor workflow against pla</w:t>
      </w:r>
      <w:r w:rsidRPr="00906C32">
        <w:t xml:space="preserve">n </w:t>
      </w:r>
    </w:p>
    <w:p w:rsidR="00000000" w:rsidRPr="00906C32" w:rsidP="00906C32">
      <w:pPr>
        <w:pStyle w:val="ListBullet"/>
      </w:pPr>
      <w:r w:rsidRPr="00906C32">
        <w:t>evaluate efficiency and effectiveness of completed creative project process.</w:t>
      </w:r>
    </w:p>
    <w:p w:rsidR="00000000" w:rsidRPr="00906C32" w:rsidP="00906C32">
      <w:pPr>
        <w:pStyle w:val="AllowPageBreak"/>
      </w:pPr>
    </w:p>
    <w:p w:rsidR="00000000" w:rsidRPr="00906C32" w:rsidP="00906C32">
      <w:pPr>
        <w:pStyle w:val="Heading1"/>
      </w:pPr>
      <w:bookmarkStart w:id="3" w:name="O_1167116"/>
      <w:bookmarkEnd w:id="3"/>
      <w:r w:rsidRPr="00906C32">
        <w:t>Knowledge Evidence</w:t>
      </w:r>
    </w:p>
    <w:p w:rsidR="00000000" w:rsidRPr="00906C32" w:rsidP="008424AF">
      <w:pPr>
        <w:pStyle w:val="BodyText"/>
      </w:pPr>
      <w:r w:rsidRPr="00906C32">
        <w:t>The candidate must be able to demonstrate knowledge to complete the tasks outlined in the elements, performance criteria and foundation sk</w:t>
      </w:r>
      <w:r w:rsidRPr="00906C32">
        <w:t>ills of this unit, including knowledge of:</w:t>
      </w:r>
    </w:p>
    <w:p w:rsidR="00000000" w:rsidRPr="00906C32" w:rsidP="00906C32">
      <w:pPr>
        <w:pStyle w:val="ListBullet"/>
      </w:pPr>
      <w:r w:rsidRPr="00906C32">
        <w:t>common research methodologies used by creative practitioners</w:t>
      </w:r>
    </w:p>
    <w:p w:rsidR="00000000" w:rsidRPr="00906C32" w:rsidP="00906C32">
      <w:pPr>
        <w:pStyle w:val="ListBullet"/>
      </w:pPr>
      <w:r w:rsidRPr="00906C32">
        <w:t>influences on chosen area of work in historical and contemporary contexts</w:t>
      </w:r>
    </w:p>
    <w:p w:rsidR="00000000" w:rsidRPr="00906C32" w:rsidP="00906C32">
      <w:pPr>
        <w:pStyle w:val="ListBullet"/>
      </w:pPr>
      <w:r w:rsidRPr="00906C32">
        <w:t>critical and creative thinking techniques used in creative practice</w:t>
      </w:r>
    </w:p>
    <w:p w:rsidR="00000000" w:rsidRPr="00906C32" w:rsidP="00906C32">
      <w:pPr>
        <w:pStyle w:val="ListBullet"/>
      </w:pPr>
      <w:r w:rsidRPr="00906C32">
        <w:t>relations</w:t>
      </w:r>
      <w:r w:rsidRPr="00906C32">
        <w:t>hips between technique, materials and process in creative form described in performance evidence</w:t>
      </w:r>
    </w:p>
    <w:p w:rsidR="00000000" w:rsidRPr="00906C32" w:rsidP="00906C32">
      <w:pPr>
        <w:pStyle w:val="ListBullet"/>
      </w:pPr>
      <w:r w:rsidRPr="00906C32">
        <w:t>basic project management techniques, including work planning, time management and resource management</w:t>
      </w:r>
    </w:p>
    <w:p w:rsidR="00000000" w:rsidRPr="00906C32" w:rsidP="00906C32">
      <w:pPr>
        <w:pStyle w:val="ListBullet"/>
      </w:pPr>
      <w:r w:rsidRPr="00906C32">
        <w:t>considerations required for determining scope, objectives</w:t>
      </w:r>
      <w:r w:rsidRPr="00906C32">
        <w:t xml:space="preserve"> and timeframes of creative work </w:t>
      </w:r>
    </w:p>
    <w:p w:rsidR="00000000" w:rsidRPr="00906C32" w:rsidP="00906C32">
      <w:pPr>
        <w:pStyle w:val="ListBullet"/>
      </w:pPr>
      <w:r w:rsidRPr="00906C32">
        <w:t>common problems occurring when producing body of creative work, and how to avoid or resolve them</w:t>
      </w:r>
    </w:p>
    <w:p w:rsidR="00000000" w:rsidRPr="00906C32" w:rsidP="00906C32">
      <w:pPr>
        <w:pStyle w:val="ListBullet"/>
      </w:pPr>
      <w:r w:rsidRPr="00906C32">
        <w:t>options for documenting and recording work, including the type and amount of information to include</w:t>
      </w:r>
    </w:p>
    <w:p w:rsidR="00000000" w:rsidRPr="00906C32" w:rsidP="00906C32">
      <w:pPr>
        <w:pStyle w:val="ListBullet"/>
      </w:pPr>
      <w:r w:rsidRPr="00906C32">
        <w:t>copyright and intellectua</w:t>
      </w:r>
      <w:r w:rsidRPr="00906C32">
        <w:t>l property issues and legislation associated with professional creative practice, including how to identify requirements related to self-promotion</w:t>
      </w:r>
    </w:p>
    <w:p w:rsidR="00000000" w:rsidRPr="00906C32" w:rsidP="00906C32">
      <w:pPr>
        <w:pStyle w:val="ListBullet"/>
      </w:pPr>
      <w:r w:rsidRPr="00906C32">
        <w:t>sustainability issues for tools and materials used in chosen creative form</w:t>
      </w:r>
    </w:p>
    <w:p w:rsidR="00000000" w:rsidRPr="00906C32" w:rsidP="00906C32">
      <w:pPr>
        <w:pStyle w:val="ListBullet"/>
      </w:pPr>
      <w:r w:rsidRPr="00906C32">
        <w:t>organisational and legislative wor</w:t>
      </w:r>
      <w:r w:rsidRPr="00906C32">
        <w:t>k health and safety requirements relating to chosen creative form.</w:t>
      </w:r>
    </w:p>
    <w:p w:rsidR="00000000" w:rsidRPr="00906C32" w:rsidP="00906C32">
      <w:pPr>
        <w:pStyle w:val="AllowPageBreak"/>
      </w:pPr>
    </w:p>
    <w:p w:rsidR="00000000" w:rsidRPr="00906C32" w:rsidP="00906C32">
      <w:pPr>
        <w:pStyle w:val="Heading1"/>
      </w:pPr>
      <w:bookmarkStart w:id="4" w:name="O_1167115"/>
      <w:bookmarkEnd w:id="4"/>
      <w:r w:rsidRPr="00906C32">
        <w:t>Assessment Conditions</w:t>
      </w:r>
    </w:p>
    <w:p w:rsidR="00000000" w:rsidRPr="00906C32" w:rsidP="008424AF">
      <w:pPr>
        <w:pStyle w:val="BodyText"/>
      </w:pPr>
      <w:r w:rsidRPr="00906C32">
        <w:t>Skill</w:t>
      </w:r>
      <w:r w:rsidRPr="00906C32">
        <w:t xml:space="preserve">s in this unit must be demonstrated in a workplace or simulated environment where the conditions are typical of those in a working environment in this industry. </w:t>
      </w:r>
    </w:p>
    <w:p w:rsidR="00000000" w:rsidRPr="00906C32" w:rsidP="008424AF">
      <w:pPr>
        <w:pStyle w:val="BodyText"/>
      </w:pPr>
      <w:r w:rsidRPr="00906C32">
        <w:t>This includes access to:</w:t>
      </w:r>
    </w:p>
    <w:p w:rsidR="00000000" w:rsidRPr="00906C32" w:rsidP="00906C32">
      <w:pPr>
        <w:pStyle w:val="ListBullet"/>
      </w:pPr>
      <w:r w:rsidRPr="00906C32">
        <w:t xml:space="preserve">resources for producing creative work, including work space, tools, </w:t>
      </w:r>
      <w:r w:rsidRPr="00906C32">
        <w:t>equipment and materials</w:t>
      </w:r>
    </w:p>
    <w:p w:rsidR="00000000" w:rsidRPr="00906C32" w:rsidP="00906C32">
      <w:pPr>
        <w:pStyle w:val="ListBullet"/>
      </w:pPr>
      <w:r w:rsidRPr="00906C32">
        <w:t>studio and workshop facilities.</w:t>
      </w:r>
    </w:p>
    <w:p w:rsidR="00000000" w:rsidRPr="00906C32" w:rsidP="00906C32">
      <w:pPr>
        <w:pStyle w:val="List"/>
      </w:pPr>
    </w:p>
    <w:p w:rsidR="00000000" w:rsidRPr="00906C32" w:rsidP="008424AF">
      <w:pPr>
        <w:pStyle w:val="BodyText"/>
      </w:pPr>
      <w:r w:rsidRPr="00906C32">
        <w:t>Assessors of this unit must satisfy the requirements for assessors in applicable vocational educational and training legislation, frameworks and/or standards.</w:t>
      </w:r>
    </w:p>
    <w:p w:rsidR="00000000" w:rsidRPr="00906C32" w:rsidP="00906C32">
      <w:pPr>
        <w:pStyle w:val="Heading1"/>
      </w:pPr>
      <w:bookmarkStart w:id="5" w:name="O_1167113"/>
      <w:bookmarkEnd w:id="5"/>
      <w:r w:rsidRPr="00906C32">
        <w:t>Links</w:t>
      </w:r>
    </w:p>
    <w:p w:rsidR="00000000" w:rsidRPr="00906C32" w:rsidP="008424AF">
      <w:pPr>
        <w:pStyle w:val="BodyText"/>
      </w:pPr>
      <w:r w:rsidRPr="00906C32">
        <w:t>Companion Volum</w:t>
      </w:r>
      <w:r w:rsidRPr="00906C32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003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06C32" w:rsidP="00906C32"/>
    <w:sectPr w:rsidSect="00906C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C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C32" w:rsidRPr="008424AF" w:rsidP="008424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C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AF" w:rsidP="00906C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24AF" w:rsidP="00906C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24AF" w:rsidP="00906C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C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C32" w:rsidRPr="008424AF" w:rsidP="008424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C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AF" w:rsidRPr="002D2AF8" w:rsidP="00906C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CUAPPR511 Realise a body of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424AF" w:rsidP="00906C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249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DA11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C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C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C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C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C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C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C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C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C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C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C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C32"/>
  </w:style>
  <w:style w:type="character" w:customStyle="1" w:styleId="Heading1Char">
    <w:name w:val="Heading 1 Char"/>
    <w:basedOn w:val="DefaultParagraphFont"/>
    <w:link w:val="Heading1"/>
    <w:rsid w:val="00906C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C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C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6C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6C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6C32"/>
    <w:rPr>
      <w:b/>
      <w:spacing w:val="0"/>
    </w:rPr>
  </w:style>
  <w:style w:type="paragraph" w:customStyle="1" w:styleId="SuperHeading">
    <w:name w:val="SuperHeading"/>
    <w:basedOn w:val="Normal"/>
    <w:rsid w:val="00906C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C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C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C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C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C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C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C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C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C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C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C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C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C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C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C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6C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6C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C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C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6C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6C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C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C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C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C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C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C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C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C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C32"/>
    <w:rPr>
      <w:i/>
    </w:rPr>
  </w:style>
  <w:style w:type="paragraph" w:styleId="Caption">
    <w:name w:val="caption"/>
    <w:basedOn w:val="BodyText"/>
    <w:next w:val="Normal"/>
    <w:qFormat/>
    <w:rsid w:val="00906C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C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C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C32"/>
  </w:style>
  <w:style w:type="paragraph" w:styleId="TableofFigures">
    <w:name w:val="table of figures"/>
    <w:basedOn w:val="Normal"/>
    <w:next w:val="Normal"/>
    <w:semiHidden/>
    <w:rsid w:val="00906C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C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6C32"/>
    <w:rPr>
      <w:rFonts w:ascii="Wingdings" w:hAnsi="Wingdings"/>
    </w:rPr>
  </w:style>
  <w:style w:type="paragraph" w:customStyle="1" w:styleId="TableHeading">
    <w:name w:val="Table Heading"/>
    <w:basedOn w:val="HeadingBase"/>
    <w:rsid w:val="00906C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C32"/>
    <w:rPr>
      <w:color w:val="0033CC"/>
      <w:u w:val="none"/>
    </w:rPr>
  </w:style>
  <w:style w:type="paragraph" w:customStyle="1" w:styleId="BodyTextRight">
    <w:name w:val="Body Text Right"/>
    <w:basedOn w:val="BodyText"/>
    <w:rsid w:val="00906C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C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C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C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C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C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C32"/>
    <w:rPr>
      <w:sz w:val="32"/>
    </w:rPr>
  </w:style>
  <w:style w:type="paragraph" w:customStyle="1" w:styleId="HeadingProcedure">
    <w:name w:val="Heading Procedure"/>
    <w:basedOn w:val="HeadingBase"/>
    <w:next w:val="Normal"/>
    <w:rsid w:val="00906C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C32"/>
    <w:pPr>
      <w:spacing w:before="60" w:after="60"/>
    </w:pPr>
  </w:style>
  <w:style w:type="paragraph" w:styleId="ListContinue">
    <w:name w:val="List Continue"/>
    <w:basedOn w:val="List"/>
    <w:rsid w:val="00906C32"/>
    <w:pPr>
      <w:ind w:firstLine="0"/>
    </w:pPr>
  </w:style>
  <w:style w:type="paragraph" w:customStyle="1" w:styleId="ListNote">
    <w:name w:val="List Note"/>
    <w:basedOn w:val="List"/>
    <w:rsid w:val="00906C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C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C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C32"/>
    <w:rPr>
      <w:rFonts w:ascii="Courier New" w:hAnsi="Courier New"/>
    </w:rPr>
  </w:style>
  <w:style w:type="paragraph" w:customStyle="1" w:styleId="NoteBullet">
    <w:name w:val="Note Bullet"/>
    <w:basedOn w:val="Note"/>
    <w:rsid w:val="00906C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C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C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C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C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6C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C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C32"/>
    <w:rPr>
      <w:b/>
      <w:smallCaps/>
    </w:rPr>
  </w:style>
  <w:style w:type="paragraph" w:customStyle="1" w:styleId="TableListNumber">
    <w:name w:val="Table List Number"/>
    <w:basedOn w:val="ListNumber"/>
    <w:rsid w:val="00906C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C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C32"/>
    <w:pPr>
      <w:numPr>
        <w:numId w:val="8"/>
      </w:numPr>
    </w:pPr>
  </w:style>
  <w:style w:type="paragraph" w:customStyle="1" w:styleId="ListAlpha2">
    <w:name w:val="List Alpha 2"/>
    <w:basedOn w:val="List2"/>
    <w:rsid w:val="00906C32"/>
    <w:pPr>
      <w:numPr>
        <w:numId w:val="7"/>
      </w:numPr>
    </w:pPr>
  </w:style>
  <w:style w:type="paragraph" w:styleId="List2">
    <w:name w:val="List 2"/>
    <w:basedOn w:val="BodyText"/>
    <w:rsid w:val="00906C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C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C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C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C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C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6C32"/>
    <w:pPr>
      <w:numPr>
        <w:numId w:val="3"/>
      </w:numPr>
    </w:pPr>
  </w:style>
  <w:style w:type="paragraph" w:styleId="ListContinue2">
    <w:name w:val="List Continue 2"/>
    <w:basedOn w:val="List2"/>
    <w:rsid w:val="00906C32"/>
    <w:pPr>
      <w:ind w:firstLine="0"/>
    </w:pPr>
  </w:style>
  <w:style w:type="paragraph" w:styleId="ListContinue3">
    <w:name w:val="List Continue 3"/>
    <w:basedOn w:val="List3"/>
    <w:rsid w:val="00906C32"/>
    <w:pPr>
      <w:ind w:left="1021" w:firstLine="0"/>
    </w:pPr>
  </w:style>
  <w:style w:type="paragraph" w:styleId="ListContinue4">
    <w:name w:val="List Continue 4"/>
    <w:basedOn w:val="List4"/>
    <w:rsid w:val="00906C32"/>
    <w:pPr>
      <w:ind w:firstLine="0"/>
    </w:pPr>
  </w:style>
  <w:style w:type="paragraph" w:styleId="ListContinue5">
    <w:name w:val="List Continue 5"/>
    <w:basedOn w:val="List5"/>
    <w:rsid w:val="00906C32"/>
    <w:pPr>
      <w:ind w:firstLine="0"/>
    </w:pPr>
  </w:style>
  <w:style w:type="paragraph" w:styleId="ListNumber3">
    <w:name w:val="List Number 3"/>
    <w:basedOn w:val="List3"/>
    <w:rsid w:val="00906C32"/>
    <w:pPr>
      <w:numPr>
        <w:numId w:val="4"/>
      </w:numPr>
    </w:pPr>
  </w:style>
  <w:style w:type="paragraph" w:styleId="ListNumber4">
    <w:name w:val="List Number 4"/>
    <w:basedOn w:val="List4"/>
    <w:rsid w:val="00906C32"/>
    <w:pPr>
      <w:numPr>
        <w:numId w:val="5"/>
      </w:numPr>
    </w:pPr>
  </w:style>
  <w:style w:type="paragraph" w:styleId="ListNumber5">
    <w:name w:val="List Number 5"/>
    <w:basedOn w:val="List5"/>
    <w:rsid w:val="00906C32"/>
    <w:pPr>
      <w:numPr>
        <w:numId w:val="6"/>
      </w:numPr>
    </w:pPr>
  </w:style>
  <w:style w:type="paragraph" w:styleId="BlockText">
    <w:name w:val="Block Text"/>
    <w:basedOn w:val="Normal"/>
    <w:rsid w:val="00906C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C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C32"/>
    <w:rPr>
      <w:sz w:val="16"/>
      <w:vertAlign w:val="superscript"/>
    </w:rPr>
  </w:style>
  <w:style w:type="character" w:customStyle="1" w:styleId="Symbols">
    <w:name w:val="Symbols"/>
    <w:basedOn w:val="DefaultParagraphFont"/>
    <w:rsid w:val="00906C32"/>
    <w:rPr>
      <w:rFonts w:ascii="Symbol" w:hAnsi="Symbol"/>
    </w:rPr>
  </w:style>
  <w:style w:type="character" w:customStyle="1" w:styleId="MenuOptions">
    <w:name w:val="Menu Options"/>
    <w:basedOn w:val="DefaultParagraphFont"/>
    <w:rsid w:val="00906C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C32"/>
    <w:rPr>
      <w:b/>
    </w:rPr>
  </w:style>
  <w:style w:type="character" w:customStyle="1" w:styleId="Underlined">
    <w:name w:val="Underlined"/>
    <w:basedOn w:val="DefaultParagraphFont"/>
    <w:rsid w:val="00906C32"/>
    <w:rPr>
      <w:u w:val="single"/>
    </w:rPr>
  </w:style>
  <w:style w:type="paragraph" w:customStyle="1" w:styleId="TableBodyTextRight">
    <w:name w:val="Table Body Text Right"/>
    <w:basedOn w:val="TableBodyText"/>
    <w:rsid w:val="00906C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C32"/>
    <w:rPr>
      <w:sz w:val="18"/>
    </w:rPr>
  </w:style>
  <w:style w:type="paragraph" w:customStyle="1" w:styleId="BodySmallRight">
    <w:name w:val="Body Small Right"/>
    <w:basedOn w:val="BodyTextRight"/>
    <w:rsid w:val="00906C32"/>
    <w:rPr>
      <w:sz w:val="18"/>
      <w:szCs w:val="18"/>
    </w:rPr>
  </w:style>
  <w:style w:type="paragraph" w:customStyle="1" w:styleId="MarginEdition">
    <w:name w:val="Margin Edition"/>
    <w:basedOn w:val="MarginNote"/>
    <w:rsid w:val="00906C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C32"/>
    <w:rPr>
      <w:sz w:val="2"/>
      <w:szCs w:val="2"/>
    </w:rPr>
  </w:style>
  <w:style w:type="character" w:customStyle="1" w:styleId="Small">
    <w:name w:val="Small"/>
    <w:basedOn w:val="DefaultParagraphFont"/>
    <w:rsid w:val="00906C32"/>
    <w:rPr>
      <w:sz w:val="16"/>
    </w:rPr>
  </w:style>
  <w:style w:type="paragraph" w:customStyle="1" w:styleId="WideTable">
    <w:name w:val="Wide Table"/>
    <w:basedOn w:val="Normal"/>
    <w:rsid w:val="00906C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C32"/>
  </w:style>
  <w:style w:type="paragraph" w:styleId="Quote">
    <w:name w:val="Quote"/>
    <w:basedOn w:val="Heading1"/>
    <w:link w:val="QuoteChar"/>
    <w:qFormat/>
    <w:rsid w:val="00906C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C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C32"/>
    <w:pPr>
      <w:pageBreakBefore/>
    </w:pPr>
  </w:style>
  <w:style w:type="paragraph" w:customStyle="1" w:styleId="Border">
    <w:name w:val="Border"/>
    <w:basedOn w:val="Normal"/>
    <w:qFormat/>
    <w:rsid w:val="00906C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C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C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C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C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C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C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C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C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C32"/>
    <w:rPr>
      <w:u w:val="single"/>
    </w:rPr>
  </w:style>
  <w:style w:type="character" w:customStyle="1" w:styleId="BoldandItalics">
    <w:name w:val="Bold and Italics"/>
    <w:qFormat/>
    <w:rsid w:val="00906C32"/>
    <w:rPr>
      <w:b/>
      <w:i/>
      <w:u w:val="none"/>
    </w:rPr>
  </w:style>
  <w:style w:type="paragraph" w:styleId="BalloonText">
    <w:name w:val="Balloon Text"/>
    <w:basedOn w:val="Normal"/>
    <w:link w:val="BalloonTextChar"/>
    <w:rsid w:val="00906C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C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C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C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C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C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C32"/>
    <w:pPr>
      <w:spacing w:before="0" w:after="0"/>
    </w:pPr>
  </w:style>
  <w:style w:type="paragraph" w:customStyle="1" w:styleId="BodyTextBold">
    <w:name w:val="Body Text Bold"/>
    <w:basedOn w:val="BodyText"/>
    <w:qFormat/>
    <w:rsid w:val="00906C32"/>
    <w:rPr>
      <w:b/>
    </w:rPr>
  </w:style>
  <w:style w:type="character" w:styleId="Hyperlink">
    <w:name w:val="Hyperlink"/>
    <w:basedOn w:val="DefaultParagraphFont"/>
    <w:uiPriority w:val="99"/>
    <w:unhideWhenUsed/>
    <w:rsid w:val="008424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2728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CUAPPR511 Realise a body of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