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CE3" w:rsidP="00815C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CUAPPR505 Establish and maintain safe creative practice</w:t>
      </w:r>
      <w:r>
        <w:fldChar w:fldCharType="end"/>
      </w:r>
    </w:p>
    <w:p w:rsidR="00815CE3" w:rsidP="00815CE3">
      <w:pPr>
        <w:pStyle w:val="Version"/>
        <w:sectPr w:rsidSect="004463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34F" w:rsidP="0044634F">
      <w:pPr>
        <w:pStyle w:val="SuperHeading"/>
      </w:pPr>
      <w:r w:rsidRPr="0044634F">
        <w:t>Assessment Requirements for CUAPPR505 Establish and maintain safe creative practice</w:t>
      </w:r>
    </w:p>
    <w:p w:rsidR="00000000" w:rsidRPr="0044634F" w:rsidP="0044634F">
      <w:pPr>
        <w:pStyle w:val="Heading1"/>
      </w:pPr>
      <w:bookmarkStart w:id="1" w:name="O_791081"/>
      <w:bookmarkEnd w:id="1"/>
      <w:r w:rsidRPr="004463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6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4F" w:rsidP="0044634F">
            <w:pPr>
              <w:pStyle w:val="BodyText"/>
            </w:pPr>
            <w:r w:rsidRPr="004463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4F">
            <w:pPr>
              <w:pStyle w:val="BodyText"/>
              <w:rPr>
                <w:lang w:val="en-NZ"/>
              </w:rPr>
            </w:pPr>
            <w:r w:rsidRPr="0044634F">
              <w:rPr>
                <w:rStyle w:val="SpecialBold"/>
              </w:rPr>
              <w:t>Comments</w:t>
            </w:r>
          </w:p>
        </w:tc>
      </w:tr>
      <w:tr w:rsidTr="00446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4F">
            <w:pPr>
              <w:pStyle w:val="BodyText"/>
              <w:rPr>
                <w:lang w:val="en-NZ"/>
              </w:rPr>
            </w:pPr>
            <w:r w:rsidRPr="004463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4F" w:rsidP="0044634F">
            <w:pPr>
              <w:pStyle w:val="BodyText"/>
            </w:pPr>
            <w:r w:rsidRPr="0044634F">
              <w:t>This version first released with CUA Creative Arts and Culture Training Package version 2.0.</w:t>
            </w:r>
          </w:p>
        </w:tc>
      </w:tr>
    </w:tbl>
    <w:p w:rsidR="00000000" w:rsidRPr="0044634F" w:rsidP="0044634F">
      <w:pPr>
        <w:pStyle w:val="BodyText"/>
      </w:pPr>
    </w:p>
    <w:p w:rsidR="00000000" w:rsidRPr="0044634F" w:rsidP="0044634F">
      <w:pPr>
        <w:pStyle w:val="AllowPageBreak"/>
      </w:pPr>
    </w:p>
    <w:p w:rsidR="00000000" w:rsidRPr="0044634F" w:rsidP="0044634F">
      <w:pPr>
        <w:pStyle w:val="Heading1"/>
      </w:pPr>
      <w:bookmarkStart w:id="2" w:name="O_791082"/>
      <w:bookmarkEnd w:id="2"/>
      <w:r w:rsidRPr="0044634F">
        <w:t>Performance Evidence</w:t>
      </w:r>
    </w:p>
    <w:p w:rsidR="00000000" w:rsidRPr="0044634F" w:rsidP="00815CE3">
      <w:pPr>
        <w:pStyle w:val="BodyText"/>
      </w:pPr>
      <w:r w:rsidRPr="0044634F">
        <w:t>Evidence of the ability to:</w:t>
      </w:r>
    </w:p>
    <w:p w:rsidR="00000000" w:rsidRPr="0044634F" w:rsidP="0044634F">
      <w:pPr>
        <w:pStyle w:val="ListBullet"/>
      </w:pPr>
      <w:r w:rsidRPr="0044634F">
        <w:t xml:space="preserve">analyse the needs of a particular practice and develop a set of systems, procedures and practices to support safety in that context </w:t>
      </w:r>
    </w:p>
    <w:p w:rsidR="00000000" w:rsidRPr="0044634F" w:rsidP="0044634F">
      <w:pPr>
        <w:pStyle w:val="ListBullet"/>
      </w:pPr>
      <w:r w:rsidRPr="0044634F">
        <w:t xml:space="preserve">identify key safety issues, including specific hazards and risks </w:t>
      </w:r>
      <w:r w:rsidRPr="0044634F">
        <w:t>in the relevant area of practice</w:t>
      </w:r>
    </w:p>
    <w:p w:rsidR="00000000" w:rsidRPr="0044634F" w:rsidP="0044634F">
      <w:pPr>
        <w:pStyle w:val="ListBullet"/>
      </w:pPr>
      <w:r w:rsidRPr="0044634F">
        <w:t>apply general  work health and safety (WHS) legislation and specific codes, standards or guidelines relevant to own practice.</w:t>
      </w:r>
    </w:p>
    <w:p w:rsidR="00000000" w:rsidRPr="0044634F" w:rsidP="0044634F">
      <w:pPr>
        <w:pStyle w:val="BodyText"/>
      </w:pPr>
    </w:p>
    <w:p w:rsidR="00815CE3" w:rsidP="00815CE3">
      <w:pPr>
        <w:pStyle w:val="BodyText"/>
      </w:pPr>
      <w:r w:rsidRPr="0044634F">
        <w:t>Note: If a specific volume or frequency is not stated, then evidence must be provided at least once.</w:t>
      </w:r>
    </w:p>
    <w:p w:rsidR="00000000" w:rsidRPr="0044634F" w:rsidP="0044634F">
      <w:pPr>
        <w:pStyle w:val="Heading1"/>
      </w:pPr>
      <w:bookmarkStart w:id="3" w:name="O_791083"/>
      <w:bookmarkEnd w:id="3"/>
      <w:r w:rsidRPr="0044634F">
        <w:t>Knowledge Evidence</w:t>
      </w:r>
    </w:p>
    <w:p w:rsidR="00000000" w:rsidRPr="0044634F" w:rsidP="00815CE3">
      <w:pPr>
        <w:pStyle w:val="BodyText"/>
      </w:pPr>
      <w:r w:rsidRPr="0044634F">
        <w:t>To complete the unit requirements safely and effectively, the individual must:</w:t>
      </w:r>
    </w:p>
    <w:p w:rsidR="00000000" w:rsidRPr="0044634F" w:rsidP="0044634F">
      <w:pPr>
        <w:pStyle w:val="ListBullet"/>
      </w:pPr>
      <w:r w:rsidRPr="0044634F">
        <w:t>explain essential components of work h</w:t>
      </w:r>
      <w:r w:rsidRPr="0044634F">
        <w:t xml:space="preserve">ealth and safety (WHS) legislation, regulations and codes of practice relevant to the specific area of practice </w:t>
      </w:r>
    </w:p>
    <w:p w:rsidR="00000000" w:rsidRPr="0044634F" w:rsidP="0044634F">
      <w:pPr>
        <w:pStyle w:val="ListBullet"/>
      </w:pPr>
      <w:r w:rsidRPr="0044634F">
        <w:t>explain essential WHS responsibilities of employers, manufacturers, suppliers, employees and other parties with legal responsibilities</w:t>
      </w:r>
    </w:p>
    <w:p w:rsidR="00000000" w:rsidRPr="0044634F" w:rsidP="0044634F">
      <w:pPr>
        <w:pStyle w:val="ListBullet"/>
      </w:pPr>
      <w:r w:rsidRPr="0044634F">
        <w:t xml:space="preserve">explain </w:t>
      </w:r>
      <w:r w:rsidRPr="0044634F">
        <w:t>relevant industry or process-specific safety guidelines that apply to particular fields of work and particular work environments</w:t>
      </w:r>
    </w:p>
    <w:p w:rsidR="00000000" w:rsidRPr="0044634F" w:rsidP="0044634F">
      <w:pPr>
        <w:pStyle w:val="ListBullet"/>
      </w:pPr>
      <w:r w:rsidRPr="0044634F">
        <w:t>describe hazards and their associated risks that exist in the specific professional practice</w:t>
      </w:r>
    </w:p>
    <w:p w:rsidR="00000000" w:rsidRPr="0044634F" w:rsidP="0044634F">
      <w:pPr>
        <w:pStyle w:val="ListBullet"/>
      </w:pPr>
      <w:r w:rsidRPr="0044634F">
        <w:t>explain the potential impact of no</w:t>
      </w:r>
      <w:r w:rsidRPr="0044634F">
        <w:t>t addressing hazards and risks in the specific area of practice</w:t>
      </w:r>
    </w:p>
    <w:p w:rsidR="00000000" w:rsidRPr="0044634F" w:rsidP="0044634F">
      <w:pPr>
        <w:pStyle w:val="ListBullet"/>
      </w:pPr>
      <w:r w:rsidRPr="0044634F">
        <w:t>explain organisational systems, procedures and practices that support WHS management and regulatory compliance for a professional practice:</w:t>
      </w:r>
    </w:p>
    <w:p w:rsidR="00000000" w:rsidRPr="0044634F" w:rsidP="0044634F">
      <w:pPr>
        <w:pStyle w:val="ListBullet2"/>
      </w:pPr>
      <w:r w:rsidRPr="0044634F">
        <w:t>business planning, especially new technology and or</w:t>
      </w:r>
      <w:r w:rsidRPr="0044634F">
        <w:t>ganisational change</w:t>
      </w:r>
    </w:p>
    <w:p w:rsidR="00000000" w:rsidRPr="0044634F" w:rsidP="0044634F">
      <w:pPr>
        <w:pStyle w:val="ListBullet2"/>
      </w:pPr>
      <w:r w:rsidRPr="0044634F">
        <w:t>purchasing policies and procedures</w:t>
      </w:r>
    </w:p>
    <w:p w:rsidR="00000000" w:rsidRPr="0044634F" w:rsidP="0044634F">
      <w:pPr>
        <w:pStyle w:val="ListBullet2"/>
      </w:pPr>
      <w:r w:rsidRPr="0044634F">
        <w:t>reporting on financial, technical and other resource needs</w:t>
      </w:r>
    </w:p>
    <w:p w:rsidR="00000000" w:rsidRPr="0044634F" w:rsidP="0044634F">
      <w:pPr>
        <w:pStyle w:val="ListBullet2"/>
      </w:pPr>
      <w:r w:rsidRPr="0044634F">
        <w:t>maintenance of WHS systems and procedures.</w:t>
      </w:r>
    </w:p>
    <w:p w:rsidR="00000000" w:rsidRPr="0044634F" w:rsidP="0044634F">
      <w:pPr>
        <w:pStyle w:val="AllowPageBreak"/>
      </w:pPr>
    </w:p>
    <w:p w:rsidR="00000000" w:rsidRPr="0044634F" w:rsidP="0044634F">
      <w:pPr>
        <w:pStyle w:val="Heading1"/>
      </w:pPr>
      <w:bookmarkStart w:id="4" w:name="O_791084"/>
      <w:bookmarkEnd w:id="4"/>
      <w:r w:rsidRPr="0044634F">
        <w:t>Assessment Conditions</w:t>
      </w:r>
    </w:p>
    <w:p w:rsidR="00000000" w:rsidRPr="0044634F" w:rsidP="00815CE3">
      <w:pPr>
        <w:pStyle w:val="BodyText"/>
      </w:pPr>
      <w:r w:rsidRPr="0044634F">
        <w:t>Assessment must be cond</w:t>
      </w:r>
      <w:r w:rsidRPr="0044634F">
        <w:t xml:space="preserve">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44634F" w:rsidP="0044634F">
      <w:pPr>
        <w:pStyle w:val="ListBullet"/>
      </w:pPr>
      <w:r w:rsidRPr="0044634F">
        <w:t>general and practice-specific (WHS) infor</w:t>
      </w:r>
      <w:r w:rsidRPr="0044634F">
        <w:t>mation.</w:t>
      </w:r>
    </w:p>
    <w:p w:rsidR="00000000" w:rsidRPr="0044634F" w:rsidP="0044634F">
      <w:pPr>
        <w:pStyle w:val="BodyText"/>
      </w:pPr>
    </w:p>
    <w:p w:rsidR="00815CE3" w:rsidP="00815CE3">
      <w:pPr>
        <w:pStyle w:val="BodyText"/>
      </w:pPr>
      <w:r w:rsidRPr="0044634F">
        <w:t>Assessors of this unit must satisfy the requirements for assessors in applicable vocational educational and training legislation, frameworks and/or standards.</w:t>
      </w:r>
    </w:p>
    <w:p w:rsidR="00000000" w:rsidRPr="0044634F" w:rsidP="0044634F">
      <w:pPr>
        <w:pStyle w:val="Heading1"/>
      </w:pPr>
      <w:bookmarkStart w:id="5" w:name="O_791087"/>
      <w:bookmarkEnd w:id="5"/>
      <w:r w:rsidRPr="0044634F">
        <w:t>Links</w:t>
      </w:r>
    </w:p>
    <w:p w:rsidR="00000000" w:rsidRPr="0044634F" w:rsidP="00815CE3">
      <w:pPr>
        <w:pStyle w:val="BodyText"/>
      </w:pPr>
      <w:r w:rsidRPr="0044634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3229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4634F" w:rsidP="0044634F"/>
    <w:sectPr w:rsidSect="004463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4F" w:rsidRPr="00815CE3" w:rsidP="00815C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CE3" w:rsidP="004463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5CE3" w:rsidP="004463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5CE3" w:rsidP="004463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C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34F" w:rsidRPr="00815CE3" w:rsidP="00815C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CE3" w:rsidRPr="002D2AF8" w:rsidP="004463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CUAPPR505 Establish and maintain safe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15CE3" w:rsidP="004463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74EB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BA66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BC42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3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3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3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3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3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3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3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3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3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3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3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34F"/>
  </w:style>
  <w:style w:type="character" w:customStyle="1" w:styleId="Heading1Char">
    <w:name w:val="Heading 1 Char"/>
    <w:basedOn w:val="DefaultParagraphFont"/>
    <w:link w:val="Heading1"/>
    <w:rsid w:val="004463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3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3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3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634F"/>
    <w:rPr>
      <w:b/>
      <w:spacing w:val="0"/>
    </w:rPr>
  </w:style>
  <w:style w:type="paragraph" w:styleId="ListBullet2">
    <w:name w:val="List Bullet 2"/>
    <w:basedOn w:val="List2"/>
    <w:rsid w:val="004463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63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3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63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3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3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3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3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3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3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3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3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3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3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3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3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3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3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3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3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3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3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3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63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3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3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63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3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3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3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3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3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3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3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3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634F"/>
    <w:rPr>
      <w:i/>
    </w:rPr>
  </w:style>
  <w:style w:type="paragraph" w:styleId="Caption">
    <w:name w:val="caption"/>
    <w:basedOn w:val="BodyText"/>
    <w:next w:val="Normal"/>
    <w:qFormat/>
    <w:rsid w:val="004463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3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3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34F"/>
  </w:style>
  <w:style w:type="paragraph" w:styleId="TableofFigures">
    <w:name w:val="table of figures"/>
    <w:basedOn w:val="Normal"/>
    <w:next w:val="Normal"/>
    <w:semiHidden/>
    <w:rsid w:val="004463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3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634F"/>
    <w:rPr>
      <w:rFonts w:ascii="Wingdings" w:hAnsi="Wingdings"/>
    </w:rPr>
  </w:style>
  <w:style w:type="paragraph" w:customStyle="1" w:styleId="TableHeading">
    <w:name w:val="Table Heading"/>
    <w:basedOn w:val="HeadingBase"/>
    <w:rsid w:val="004463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34F"/>
    <w:rPr>
      <w:color w:val="0033CC"/>
      <w:u w:val="none"/>
    </w:rPr>
  </w:style>
  <w:style w:type="paragraph" w:customStyle="1" w:styleId="BodyTextRight">
    <w:name w:val="Body Text Right"/>
    <w:basedOn w:val="BodyText"/>
    <w:rsid w:val="004463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3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3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3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3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3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34F"/>
    <w:rPr>
      <w:sz w:val="32"/>
    </w:rPr>
  </w:style>
  <w:style w:type="paragraph" w:customStyle="1" w:styleId="HeadingProcedure">
    <w:name w:val="Heading Procedure"/>
    <w:basedOn w:val="HeadingBase"/>
    <w:next w:val="Normal"/>
    <w:rsid w:val="004463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34F"/>
    <w:pPr>
      <w:spacing w:before="60" w:after="60"/>
    </w:pPr>
  </w:style>
  <w:style w:type="paragraph" w:styleId="ListContinue">
    <w:name w:val="List Continue"/>
    <w:basedOn w:val="List"/>
    <w:rsid w:val="0044634F"/>
    <w:pPr>
      <w:ind w:firstLine="0"/>
    </w:pPr>
  </w:style>
  <w:style w:type="paragraph" w:customStyle="1" w:styleId="ListNote">
    <w:name w:val="List Note"/>
    <w:basedOn w:val="List"/>
    <w:rsid w:val="004463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3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3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34F"/>
    <w:rPr>
      <w:rFonts w:ascii="Courier New" w:hAnsi="Courier New"/>
    </w:rPr>
  </w:style>
  <w:style w:type="paragraph" w:customStyle="1" w:styleId="NoteBullet">
    <w:name w:val="Note Bullet"/>
    <w:basedOn w:val="Note"/>
    <w:rsid w:val="004463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3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3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3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3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63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3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34F"/>
    <w:rPr>
      <w:b/>
      <w:smallCaps/>
    </w:rPr>
  </w:style>
  <w:style w:type="paragraph" w:customStyle="1" w:styleId="TableListNumber">
    <w:name w:val="Table List Number"/>
    <w:basedOn w:val="ListNumber"/>
    <w:rsid w:val="004463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3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34F"/>
    <w:pPr>
      <w:numPr>
        <w:numId w:val="9"/>
      </w:numPr>
    </w:pPr>
  </w:style>
  <w:style w:type="paragraph" w:customStyle="1" w:styleId="ListAlpha2">
    <w:name w:val="List Alpha 2"/>
    <w:basedOn w:val="List2"/>
    <w:rsid w:val="0044634F"/>
    <w:pPr>
      <w:numPr>
        <w:numId w:val="8"/>
      </w:numPr>
    </w:pPr>
  </w:style>
  <w:style w:type="paragraph" w:styleId="List2">
    <w:name w:val="List 2"/>
    <w:basedOn w:val="BodyText"/>
    <w:rsid w:val="004463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3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3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3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3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3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634F"/>
    <w:pPr>
      <w:numPr>
        <w:numId w:val="4"/>
      </w:numPr>
    </w:pPr>
  </w:style>
  <w:style w:type="paragraph" w:styleId="ListContinue2">
    <w:name w:val="List Continue 2"/>
    <w:basedOn w:val="List2"/>
    <w:rsid w:val="0044634F"/>
    <w:pPr>
      <w:ind w:firstLine="0"/>
    </w:pPr>
  </w:style>
  <w:style w:type="paragraph" w:styleId="ListContinue3">
    <w:name w:val="List Continue 3"/>
    <w:basedOn w:val="List3"/>
    <w:rsid w:val="0044634F"/>
    <w:pPr>
      <w:ind w:left="1021" w:firstLine="0"/>
    </w:pPr>
  </w:style>
  <w:style w:type="paragraph" w:styleId="ListContinue4">
    <w:name w:val="List Continue 4"/>
    <w:basedOn w:val="List4"/>
    <w:rsid w:val="0044634F"/>
    <w:pPr>
      <w:ind w:firstLine="0"/>
    </w:pPr>
  </w:style>
  <w:style w:type="paragraph" w:styleId="ListContinue5">
    <w:name w:val="List Continue 5"/>
    <w:basedOn w:val="List5"/>
    <w:rsid w:val="0044634F"/>
    <w:pPr>
      <w:ind w:firstLine="0"/>
    </w:pPr>
  </w:style>
  <w:style w:type="paragraph" w:styleId="ListNumber3">
    <w:name w:val="List Number 3"/>
    <w:basedOn w:val="List3"/>
    <w:rsid w:val="0044634F"/>
    <w:pPr>
      <w:numPr>
        <w:numId w:val="5"/>
      </w:numPr>
    </w:pPr>
  </w:style>
  <w:style w:type="paragraph" w:styleId="ListNumber4">
    <w:name w:val="List Number 4"/>
    <w:basedOn w:val="List4"/>
    <w:rsid w:val="0044634F"/>
    <w:pPr>
      <w:numPr>
        <w:numId w:val="6"/>
      </w:numPr>
    </w:pPr>
  </w:style>
  <w:style w:type="paragraph" w:styleId="ListNumber5">
    <w:name w:val="List Number 5"/>
    <w:basedOn w:val="List5"/>
    <w:rsid w:val="0044634F"/>
    <w:pPr>
      <w:numPr>
        <w:numId w:val="7"/>
      </w:numPr>
    </w:pPr>
  </w:style>
  <w:style w:type="paragraph" w:styleId="BlockText">
    <w:name w:val="Block Text"/>
    <w:basedOn w:val="Normal"/>
    <w:rsid w:val="004463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3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34F"/>
    <w:rPr>
      <w:sz w:val="16"/>
      <w:vertAlign w:val="superscript"/>
    </w:rPr>
  </w:style>
  <w:style w:type="character" w:customStyle="1" w:styleId="Symbols">
    <w:name w:val="Symbols"/>
    <w:basedOn w:val="DefaultParagraphFont"/>
    <w:rsid w:val="0044634F"/>
    <w:rPr>
      <w:rFonts w:ascii="Symbol" w:hAnsi="Symbol"/>
    </w:rPr>
  </w:style>
  <w:style w:type="character" w:customStyle="1" w:styleId="MenuOptions">
    <w:name w:val="Menu Options"/>
    <w:basedOn w:val="DefaultParagraphFont"/>
    <w:rsid w:val="004463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34F"/>
    <w:rPr>
      <w:b/>
    </w:rPr>
  </w:style>
  <w:style w:type="character" w:customStyle="1" w:styleId="Underlined">
    <w:name w:val="Underlined"/>
    <w:basedOn w:val="DefaultParagraphFont"/>
    <w:rsid w:val="0044634F"/>
    <w:rPr>
      <w:u w:val="single"/>
    </w:rPr>
  </w:style>
  <w:style w:type="paragraph" w:customStyle="1" w:styleId="TableBodyTextRight">
    <w:name w:val="Table Body Text Right"/>
    <w:basedOn w:val="TableBodyText"/>
    <w:rsid w:val="004463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34F"/>
    <w:rPr>
      <w:sz w:val="18"/>
    </w:rPr>
  </w:style>
  <w:style w:type="paragraph" w:customStyle="1" w:styleId="BodySmallRight">
    <w:name w:val="Body Small Right"/>
    <w:basedOn w:val="BodyTextRight"/>
    <w:rsid w:val="0044634F"/>
    <w:rPr>
      <w:sz w:val="18"/>
      <w:szCs w:val="18"/>
    </w:rPr>
  </w:style>
  <w:style w:type="paragraph" w:customStyle="1" w:styleId="MarginEdition">
    <w:name w:val="Margin Edition"/>
    <w:basedOn w:val="MarginNote"/>
    <w:rsid w:val="004463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34F"/>
    <w:rPr>
      <w:sz w:val="2"/>
      <w:szCs w:val="2"/>
    </w:rPr>
  </w:style>
  <w:style w:type="character" w:customStyle="1" w:styleId="Small">
    <w:name w:val="Small"/>
    <w:basedOn w:val="DefaultParagraphFont"/>
    <w:rsid w:val="0044634F"/>
    <w:rPr>
      <w:sz w:val="16"/>
    </w:rPr>
  </w:style>
  <w:style w:type="paragraph" w:customStyle="1" w:styleId="WideTable">
    <w:name w:val="Wide Table"/>
    <w:basedOn w:val="Normal"/>
    <w:rsid w:val="004463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34F"/>
  </w:style>
  <w:style w:type="paragraph" w:styleId="Quote">
    <w:name w:val="Quote"/>
    <w:basedOn w:val="Heading1"/>
    <w:link w:val="QuoteChar"/>
    <w:qFormat/>
    <w:rsid w:val="004463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3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34F"/>
    <w:pPr>
      <w:pageBreakBefore/>
    </w:pPr>
  </w:style>
  <w:style w:type="paragraph" w:customStyle="1" w:styleId="Border">
    <w:name w:val="Border"/>
    <w:basedOn w:val="Normal"/>
    <w:qFormat/>
    <w:rsid w:val="004463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3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3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3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3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3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3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3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3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34F"/>
    <w:rPr>
      <w:u w:val="single"/>
    </w:rPr>
  </w:style>
  <w:style w:type="character" w:customStyle="1" w:styleId="BoldandItalics">
    <w:name w:val="Bold and Italics"/>
    <w:qFormat/>
    <w:rsid w:val="0044634F"/>
    <w:rPr>
      <w:b/>
      <w:i/>
      <w:u w:val="none"/>
    </w:rPr>
  </w:style>
  <w:style w:type="paragraph" w:styleId="BalloonText">
    <w:name w:val="Balloon Text"/>
    <w:basedOn w:val="Normal"/>
    <w:link w:val="BalloonTextChar"/>
    <w:rsid w:val="004463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3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3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3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3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3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34F"/>
    <w:pPr>
      <w:spacing w:before="0" w:after="0"/>
    </w:pPr>
  </w:style>
  <w:style w:type="paragraph" w:customStyle="1" w:styleId="BodyTextBold">
    <w:name w:val="Body Text Bold"/>
    <w:basedOn w:val="BodyText"/>
    <w:qFormat/>
    <w:rsid w:val="0044634F"/>
    <w:rPr>
      <w:b/>
    </w:rPr>
  </w:style>
  <w:style w:type="character" w:styleId="Hyperlink">
    <w:name w:val="Hyperlink"/>
    <w:basedOn w:val="DefaultParagraphFont"/>
    <w:uiPriority w:val="99"/>
    <w:unhideWhenUsed/>
    <w:rsid w:val="00815C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2351</Characters>
  <Application>Microsoft Office Word</Application>
  <DocSecurity>0</DocSecurity>
  <Lines>63</Lines>
  <Paragraphs>39</Paragraphs>
  <ScaleCrop>false</ScaleCrop>
  <Company>Author-it Software Corporation Ltd.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CUAPPR505 Establish and maintain safe creative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2019-02-21T12:06:00Z</dcterms:created>
  <dcterms:modified xsi:type="dcterms:W3CDTF">2019-02-21T12:06:00Z</dcterms:modified>
</cp:coreProperties>
</file>