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C59B5" w:rsidP="000C59B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CUAPPR502 Develop own sustainable professional practice</w:t>
      </w:r>
      <w:r>
        <w:fldChar w:fldCharType="end"/>
      </w:r>
    </w:p>
    <w:p w:rsidR="000C59B5" w:rsidP="000C59B5">
      <w:pPr>
        <w:pStyle w:val="Version"/>
        <w:sectPr w:rsidSect="0046576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6576E" w:rsidP="0046576E">
      <w:pPr>
        <w:pStyle w:val="SuperHeading"/>
      </w:pPr>
      <w:r w:rsidRPr="0046576E">
        <w:t>Assessment Requirements for CUAPPR502 Develop own sustainable professional practice</w:t>
      </w:r>
    </w:p>
    <w:p w:rsidR="00000000" w:rsidRPr="0046576E" w:rsidP="0046576E">
      <w:pPr>
        <w:pStyle w:val="Heading1"/>
      </w:pPr>
      <w:bookmarkStart w:id="1" w:name="O_790929"/>
      <w:bookmarkEnd w:id="1"/>
      <w:r w:rsidRPr="0046576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4657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576E" w:rsidP="0046576E">
            <w:pPr>
              <w:pStyle w:val="BodyText"/>
            </w:pPr>
            <w:r w:rsidRPr="0046576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76E">
            <w:pPr>
              <w:pStyle w:val="BodyText"/>
              <w:rPr>
                <w:lang w:val="en-NZ"/>
              </w:rPr>
            </w:pPr>
            <w:r w:rsidRPr="0046576E">
              <w:rPr>
                <w:rStyle w:val="SpecialBold"/>
              </w:rPr>
              <w:t>Comments</w:t>
            </w:r>
          </w:p>
        </w:tc>
      </w:tr>
      <w:tr w:rsidTr="004657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76E">
            <w:pPr>
              <w:pStyle w:val="BodyText"/>
              <w:rPr>
                <w:lang w:val="en-NZ"/>
              </w:rPr>
            </w:pPr>
            <w:r w:rsidRPr="0046576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576E" w:rsidP="0046576E">
            <w:pPr>
              <w:pStyle w:val="BodyText"/>
            </w:pPr>
            <w:r w:rsidRPr="0046576E">
              <w:t>This version first released with CUA Creative Arts and Culture Training Package version 2.0.</w:t>
            </w:r>
          </w:p>
        </w:tc>
      </w:tr>
    </w:tbl>
    <w:p w:rsidR="00000000" w:rsidRPr="0046576E" w:rsidP="0046576E">
      <w:pPr>
        <w:pStyle w:val="BodyText"/>
      </w:pPr>
    </w:p>
    <w:p w:rsidR="00000000" w:rsidRPr="0046576E" w:rsidP="0046576E">
      <w:pPr>
        <w:pStyle w:val="AllowPageBreak"/>
      </w:pPr>
    </w:p>
    <w:p w:rsidR="00000000" w:rsidRPr="0046576E" w:rsidP="0046576E">
      <w:pPr>
        <w:pStyle w:val="Heading1"/>
      </w:pPr>
      <w:bookmarkStart w:id="2" w:name="O_790930"/>
      <w:bookmarkEnd w:id="2"/>
      <w:r w:rsidRPr="0046576E">
        <w:t>Performance Evidence</w:t>
      </w:r>
    </w:p>
    <w:p w:rsidR="00000000" w:rsidRPr="0046576E" w:rsidP="000C59B5">
      <w:pPr>
        <w:pStyle w:val="BodyText"/>
      </w:pPr>
      <w:r w:rsidRPr="0046576E">
        <w:t>Evidence of the ability to:</w:t>
      </w:r>
    </w:p>
    <w:p w:rsidR="00000000" w:rsidRPr="0046576E" w:rsidP="0046576E">
      <w:pPr>
        <w:pStyle w:val="ListBullet"/>
      </w:pPr>
      <w:r w:rsidRPr="0046576E">
        <w:t xml:space="preserve">research and collaborate with informed others to identify development ideas and issues relevant to own practice </w:t>
      </w:r>
    </w:p>
    <w:p w:rsidR="00000000" w:rsidRPr="0046576E" w:rsidP="0046576E">
      <w:pPr>
        <w:pStyle w:val="ListBullet"/>
      </w:pPr>
      <w:r w:rsidRPr="0046576E">
        <w:t>develop realistic goals for own practice based on research and review</w:t>
      </w:r>
    </w:p>
    <w:p w:rsidR="00000000" w:rsidRPr="0046576E" w:rsidP="0046576E">
      <w:pPr>
        <w:pStyle w:val="ListBullet"/>
      </w:pPr>
      <w:r w:rsidRPr="0046576E">
        <w:t>identify opport</w:t>
      </w:r>
      <w:r w:rsidRPr="0046576E">
        <w:t>unities to enhance sustainability in own practice and implement strategies to harness them</w:t>
      </w:r>
    </w:p>
    <w:p w:rsidR="00000000" w:rsidRPr="0046576E" w:rsidP="0046576E">
      <w:pPr>
        <w:pStyle w:val="ListBullet"/>
      </w:pPr>
      <w:r w:rsidRPr="0046576E">
        <w:t>develop and implement professional development activities that enhance the sustainability of own practice.</w:t>
      </w:r>
    </w:p>
    <w:p w:rsidR="00000000" w:rsidRPr="0046576E" w:rsidP="0046576E">
      <w:pPr>
        <w:pStyle w:val="BodyText"/>
      </w:pPr>
    </w:p>
    <w:p w:rsidR="00000000" w:rsidRPr="0046576E" w:rsidP="000C59B5">
      <w:pPr>
        <w:pStyle w:val="BodyText"/>
      </w:pPr>
      <w:r w:rsidRPr="0046576E">
        <w:t>Note: If a specific volume or frequency is not stated, then evidence must be provided at least once.</w:t>
      </w:r>
    </w:p>
    <w:p w:rsidR="00000000" w:rsidRPr="0046576E" w:rsidP="0046576E">
      <w:pPr>
        <w:pStyle w:val="Heading1"/>
      </w:pPr>
      <w:bookmarkStart w:id="3" w:name="O_790931"/>
      <w:bookmarkEnd w:id="3"/>
      <w:r w:rsidRPr="0046576E">
        <w:t>Knowledge Evidence</w:t>
      </w:r>
    </w:p>
    <w:p w:rsidR="00000000" w:rsidRPr="0046576E" w:rsidP="000C59B5">
      <w:pPr>
        <w:pStyle w:val="BodyText"/>
      </w:pPr>
      <w:r w:rsidRPr="0046576E">
        <w:t>To complete the unit requirements safely and effectively, the individual must:</w:t>
      </w:r>
    </w:p>
    <w:p w:rsidR="00000000" w:rsidRPr="0046576E" w:rsidP="0046576E">
      <w:pPr>
        <w:pStyle w:val="ListBullet"/>
      </w:pPr>
      <w:r w:rsidRPr="0046576E">
        <w:t xml:space="preserve">outline the professional context for a </w:t>
      </w:r>
      <w:r w:rsidRPr="0046576E">
        <w:t>given area of practice in terms of opportunities and constraints</w:t>
      </w:r>
    </w:p>
    <w:p w:rsidR="00000000" w:rsidRPr="0046576E" w:rsidP="0046576E">
      <w:pPr>
        <w:pStyle w:val="ListBullet"/>
      </w:pPr>
      <w:r w:rsidRPr="0046576E">
        <w:t>describe how the following factors affect contemporary practice:</w:t>
      </w:r>
    </w:p>
    <w:p w:rsidR="00000000" w:rsidRPr="0046576E" w:rsidP="0046576E">
      <w:pPr>
        <w:pStyle w:val="ListBullet2"/>
      </w:pPr>
      <w:r w:rsidRPr="0046576E">
        <w:t>buying trends</w:t>
      </w:r>
    </w:p>
    <w:p w:rsidR="00000000" w:rsidRPr="0046576E" w:rsidP="0046576E">
      <w:pPr>
        <w:pStyle w:val="ListBullet2"/>
      </w:pPr>
      <w:r w:rsidRPr="0046576E">
        <w:t>economic considerations</w:t>
      </w:r>
    </w:p>
    <w:p w:rsidR="00000000" w:rsidRPr="0046576E" w:rsidP="0046576E">
      <w:pPr>
        <w:pStyle w:val="ListBullet2"/>
      </w:pPr>
      <w:r w:rsidRPr="0046576E">
        <w:t>impacts of technology on practice</w:t>
      </w:r>
    </w:p>
    <w:p w:rsidR="00000000" w:rsidRPr="0046576E" w:rsidP="0046576E">
      <w:pPr>
        <w:pStyle w:val="ListBullet2"/>
      </w:pPr>
      <w:r w:rsidRPr="0046576E">
        <w:t>lifestyle trends</w:t>
      </w:r>
    </w:p>
    <w:p w:rsidR="00000000" w:rsidRPr="0046576E" w:rsidP="0046576E">
      <w:pPr>
        <w:pStyle w:val="ListBullet2"/>
      </w:pPr>
      <w:r w:rsidRPr="0046576E">
        <w:t>location of practice</w:t>
      </w:r>
    </w:p>
    <w:p w:rsidR="00000000" w:rsidRPr="0046576E" w:rsidP="0046576E">
      <w:pPr>
        <w:pStyle w:val="ListBullet2"/>
      </w:pPr>
      <w:r w:rsidRPr="0046576E">
        <w:t>social issues</w:t>
      </w:r>
    </w:p>
    <w:p w:rsidR="00000000" w:rsidRPr="0046576E" w:rsidP="0046576E">
      <w:pPr>
        <w:pStyle w:val="ListBullet2"/>
      </w:pPr>
      <w:r w:rsidRPr="0046576E">
        <w:t>i</w:t>
      </w:r>
      <w:r w:rsidRPr="0046576E">
        <w:t>ntellectual property considerations</w:t>
      </w:r>
    </w:p>
    <w:p w:rsidR="00000000" w:rsidRPr="0046576E" w:rsidP="0046576E">
      <w:pPr>
        <w:pStyle w:val="ListBullet"/>
      </w:pPr>
      <w:r w:rsidRPr="0046576E">
        <w:t>summarise the tools, techniques and strategies used by practitioners to build sustainable practice</w:t>
      </w:r>
    </w:p>
    <w:p w:rsidR="00000000" w:rsidRPr="0046576E" w:rsidP="0046576E">
      <w:pPr>
        <w:pStyle w:val="ListBullet"/>
      </w:pPr>
      <w:r w:rsidRPr="0046576E">
        <w:t>explain key aspects of individual, social, economic, environmental sustainability, and how they impact on a particular area of practice.</w:t>
      </w:r>
    </w:p>
    <w:p w:rsidR="00000000" w:rsidRPr="0046576E" w:rsidP="0046576E">
      <w:pPr>
        <w:pStyle w:val="AllowPageBreak"/>
      </w:pPr>
    </w:p>
    <w:p w:rsidR="00000000" w:rsidRPr="0046576E" w:rsidP="0046576E">
      <w:pPr>
        <w:pStyle w:val="Heading1"/>
      </w:pPr>
      <w:bookmarkStart w:id="4" w:name="O_790932"/>
      <w:bookmarkEnd w:id="4"/>
      <w:r w:rsidRPr="0046576E">
        <w:t>Assessment Conditions</w:t>
      </w:r>
    </w:p>
    <w:p w:rsidR="00000000" w:rsidRPr="0046576E" w:rsidP="000C59B5">
      <w:pPr>
        <w:pStyle w:val="BodyText"/>
      </w:pPr>
      <w:r w:rsidRPr="0046576E">
        <w:t>Assessment must be conducted in a safe environment where evidence gathered demon</w:t>
      </w:r>
      <w:r w:rsidRPr="0046576E">
        <w:t xml:space="preserve">strates consistent performance of typical activities experienced in creative arts industry environments. The assessment environment must include access to: </w:t>
      </w:r>
    </w:p>
    <w:p w:rsidR="00000000" w:rsidRPr="0046576E" w:rsidP="0046576E">
      <w:pPr>
        <w:pStyle w:val="ListBullet"/>
      </w:pPr>
      <w:r w:rsidRPr="0046576E">
        <w:t>sources of information.</w:t>
      </w:r>
    </w:p>
    <w:p w:rsidR="00000000" w:rsidRPr="0046576E" w:rsidP="0046576E">
      <w:pPr>
        <w:pStyle w:val="BodyText"/>
      </w:pPr>
    </w:p>
    <w:p w:rsidR="00000000" w:rsidRPr="0046576E" w:rsidP="000C59B5">
      <w:pPr>
        <w:pStyle w:val="BodyText"/>
      </w:pPr>
      <w:r w:rsidRPr="0046576E">
        <w:t>Assessors of this unit must satisfy the requirements for assessors in app</w:t>
      </w:r>
      <w:r w:rsidRPr="0046576E">
        <w:t>licable vocational educational and training legislation, frameworks and/or standards.</w:t>
      </w:r>
    </w:p>
    <w:p w:rsidR="00000000" w:rsidRPr="0046576E" w:rsidP="0046576E">
      <w:pPr>
        <w:pStyle w:val="Heading1"/>
      </w:pPr>
      <w:bookmarkStart w:id="5" w:name="O_790935"/>
      <w:bookmarkEnd w:id="5"/>
      <w:r w:rsidRPr="0046576E">
        <w:t>Links</w:t>
      </w:r>
    </w:p>
    <w:p w:rsidR="00000000" w:rsidRPr="0046576E" w:rsidP="000C59B5">
      <w:pPr>
        <w:pStyle w:val="BodyText"/>
      </w:pPr>
      <w:r w:rsidRPr="0046576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530490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46576E" w:rsidP="0046576E"/>
    <w:sectPr w:rsidSect="0046576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576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576E" w:rsidRPr="000C59B5" w:rsidP="000C59B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576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9B5" w:rsidP="0046576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C59B5" w:rsidP="0046576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C59B5" w:rsidP="0046576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576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9B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6576E" w:rsidRPr="000C59B5" w:rsidP="000C59B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576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9B5" w:rsidRPr="002D2AF8" w:rsidP="0046576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CUAPPR502 Develop own sustainable professional practice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2022</w:t>
    </w:r>
    <w:r>
      <w:fldChar w:fldCharType="end"/>
    </w:r>
  </w:p>
  <w:p w:rsidR="000C59B5" w:rsidP="0046576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E2898A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15414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1FE8C1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576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6576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6576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6576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6576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6576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6576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6576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6576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6576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6576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6576E"/>
  </w:style>
  <w:style w:type="character" w:customStyle="1" w:styleId="Heading1Char">
    <w:name w:val="Heading 1 Char"/>
    <w:basedOn w:val="DefaultParagraphFont"/>
    <w:link w:val="Heading1"/>
    <w:rsid w:val="0046576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6576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6576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6576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6576E"/>
    <w:rPr>
      <w:b/>
      <w:spacing w:val="0"/>
    </w:rPr>
  </w:style>
  <w:style w:type="paragraph" w:styleId="ListBullet2">
    <w:name w:val="List Bullet 2"/>
    <w:basedOn w:val="List2"/>
    <w:rsid w:val="0046576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6576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6576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6576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6576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6576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657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657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657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657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6576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6576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6576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6576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6576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6576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6576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6576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6576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6576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6576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6576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6576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6576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6576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6576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6576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6576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6576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6576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6576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6576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6576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6576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6576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6576E"/>
    <w:rPr>
      <w:i/>
    </w:rPr>
  </w:style>
  <w:style w:type="paragraph" w:styleId="Caption">
    <w:name w:val="caption"/>
    <w:basedOn w:val="BodyText"/>
    <w:next w:val="Normal"/>
    <w:qFormat/>
    <w:rsid w:val="0046576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6576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6576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6576E"/>
  </w:style>
  <w:style w:type="paragraph" w:styleId="TableofFigures">
    <w:name w:val="table of figures"/>
    <w:basedOn w:val="Normal"/>
    <w:next w:val="Normal"/>
    <w:semiHidden/>
    <w:rsid w:val="0046576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6576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6576E"/>
    <w:rPr>
      <w:rFonts w:ascii="Wingdings" w:hAnsi="Wingdings"/>
    </w:rPr>
  </w:style>
  <w:style w:type="paragraph" w:customStyle="1" w:styleId="TableHeading">
    <w:name w:val="Table Heading"/>
    <w:basedOn w:val="HeadingBase"/>
    <w:rsid w:val="0046576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6576E"/>
    <w:rPr>
      <w:color w:val="0033CC"/>
      <w:u w:val="none"/>
    </w:rPr>
  </w:style>
  <w:style w:type="paragraph" w:customStyle="1" w:styleId="BodyTextRight">
    <w:name w:val="Body Text Right"/>
    <w:basedOn w:val="BodyText"/>
    <w:rsid w:val="0046576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6576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6576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6576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6576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6576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6576E"/>
    <w:rPr>
      <w:sz w:val="32"/>
    </w:rPr>
  </w:style>
  <w:style w:type="paragraph" w:customStyle="1" w:styleId="HeadingProcedure">
    <w:name w:val="Heading Procedure"/>
    <w:basedOn w:val="HeadingBase"/>
    <w:next w:val="Normal"/>
    <w:rsid w:val="0046576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6576E"/>
    <w:pPr>
      <w:spacing w:before="60" w:after="60"/>
    </w:pPr>
  </w:style>
  <w:style w:type="paragraph" w:styleId="ListContinue">
    <w:name w:val="List Continue"/>
    <w:basedOn w:val="List"/>
    <w:rsid w:val="0046576E"/>
    <w:pPr>
      <w:ind w:firstLine="0"/>
    </w:pPr>
  </w:style>
  <w:style w:type="paragraph" w:customStyle="1" w:styleId="ListNote">
    <w:name w:val="List Note"/>
    <w:basedOn w:val="List"/>
    <w:rsid w:val="0046576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6576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6576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6576E"/>
    <w:rPr>
      <w:rFonts w:ascii="Courier New" w:hAnsi="Courier New"/>
    </w:rPr>
  </w:style>
  <w:style w:type="paragraph" w:customStyle="1" w:styleId="NoteBullet">
    <w:name w:val="Note Bullet"/>
    <w:basedOn w:val="Note"/>
    <w:rsid w:val="0046576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6576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6576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6576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6576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6576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6576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6576E"/>
    <w:rPr>
      <w:b/>
      <w:smallCaps/>
    </w:rPr>
  </w:style>
  <w:style w:type="paragraph" w:customStyle="1" w:styleId="TableListNumber">
    <w:name w:val="Table List Number"/>
    <w:basedOn w:val="ListNumber"/>
    <w:rsid w:val="0046576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6576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6576E"/>
    <w:pPr>
      <w:numPr>
        <w:numId w:val="9"/>
      </w:numPr>
    </w:pPr>
  </w:style>
  <w:style w:type="paragraph" w:customStyle="1" w:styleId="ListAlpha2">
    <w:name w:val="List Alpha 2"/>
    <w:basedOn w:val="List2"/>
    <w:rsid w:val="0046576E"/>
    <w:pPr>
      <w:numPr>
        <w:numId w:val="8"/>
      </w:numPr>
    </w:pPr>
  </w:style>
  <w:style w:type="paragraph" w:styleId="List2">
    <w:name w:val="List 2"/>
    <w:basedOn w:val="BodyText"/>
    <w:rsid w:val="0046576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6576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6576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6576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6576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6576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6576E"/>
    <w:pPr>
      <w:numPr>
        <w:numId w:val="4"/>
      </w:numPr>
    </w:pPr>
  </w:style>
  <w:style w:type="paragraph" w:styleId="ListContinue2">
    <w:name w:val="List Continue 2"/>
    <w:basedOn w:val="List2"/>
    <w:rsid w:val="0046576E"/>
    <w:pPr>
      <w:ind w:firstLine="0"/>
    </w:pPr>
  </w:style>
  <w:style w:type="paragraph" w:styleId="ListContinue3">
    <w:name w:val="List Continue 3"/>
    <w:basedOn w:val="List3"/>
    <w:rsid w:val="0046576E"/>
    <w:pPr>
      <w:ind w:left="1021" w:firstLine="0"/>
    </w:pPr>
  </w:style>
  <w:style w:type="paragraph" w:styleId="ListContinue4">
    <w:name w:val="List Continue 4"/>
    <w:basedOn w:val="List4"/>
    <w:rsid w:val="0046576E"/>
    <w:pPr>
      <w:ind w:firstLine="0"/>
    </w:pPr>
  </w:style>
  <w:style w:type="paragraph" w:styleId="ListContinue5">
    <w:name w:val="List Continue 5"/>
    <w:basedOn w:val="List5"/>
    <w:rsid w:val="0046576E"/>
    <w:pPr>
      <w:ind w:firstLine="0"/>
    </w:pPr>
  </w:style>
  <w:style w:type="paragraph" w:styleId="ListNumber3">
    <w:name w:val="List Number 3"/>
    <w:basedOn w:val="List3"/>
    <w:rsid w:val="0046576E"/>
    <w:pPr>
      <w:numPr>
        <w:numId w:val="5"/>
      </w:numPr>
    </w:pPr>
  </w:style>
  <w:style w:type="paragraph" w:styleId="ListNumber4">
    <w:name w:val="List Number 4"/>
    <w:basedOn w:val="List4"/>
    <w:rsid w:val="0046576E"/>
    <w:pPr>
      <w:numPr>
        <w:numId w:val="6"/>
      </w:numPr>
    </w:pPr>
  </w:style>
  <w:style w:type="paragraph" w:styleId="ListNumber5">
    <w:name w:val="List Number 5"/>
    <w:basedOn w:val="List5"/>
    <w:rsid w:val="0046576E"/>
    <w:pPr>
      <w:numPr>
        <w:numId w:val="7"/>
      </w:numPr>
    </w:pPr>
  </w:style>
  <w:style w:type="paragraph" w:styleId="BlockText">
    <w:name w:val="Block Text"/>
    <w:basedOn w:val="Normal"/>
    <w:rsid w:val="0046576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6576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6576E"/>
    <w:rPr>
      <w:sz w:val="16"/>
      <w:vertAlign w:val="superscript"/>
    </w:rPr>
  </w:style>
  <w:style w:type="character" w:customStyle="1" w:styleId="Symbols">
    <w:name w:val="Symbols"/>
    <w:basedOn w:val="DefaultParagraphFont"/>
    <w:rsid w:val="0046576E"/>
    <w:rPr>
      <w:rFonts w:ascii="Symbol" w:hAnsi="Symbol"/>
    </w:rPr>
  </w:style>
  <w:style w:type="character" w:customStyle="1" w:styleId="MenuOptions">
    <w:name w:val="Menu Options"/>
    <w:basedOn w:val="DefaultParagraphFont"/>
    <w:rsid w:val="0046576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6576E"/>
    <w:rPr>
      <w:b/>
    </w:rPr>
  </w:style>
  <w:style w:type="character" w:customStyle="1" w:styleId="Underlined">
    <w:name w:val="Underlined"/>
    <w:basedOn w:val="DefaultParagraphFont"/>
    <w:rsid w:val="0046576E"/>
    <w:rPr>
      <w:u w:val="single"/>
    </w:rPr>
  </w:style>
  <w:style w:type="paragraph" w:customStyle="1" w:styleId="TableBodyTextRight">
    <w:name w:val="Table Body Text Right"/>
    <w:basedOn w:val="TableBodyText"/>
    <w:rsid w:val="0046576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6576E"/>
    <w:rPr>
      <w:sz w:val="18"/>
    </w:rPr>
  </w:style>
  <w:style w:type="paragraph" w:customStyle="1" w:styleId="BodySmallRight">
    <w:name w:val="Body Small Right"/>
    <w:basedOn w:val="BodyTextRight"/>
    <w:rsid w:val="0046576E"/>
    <w:rPr>
      <w:sz w:val="18"/>
      <w:szCs w:val="18"/>
    </w:rPr>
  </w:style>
  <w:style w:type="paragraph" w:customStyle="1" w:styleId="MarginEdition">
    <w:name w:val="Margin Edition"/>
    <w:basedOn w:val="MarginNote"/>
    <w:rsid w:val="0046576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6576E"/>
    <w:rPr>
      <w:sz w:val="2"/>
      <w:szCs w:val="2"/>
    </w:rPr>
  </w:style>
  <w:style w:type="character" w:customStyle="1" w:styleId="Small">
    <w:name w:val="Small"/>
    <w:basedOn w:val="DefaultParagraphFont"/>
    <w:rsid w:val="0046576E"/>
    <w:rPr>
      <w:sz w:val="16"/>
    </w:rPr>
  </w:style>
  <w:style w:type="paragraph" w:customStyle="1" w:styleId="WideTable">
    <w:name w:val="Wide Table"/>
    <w:basedOn w:val="Normal"/>
    <w:rsid w:val="0046576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6576E"/>
  </w:style>
  <w:style w:type="paragraph" w:styleId="Quote">
    <w:name w:val="Quote"/>
    <w:basedOn w:val="Heading1"/>
    <w:link w:val="QuoteChar"/>
    <w:qFormat/>
    <w:rsid w:val="0046576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6576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6576E"/>
    <w:pPr>
      <w:pageBreakBefore/>
    </w:pPr>
  </w:style>
  <w:style w:type="paragraph" w:customStyle="1" w:styleId="Border">
    <w:name w:val="Border"/>
    <w:basedOn w:val="Normal"/>
    <w:qFormat/>
    <w:rsid w:val="0046576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6576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576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576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6576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6576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6576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6576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6576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6576E"/>
    <w:rPr>
      <w:u w:val="single"/>
    </w:rPr>
  </w:style>
  <w:style w:type="character" w:customStyle="1" w:styleId="BoldandItalics">
    <w:name w:val="Bold and Italics"/>
    <w:qFormat/>
    <w:rsid w:val="0046576E"/>
    <w:rPr>
      <w:b/>
      <w:i/>
      <w:u w:val="none"/>
    </w:rPr>
  </w:style>
  <w:style w:type="paragraph" w:styleId="BalloonText">
    <w:name w:val="Balloon Text"/>
    <w:basedOn w:val="Normal"/>
    <w:link w:val="BalloonTextChar"/>
    <w:rsid w:val="004657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6576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6576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6576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6576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6576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6576E"/>
    <w:pPr>
      <w:spacing w:before="0" w:after="0"/>
    </w:pPr>
  </w:style>
  <w:style w:type="paragraph" w:customStyle="1" w:styleId="BodyTextBold">
    <w:name w:val="Body Text Bold"/>
    <w:basedOn w:val="BodyText"/>
    <w:qFormat/>
    <w:rsid w:val="0046576E"/>
    <w:rPr>
      <w:b/>
    </w:rPr>
  </w:style>
  <w:style w:type="character" w:styleId="Hyperlink">
    <w:name w:val="Hyperlink"/>
    <w:basedOn w:val="DefaultParagraphFont"/>
    <w:uiPriority w:val="99"/>
    <w:unhideWhenUsed/>
    <w:rsid w:val="000C59B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293</Words>
  <Characters>2009</Characters>
  <Application>Microsoft Office Word</Application>
  <DocSecurity>0</DocSecurity>
  <Lines>62</Lines>
  <Paragraphs>41</Paragraphs>
  <ScaleCrop>false</ScaleCrop>
  <Company>Author-it Software Corporation Ltd.</Company>
  <LinksUpToDate>false</LinksUpToDate>
  <CharactersWithSpaces>2261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CUAPPR502 Develop own sustainable professional practice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2022-06-03T07:35:00Z</dcterms:created>
  <dcterms:modified xsi:type="dcterms:W3CDTF">2022-06-03T07:35:00Z</dcterms:modified>
</cp:coreProperties>
</file>