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C75" w:rsidP="00BA5C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CUAPPR406 Plan work space</w:t>
      </w:r>
      <w:r>
        <w:fldChar w:fldCharType="end"/>
      </w:r>
    </w:p>
    <w:p w:rsidR="00BA5C75" w:rsidP="00BA5C75">
      <w:pPr>
        <w:pStyle w:val="Version"/>
        <w:sectPr w:rsidSect="00F202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29F" w:rsidP="00F2029F">
      <w:pPr>
        <w:pStyle w:val="SuperHeading"/>
      </w:pPr>
      <w:r w:rsidRPr="00F2029F">
        <w:t>CUAPPR406 Plan work space</w:t>
      </w:r>
    </w:p>
    <w:p w:rsidR="00000000" w:rsidRPr="00F2029F" w:rsidP="00F2029F">
      <w:pPr>
        <w:pStyle w:val="Heading1"/>
      </w:pPr>
      <w:bookmarkStart w:id="1" w:name="O_790805"/>
      <w:bookmarkEnd w:id="1"/>
      <w:r w:rsidRPr="00F202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20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BodyText"/>
            </w:pPr>
            <w:r w:rsidRPr="00F2029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rPr>
                <w:rStyle w:val="SpecialBold"/>
              </w:rPr>
              <w:t>Comments</w:t>
            </w:r>
          </w:p>
        </w:tc>
      </w:tr>
      <w:tr w:rsidTr="00F20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BodyText"/>
            </w:pPr>
            <w:r w:rsidRPr="00F2029F">
              <w:t>This version first released with CUA Creative Arts and Culture Training Package version 2.0.</w:t>
            </w:r>
          </w:p>
        </w:tc>
      </w:tr>
    </w:tbl>
    <w:p w:rsidR="00000000" w:rsidRPr="00F2029F" w:rsidP="00F2029F">
      <w:pPr>
        <w:pStyle w:val="BodyText"/>
      </w:pPr>
    </w:p>
    <w:p w:rsidR="00000000" w:rsidRPr="00F2029F" w:rsidP="00F2029F">
      <w:pPr>
        <w:pStyle w:val="AllowPageBreak"/>
      </w:pPr>
    </w:p>
    <w:p w:rsidR="00000000" w:rsidRPr="00F2029F" w:rsidP="00F2029F">
      <w:pPr>
        <w:pStyle w:val="Heading1"/>
      </w:pPr>
      <w:bookmarkStart w:id="2" w:name="O_790806"/>
      <w:bookmarkEnd w:id="2"/>
      <w:r w:rsidRPr="00F2029F">
        <w:t>Application</w:t>
      </w:r>
    </w:p>
    <w:p w:rsidR="00000000" w:rsidRPr="00F2029F" w:rsidP="00BA5C75">
      <w:pPr>
        <w:pStyle w:val="BodyText"/>
      </w:pPr>
      <w:r w:rsidRPr="00F2029F">
        <w:t>This unit describes the skills and knowledge required to plan the allocation and us</w:t>
      </w:r>
      <w:r w:rsidRPr="00F2029F">
        <w:t>e of space consistent with a concept or business plan.</w:t>
      </w:r>
    </w:p>
    <w:p w:rsidR="00000000" w:rsidRPr="00F2029F" w:rsidP="00BA5C75">
      <w:pPr>
        <w:pStyle w:val="BodyText"/>
      </w:pPr>
      <w:r w:rsidRPr="00F2029F">
        <w:t>It applies to individuals who need to plan their own work space, or the space for a small group, in a broad range of industry contexts. The work space may relate to exhibition space, performance space</w:t>
      </w:r>
      <w:r w:rsidRPr="00F2029F">
        <w:t>, office and administration space, a studio or workshop. This unit does not apply to work spaces requiring a specialist designer to respond to complex requirements or spaces for large numbers of people.</w:t>
      </w:r>
    </w:p>
    <w:p w:rsidR="00000000" w:rsidRPr="00F2029F" w:rsidP="00BA5C75">
      <w:pPr>
        <w:pStyle w:val="BodyText"/>
      </w:pPr>
      <w:r w:rsidRPr="00F2029F">
        <w:t>No licensing, legislative or certification condition</w:t>
      </w:r>
      <w:r w:rsidRPr="00F2029F">
        <w:t>s apply to this unit at the time of publication.</w:t>
      </w:r>
    </w:p>
    <w:p w:rsidR="00000000" w:rsidRPr="00F2029F" w:rsidP="00F2029F">
      <w:pPr>
        <w:pStyle w:val="Heading1"/>
      </w:pPr>
      <w:bookmarkStart w:id="3" w:name="O_790809"/>
      <w:bookmarkEnd w:id="3"/>
      <w:r w:rsidRPr="00F2029F">
        <w:t>Unit Sector</w:t>
      </w:r>
    </w:p>
    <w:p w:rsidR="00000000" w:rsidRPr="00F2029F" w:rsidP="00BA5C75">
      <w:pPr>
        <w:pStyle w:val="BodyText"/>
      </w:pPr>
      <w:r w:rsidRPr="00F2029F">
        <w:t>Industry capability – professional practice</w:t>
      </w:r>
    </w:p>
    <w:p w:rsidR="00000000" w:rsidRPr="00F2029F" w:rsidP="00F2029F">
      <w:pPr>
        <w:pStyle w:val="Heading1"/>
      </w:pPr>
      <w:bookmarkStart w:id="4" w:name="O_790810"/>
      <w:bookmarkEnd w:id="4"/>
      <w:r w:rsidRPr="00F2029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2029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BodyText"/>
            </w:pPr>
            <w:r w:rsidRPr="00F2029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rPr>
                <w:rStyle w:val="SpecialBold"/>
              </w:rPr>
              <w:t>PERFORMANCE CRITERIA</w:t>
            </w:r>
          </w:p>
        </w:tc>
      </w:tr>
      <w:tr w:rsidTr="00F2029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BodyText"/>
            </w:pPr>
            <w:r w:rsidRPr="00F2029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029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1. Establish work space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BodyText"/>
            </w:pPr>
            <w:r w:rsidRPr="00F2029F">
              <w:t>1.1 Review and analyse relevant information to determine work space and plan requirements</w:t>
            </w:r>
          </w:p>
          <w:p w:rsidR="00000000" w:rsidRPr="00F2029F" w:rsidP="00F2029F">
            <w:pPr>
              <w:pStyle w:val="BodyText"/>
            </w:pPr>
            <w:r w:rsidRPr="00F2029F">
              <w:t>1.2 Consult users of the space a</w:t>
            </w:r>
            <w:r w:rsidRPr="00F2029F">
              <w:t>nd other relevant stakeholders to clarify requirements about its usage</w:t>
            </w:r>
          </w:p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1.3 Analyse potential usage patterns to determine specific requirements and constraints</w:t>
            </w:r>
          </w:p>
        </w:tc>
      </w:tr>
      <w:tr w:rsidTr="00F2029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2. Develop design concept for work space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BodyText"/>
            </w:pPr>
            <w:r w:rsidRPr="00F2029F">
              <w:t>2.1 Assess physical characteristics of the space in relation to its capacity to meet requirements</w:t>
            </w:r>
          </w:p>
          <w:p w:rsidR="00000000" w:rsidRPr="00F2029F" w:rsidP="00F2029F">
            <w:pPr>
              <w:pStyle w:val="BodyText"/>
            </w:pPr>
            <w:r w:rsidRPr="00F2029F">
              <w:t>2.2 Assess safety and sustainability issues that impact on the organisation of space</w:t>
            </w:r>
          </w:p>
          <w:p w:rsidR="00000000" w:rsidRPr="00F2029F" w:rsidP="00F2029F">
            <w:pPr>
              <w:pStyle w:val="BodyText"/>
            </w:pPr>
            <w:r w:rsidRPr="00F2029F">
              <w:t>2.3 Establish criteria for allocating space based on</w:t>
            </w:r>
            <w:r w:rsidRPr="00F2029F">
              <w:rPr>
                <w:rStyle w:val="BoldandItalics"/>
              </w:rPr>
              <w:t xml:space="preserve"> </w:t>
            </w:r>
            <w:r w:rsidRPr="00F2029F">
              <w:t>key objectives</w:t>
            </w:r>
          </w:p>
          <w:p w:rsidR="00000000" w:rsidRPr="00F2029F" w:rsidP="00F2029F">
            <w:pPr>
              <w:pStyle w:val="BodyText"/>
            </w:pPr>
            <w:r w:rsidRPr="00F2029F">
              <w:t>2.4 A</w:t>
            </w:r>
            <w:r w:rsidRPr="00F2029F">
              <w:t>llocate space within design according to agreed criteria</w:t>
            </w:r>
          </w:p>
          <w:p w:rsidR="00000000" w:rsidRPr="00F2029F" w:rsidP="00F2029F">
            <w:pPr>
              <w:pStyle w:val="BodyText"/>
            </w:pPr>
            <w:r w:rsidRPr="00F2029F">
              <w:t>2.5 Identify, negotiate and resolve conflicting demands for space according to criteria</w:t>
            </w:r>
          </w:p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2.6 Evaluate and document requirements for fixtures and fittings</w:t>
            </w:r>
          </w:p>
        </w:tc>
      </w:tr>
      <w:tr w:rsidTr="00F2029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3. Create plans for work space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BodyText"/>
            </w:pPr>
            <w:r w:rsidRPr="00F2029F">
              <w:t>3.1 Develop pl</w:t>
            </w:r>
            <w:r w:rsidRPr="00F2029F">
              <w:t>ans in an appropriate format and within required timeframes and budget</w:t>
            </w:r>
          </w:p>
          <w:p w:rsidR="00000000" w:rsidRPr="00F2029F" w:rsidP="00F2029F">
            <w:pPr>
              <w:pStyle w:val="BodyText"/>
            </w:pPr>
            <w:r w:rsidRPr="00F2029F">
              <w:t>3.2 Include complete and accurate supporting information that will facilitate creating the space</w:t>
            </w:r>
          </w:p>
          <w:p w:rsidR="00000000" w:rsidRPr="00F2029F" w:rsidP="00F2029F">
            <w:pPr>
              <w:pStyle w:val="BodyText"/>
            </w:pPr>
            <w:r w:rsidRPr="00F2029F">
              <w:t>3.3 Check and finalise plans prior to implementation</w:t>
            </w:r>
          </w:p>
        </w:tc>
      </w:tr>
    </w:tbl>
    <w:p w:rsidR="00000000" w:rsidRPr="00F2029F" w:rsidP="00F2029F">
      <w:pPr>
        <w:pStyle w:val="BodyText"/>
      </w:pPr>
    </w:p>
    <w:p w:rsidR="00000000" w:rsidRPr="00F2029F" w:rsidP="00F2029F">
      <w:pPr>
        <w:pStyle w:val="AllowPageBreak"/>
      </w:pPr>
    </w:p>
    <w:p w:rsidR="00000000" w:rsidRPr="00F2029F" w:rsidP="00F2029F">
      <w:pPr>
        <w:pStyle w:val="Heading1"/>
      </w:pPr>
      <w:bookmarkStart w:id="5" w:name="O_790811"/>
      <w:bookmarkEnd w:id="5"/>
      <w:r w:rsidRPr="00F2029F">
        <w:t>Foundation Skill</w:t>
      </w:r>
      <w:r w:rsidRPr="00F2029F">
        <w:t>s</w:t>
      </w:r>
    </w:p>
    <w:p w:rsidR="00000000" w:rsidRPr="00BA5C75" w:rsidP="00BA5C75">
      <w:pPr>
        <w:pStyle w:val="BodyText"/>
        <w:rPr>
          <w:i/>
        </w:rPr>
      </w:pPr>
      <w:r w:rsidRPr="00BA5C7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202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BodyText"/>
            </w:pPr>
            <w:r w:rsidRPr="00F2029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BodyText"/>
            </w:pPr>
            <w:r w:rsidRPr="00F2029F">
              <w:rPr>
                <w:rStyle w:val="SpecialBold"/>
              </w:rPr>
              <w:t>Performance</w:t>
            </w:r>
          </w:p>
          <w:p w:rsidR="00000000" w:rsidRPr="00F2029F" w:rsidP="00F2029F">
            <w:pPr>
              <w:pStyle w:val="BodyText"/>
            </w:pPr>
            <w:r w:rsidRPr="00F2029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rPr>
                <w:rStyle w:val="SpecialBold"/>
              </w:rPr>
              <w:t>Description</w:t>
            </w:r>
          </w:p>
        </w:tc>
      </w:tr>
      <w:tr w:rsidTr="00F202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1.1, 3.3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ListBullet"/>
              <w:rPr>
                <w:lang w:val="en-NZ"/>
              </w:rPr>
            </w:pPr>
            <w:r w:rsidRPr="00F2029F">
              <w:t>Reads and interprets a range of planning and design documentation to determine requirements for work space</w:t>
            </w:r>
          </w:p>
        </w:tc>
      </w:tr>
      <w:tr w:rsidTr="00F202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2.4-2.6,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ListBullet"/>
            </w:pPr>
            <w:r w:rsidRPr="00F2029F">
              <w:t>Legibly documents information relating to physical characteristics of work space, required fixtures and fittings, and saf</w:t>
            </w:r>
            <w:r w:rsidRPr="00F2029F">
              <w:t>ety and sustainability requirements, in appropriate format, which may be annotated floor plans, computer drawings or sketches</w:t>
            </w:r>
          </w:p>
          <w:p w:rsidR="00000000" w:rsidP="00F2029F">
            <w:pPr>
              <w:pStyle w:val="ListBullet"/>
              <w:rPr>
                <w:lang w:val="en-NZ"/>
              </w:rPr>
            </w:pPr>
            <w:r w:rsidRPr="00F2029F">
              <w:t>Completes relevant supporting documentation using clear and technically specific language and diagrammatic information</w:t>
            </w:r>
          </w:p>
        </w:tc>
      </w:tr>
      <w:tr w:rsidTr="00F202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Oral Commu</w:t>
            </w:r>
            <w:r w:rsidRPr="00F2029F">
              <w:t>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1.2, 2.5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ListBullet"/>
            </w:pPr>
            <w:r w:rsidRPr="00F2029F">
              <w:t>Listens to and notes specific information, using listening and questioning skills to confirm and clarify work space requirements and usage</w:t>
            </w:r>
          </w:p>
          <w:p w:rsidR="00000000" w:rsidP="00F2029F">
            <w:pPr>
              <w:pStyle w:val="ListBullet"/>
              <w:rPr>
                <w:lang w:val="en-NZ"/>
              </w:rPr>
            </w:pPr>
            <w:r w:rsidRPr="00F2029F">
              <w:t xml:space="preserve">Participates in an oral exchange requiring some </w:t>
            </w:r>
            <w:r w:rsidRPr="00F2029F">
              <w:t>negotiation regarding competing demands for space</w:t>
            </w:r>
          </w:p>
        </w:tc>
      </w:tr>
      <w:tr w:rsidTr="00F202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ListBullet"/>
            </w:pPr>
            <w:r w:rsidRPr="00F2029F">
              <w:t>Collects and records measurements, quantities and costs, and interprets and documents the results and outcomes</w:t>
            </w:r>
          </w:p>
          <w:p w:rsidR="00000000" w:rsidP="00F2029F">
            <w:pPr>
              <w:pStyle w:val="ListBullet"/>
              <w:rPr>
                <w:lang w:val="en-NZ"/>
              </w:rPr>
            </w:pPr>
            <w:r w:rsidRPr="00F2029F">
              <w:t>Interprets and uses ratios and scales to read and discuss the design and dimensions on the work space plan</w:t>
            </w:r>
          </w:p>
        </w:tc>
      </w:tr>
      <w:tr w:rsidTr="00F202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 xml:space="preserve">Navigate the world of </w:t>
            </w:r>
            <w:r w:rsidRPr="00F2029F">
              <w:t>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ListBullet"/>
              <w:rPr>
                <w:lang w:val="en-NZ"/>
              </w:rPr>
            </w:pPr>
            <w:r w:rsidRPr="00F2029F">
              <w:t>Appreciates the implications of legal and regulatory responsibilities relating to own work</w:t>
            </w:r>
          </w:p>
        </w:tc>
      </w:tr>
      <w:tr w:rsidTr="00F202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1.2, 2.5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ListBullet"/>
              <w:rPr>
                <w:lang w:val="en-NZ"/>
              </w:rPr>
            </w:pPr>
            <w:r w:rsidRPr="00F2029F">
              <w:t>Uses appropriate communication practices to discuss and resolve potential conflicts</w:t>
            </w:r>
          </w:p>
        </w:tc>
      </w:tr>
      <w:tr w:rsidTr="00F202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1.3, 2.1-2.4,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ListBullet"/>
            </w:pPr>
            <w:r w:rsidRPr="00F2029F">
              <w:t>Plans and organises requirements according to job specifications</w:t>
            </w:r>
          </w:p>
          <w:p w:rsidR="00000000" w:rsidRPr="00F2029F" w:rsidP="00F2029F">
            <w:pPr>
              <w:pStyle w:val="ListBullet"/>
            </w:pPr>
            <w:r w:rsidRPr="00F2029F">
              <w:t>Makes a range of critical and non-critical decisions often using a consultative process as part of the decision-making process</w:t>
            </w:r>
          </w:p>
          <w:p w:rsidR="00000000" w:rsidRPr="00F2029F" w:rsidP="00F2029F">
            <w:pPr>
              <w:pStyle w:val="ListBullet"/>
            </w:pPr>
            <w:r w:rsidRPr="00F2029F">
              <w:t>Recognises and takes responsibility for addressing predictable p</w:t>
            </w:r>
            <w:r w:rsidRPr="00F2029F">
              <w:t>roblems in familiar work contexts</w:t>
            </w:r>
          </w:p>
        </w:tc>
      </w:tr>
    </w:tbl>
    <w:p w:rsidR="00000000" w:rsidRPr="00F2029F" w:rsidP="00F2029F">
      <w:pPr>
        <w:pStyle w:val="BodyText"/>
      </w:pPr>
    </w:p>
    <w:p w:rsidR="00000000" w:rsidRPr="00F2029F" w:rsidP="00F2029F">
      <w:pPr>
        <w:pStyle w:val="AllowPageBreak"/>
      </w:pPr>
    </w:p>
    <w:p w:rsidR="00000000" w:rsidRPr="00F2029F" w:rsidP="00F2029F">
      <w:pPr>
        <w:pStyle w:val="Heading1"/>
      </w:pPr>
      <w:bookmarkStart w:id="6" w:name="O_790813"/>
      <w:bookmarkEnd w:id="6"/>
      <w:r w:rsidRPr="00F2029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35"/>
      </w:tblGrid>
      <w:tr w:rsidTr="00F20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BodyText"/>
            </w:pPr>
            <w:r w:rsidRPr="00F2029F">
              <w:rPr>
                <w:rStyle w:val="SpecialBold"/>
              </w:rPr>
              <w:t xml:space="preserve">Code and title </w:t>
            </w:r>
          </w:p>
          <w:p w:rsidR="00000000" w:rsidRPr="00F2029F" w:rsidP="00F2029F">
            <w:pPr>
              <w:pStyle w:val="BodyText"/>
            </w:pPr>
            <w:r w:rsidRPr="00F2029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BodyText"/>
            </w:pPr>
            <w:r w:rsidRPr="00F2029F">
              <w:rPr>
                <w:rStyle w:val="SpecialBold"/>
              </w:rPr>
              <w:t>Code and title</w:t>
            </w:r>
          </w:p>
          <w:p w:rsidR="00000000" w:rsidRPr="00F2029F" w:rsidP="00F2029F">
            <w:pPr>
              <w:pStyle w:val="BodyText"/>
            </w:pPr>
            <w:r w:rsidRPr="00F2029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BodyText"/>
            </w:pPr>
            <w:r w:rsidRPr="00F2029F">
              <w:rPr>
                <w:rStyle w:val="SpecialBold"/>
              </w:rPr>
              <w:t>Comments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rPr>
                <w:rStyle w:val="SpecialBold"/>
              </w:rPr>
              <w:t>Equivalence status</w:t>
            </w:r>
          </w:p>
        </w:tc>
      </w:tr>
      <w:tr w:rsidTr="00F20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CUAPPR406 Plan work space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CUVPRP406A Plan work space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Updated to meet Standards for Training Packages and clarify intent. Minor edits to elements and performance criteria.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BodyText"/>
            </w:pPr>
            <w:r w:rsidRPr="00F2029F">
              <w:t>Equivalent unit</w:t>
            </w:r>
          </w:p>
        </w:tc>
      </w:tr>
    </w:tbl>
    <w:p w:rsidR="00000000" w:rsidRPr="00F2029F" w:rsidP="00F2029F">
      <w:pPr>
        <w:pStyle w:val="BodyText"/>
      </w:pPr>
    </w:p>
    <w:p w:rsidR="00000000" w:rsidRPr="00F2029F" w:rsidP="00F2029F">
      <w:pPr>
        <w:pStyle w:val="AllowPageBreak"/>
      </w:pPr>
    </w:p>
    <w:p w:rsidR="00000000" w:rsidRPr="00F2029F" w:rsidP="00F2029F">
      <w:pPr>
        <w:pStyle w:val="Heading1"/>
      </w:pPr>
      <w:bookmarkStart w:id="7" w:name="O_790820"/>
      <w:bookmarkEnd w:id="7"/>
      <w:r w:rsidRPr="00F2029F">
        <w:t>Links</w:t>
      </w:r>
    </w:p>
    <w:p w:rsidR="00000000" w:rsidRPr="00F2029F" w:rsidP="00BA5C75">
      <w:pPr>
        <w:pStyle w:val="BodyText"/>
      </w:pPr>
      <w:r w:rsidRPr="00F202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15F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2029F" w:rsidP="00BA5C75">
      <w:pPr>
        <w:pStyle w:val="BodyText"/>
        <w:sectPr w:rsidSect="00F202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029F" w:rsidP="00F2029F">
      <w:pPr>
        <w:pStyle w:val="SuperHeading"/>
      </w:pPr>
      <w:r w:rsidRPr="00F2029F">
        <w:t>Assessment Requirements for CUAPPR406 Plan work space</w:t>
      </w:r>
    </w:p>
    <w:p w:rsidR="00000000" w:rsidRPr="00F2029F" w:rsidP="00F2029F">
      <w:pPr>
        <w:pStyle w:val="Heading1"/>
      </w:pPr>
      <w:bookmarkStart w:id="8" w:name="O_790815"/>
      <w:bookmarkEnd w:id="8"/>
      <w:r w:rsidRPr="00F202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20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BodyText"/>
            </w:pPr>
            <w:r w:rsidRPr="00F202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rPr>
                <w:rStyle w:val="SpecialBold"/>
              </w:rPr>
              <w:t>Comments</w:t>
            </w:r>
          </w:p>
        </w:tc>
      </w:tr>
      <w:tr w:rsidTr="00F20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29F">
            <w:pPr>
              <w:pStyle w:val="BodyText"/>
              <w:rPr>
                <w:lang w:val="en-NZ"/>
              </w:rPr>
            </w:pPr>
            <w:r w:rsidRPr="00F202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29F" w:rsidP="00F2029F">
            <w:pPr>
              <w:pStyle w:val="BodyText"/>
            </w:pPr>
            <w:r w:rsidRPr="00F2029F">
              <w:t>This version first released with CUA Creative Arts and Culture Training Package version 2.0.</w:t>
            </w:r>
          </w:p>
        </w:tc>
      </w:tr>
    </w:tbl>
    <w:p w:rsidR="00000000" w:rsidRPr="00F2029F" w:rsidP="00F2029F">
      <w:pPr>
        <w:pStyle w:val="BodyText"/>
      </w:pPr>
    </w:p>
    <w:p w:rsidR="00000000" w:rsidRPr="00F2029F" w:rsidP="00F2029F">
      <w:pPr>
        <w:pStyle w:val="AllowPageBreak"/>
      </w:pPr>
    </w:p>
    <w:p w:rsidR="00000000" w:rsidRPr="00F2029F" w:rsidP="00F2029F">
      <w:pPr>
        <w:pStyle w:val="Heading1"/>
      </w:pPr>
      <w:bookmarkStart w:id="9" w:name="O_790816"/>
      <w:bookmarkEnd w:id="9"/>
      <w:r w:rsidRPr="00F2029F">
        <w:t>Performance Evidence</w:t>
      </w:r>
    </w:p>
    <w:p w:rsidR="00000000" w:rsidRPr="00F2029F" w:rsidP="00BA5C75">
      <w:pPr>
        <w:pStyle w:val="BodyText"/>
      </w:pPr>
      <w:r w:rsidRPr="00F2029F">
        <w:t>Evidence of the ability to:</w:t>
      </w:r>
    </w:p>
    <w:p w:rsidR="00000000" w:rsidRPr="00F2029F" w:rsidP="00F2029F">
      <w:pPr>
        <w:pStyle w:val="ListBullet"/>
      </w:pPr>
      <w:r w:rsidRPr="00F2029F">
        <w:t>research and consult in order to dete</w:t>
      </w:r>
      <w:r w:rsidRPr="00F2029F">
        <w:t>rmine key requirements and usage of work space</w:t>
      </w:r>
    </w:p>
    <w:p w:rsidR="00000000" w:rsidRPr="00F2029F" w:rsidP="00F2029F">
      <w:pPr>
        <w:pStyle w:val="ListBullet"/>
      </w:pPr>
      <w:r w:rsidRPr="00F2029F">
        <w:t>assess characteristics and issues that impact on work space</w:t>
      </w:r>
    </w:p>
    <w:p w:rsidR="00000000" w:rsidRPr="00F2029F" w:rsidP="00F2029F">
      <w:pPr>
        <w:pStyle w:val="ListBullet"/>
      </w:pPr>
      <w:r w:rsidRPr="00F2029F">
        <w:t>develop a design concept that suits available space, addresses work requirements, integrates safety and sustainability considerations, and includes details of fixtures and fittings</w:t>
      </w:r>
    </w:p>
    <w:p w:rsidR="00000000" w:rsidRPr="00F2029F" w:rsidP="00F2029F">
      <w:pPr>
        <w:pStyle w:val="ListBullet"/>
      </w:pPr>
      <w:r w:rsidRPr="00F2029F">
        <w:t>create a work space plan within required timeframe and budget that meets id</w:t>
      </w:r>
      <w:r w:rsidRPr="00F2029F">
        <w:t>entified objectives.</w:t>
      </w:r>
    </w:p>
    <w:p w:rsidR="00000000" w:rsidRPr="00F2029F" w:rsidP="00F2029F">
      <w:pPr>
        <w:pStyle w:val="BodyText"/>
      </w:pPr>
    </w:p>
    <w:p w:rsidR="00000000" w:rsidRPr="00F2029F" w:rsidP="00BA5C75">
      <w:pPr>
        <w:pStyle w:val="BodyText"/>
      </w:pPr>
      <w:r w:rsidRPr="00F2029F">
        <w:t>Note: If a specific volume or frequency is not stated, then evidence must be provided at least once.</w:t>
      </w:r>
    </w:p>
    <w:p w:rsidR="00000000" w:rsidRPr="00F2029F" w:rsidP="00F2029F">
      <w:pPr>
        <w:pStyle w:val="Heading1"/>
      </w:pPr>
      <w:bookmarkStart w:id="10" w:name="O_790817"/>
      <w:bookmarkEnd w:id="10"/>
      <w:r w:rsidRPr="00F2029F">
        <w:t>Knowledge Evidence</w:t>
      </w:r>
    </w:p>
    <w:p w:rsidR="00000000" w:rsidRPr="00F2029F" w:rsidP="00BA5C75">
      <w:pPr>
        <w:pStyle w:val="BodyText"/>
      </w:pPr>
      <w:r w:rsidRPr="00F2029F">
        <w:t>To complete the unit requirements safely and effectively, the individual must:</w:t>
      </w:r>
    </w:p>
    <w:p w:rsidR="00000000" w:rsidRPr="00F2029F" w:rsidP="00F2029F">
      <w:pPr>
        <w:pStyle w:val="ListBullet"/>
      </w:pPr>
      <w:r w:rsidRPr="00F2029F">
        <w:t>explain the conte</w:t>
      </w:r>
      <w:r w:rsidRPr="00F2029F">
        <w:t>xt in which the space is to be used, processes for meeting user group requirements, and commercial considerations associated with that context</w:t>
      </w:r>
    </w:p>
    <w:p w:rsidR="00000000" w:rsidRPr="00F2029F" w:rsidP="00F2029F">
      <w:pPr>
        <w:pStyle w:val="ListBullet"/>
      </w:pPr>
      <w:r w:rsidRPr="00F2029F">
        <w:t>summarise options for planning of space, including advantages and disadvantages of different approaches</w:t>
      </w:r>
    </w:p>
    <w:p w:rsidR="00000000" w:rsidRPr="00F2029F" w:rsidP="00F2029F">
      <w:pPr>
        <w:pStyle w:val="ListBullet"/>
      </w:pPr>
      <w:r w:rsidRPr="00F2029F">
        <w:t xml:space="preserve">describe </w:t>
      </w:r>
      <w:r w:rsidRPr="00F2029F">
        <w:t>the key features of annotated floor plans, computer drawings and sketches used when developing work space plans</w:t>
      </w:r>
    </w:p>
    <w:p w:rsidR="00000000" w:rsidRPr="00F2029F" w:rsidP="00F2029F">
      <w:pPr>
        <w:pStyle w:val="ListBullet"/>
      </w:pPr>
      <w:r w:rsidRPr="00F2029F">
        <w:t xml:space="preserve">outline sustainability considerations relating to the work space, including waste </w:t>
      </w:r>
    </w:p>
    <w:p w:rsidR="00000000" w:rsidRPr="00F2029F" w:rsidP="00F2029F">
      <w:pPr>
        <w:pStyle w:val="ListBullet"/>
      </w:pPr>
      <w:r w:rsidRPr="00F2029F">
        <w:t>explain work health and safety requirements relating to the u</w:t>
      </w:r>
      <w:r w:rsidRPr="00F2029F">
        <w:t>se of space within the specific industry context, including requirements associated with specific equipment.</w:t>
      </w:r>
    </w:p>
    <w:p w:rsidR="00000000" w:rsidRPr="00F2029F" w:rsidP="00F2029F">
      <w:pPr>
        <w:pStyle w:val="AllowPageBreak"/>
      </w:pPr>
    </w:p>
    <w:p w:rsidR="00000000" w:rsidRPr="00F2029F" w:rsidP="00F2029F">
      <w:pPr>
        <w:pStyle w:val="Heading1"/>
      </w:pPr>
      <w:bookmarkStart w:id="11" w:name="O_790818"/>
      <w:bookmarkEnd w:id="11"/>
      <w:r w:rsidRPr="00F2029F">
        <w:t>Assessment Conditions</w:t>
      </w:r>
    </w:p>
    <w:p w:rsidR="00000000" w:rsidRPr="00F2029F" w:rsidP="00BA5C75">
      <w:pPr>
        <w:pStyle w:val="BodyText"/>
      </w:pPr>
      <w:r w:rsidRPr="00F2029F">
        <w:t>Assessment must be conducted in a safe environment where evidence gathered demonstrates consistent performan</w:t>
      </w:r>
      <w:r w:rsidRPr="00F2029F">
        <w:t xml:space="preserve">ce of typical activities experienced in creative arts industry environments. The assessment environment must include access to: </w:t>
      </w:r>
    </w:p>
    <w:p w:rsidR="00000000" w:rsidRPr="00F2029F" w:rsidP="00F2029F">
      <w:pPr>
        <w:pStyle w:val="ListBullet"/>
      </w:pPr>
      <w:r w:rsidRPr="00F2029F">
        <w:t>a suitable planning space.</w:t>
      </w:r>
    </w:p>
    <w:p w:rsidR="00000000" w:rsidRPr="00F2029F" w:rsidP="00F2029F">
      <w:pPr>
        <w:pStyle w:val="BodyText"/>
      </w:pPr>
    </w:p>
    <w:p w:rsidR="00000000" w:rsidRPr="00F2029F" w:rsidP="00BA5C75">
      <w:pPr>
        <w:pStyle w:val="BodyText"/>
      </w:pPr>
      <w:r w:rsidRPr="00F2029F">
        <w:t>Assessors of this unit must satisfy the requirements for assessors in applicable vocational educat</w:t>
      </w:r>
      <w:r w:rsidRPr="00F2029F">
        <w:t>ional and training legislation, frameworks and/or standards.</w:t>
      </w:r>
    </w:p>
    <w:p w:rsidR="00000000" w:rsidRPr="00F2029F" w:rsidP="00F2029F">
      <w:pPr>
        <w:pStyle w:val="Heading1"/>
      </w:pPr>
      <w:bookmarkStart w:id="12" w:name="O_790821"/>
      <w:bookmarkEnd w:id="12"/>
      <w:r w:rsidRPr="00F2029F">
        <w:t>Links</w:t>
      </w:r>
    </w:p>
    <w:p w:rsidR="00000000" w:rsidRPr="00F2029F" w:rsidP="00BA5C75">
      <w:pPr>
        <w:pStyle w:val="BodyText"/>
      </w:pPr>
      <w:r w:rsidRPr="00F202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15F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2029F" w:rsidP="00F2029F"/>
    <w:sectPr w:rsidSect="00F202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9F" w:rsidRPr="00BA5C75" w:rsidP="00BA5C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75" w:rsidP="00F20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5C75" w:rsidP="00F20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A5C75" w:rsidP="00F202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9F" w:rsidP="00F20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5C75">
      <w:t>Approved</w:t>
    </w:r>
    <w:r w:rsidR="00BA5C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5C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5C75">
      <w:rPr>
        <w:noProof/>
      </w:rPr>
      <w:t>4</w:t>
    </w:r>
    <w:r>
      <w:rPr>
        <w:noProof/>
      </w:rPr>
      <w:fldChar w:fldCharType="end"/>
    </w:r>
  </w:p>
  <w:p w:rsidR="00F2029F" w:rsidP="00F20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5C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5C75">
      <w:t>Service and Creative Skills Australia</w:t>
    </w:r>
    <w:r w:rsidR="00BA5C75">
      <w:fldChar w:fldCharType="end"/>
    </w:r>
  </w:p>
  <w:p w:rsidR="00F2029F" w:rsidP="00F202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29F" w:rsidRPr="00BA5C75" w:rsidP="00BA5C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75" w:rsidRPr="002D2AF8" w:rsidP="00F20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CUAPPR406 Plan work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5C75" w:rsidP="00F202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29F" w:rsidRPr="002D2AF8" w:rsidP="00F20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5C75">
      <w:t>CUAPPR406 Plan work space</w:t>
    </w:r>
    <w:r w:rsidR="00BA5C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5C75">
      <w:rPr>
        <w:noProof/>
      </w:rPr>
      <w:t>2 March 2025</w:t>
    </w:r>
    <w:r>
      <w:fldChar w:fldCharType="end"/>
    </w:r>
  </w:p>
  <w:p w:rsidR="00F2029F" w:rsidP="00F202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CA28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80DB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2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2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2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2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2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2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2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2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2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2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2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29F"/>
  </w:style>
  <w:style w:type="character" w:customStyle="1" w:styleId="Heading1Char">
    <w:name w:val="Heading 1 Char"/>
    <w:basedOn w:val="DefaultParagraphFont"/>
    <w:link w:val="Heading1"/>
    <w:rsid w:val="00F202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2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2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2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29F"/>
    <w:rPr>
      <w:b/>
      <w:spacing w:val="0"/>
    </w:rPr>
  </w:style>
  <w:style w:type="character" w:styleId="Emphasis">
    <w:name w:val="Emphasis"/>
    <w:basedOn w:val="DefaultParagraphFont"/>
    <w:qFormat/>
    <w:rsid w:val="00F2029F"/>
    <w:rPr>
      <w:i/>
    </w:rPr>
  </w:style>
  <w:style w:type="paragraph" w:customStyle="1" w:styleId="SuperHeading">
    <w:name w:val="SuperHeading"/>
    <w:basedOn w:val="Normal"/>
    <w:rsid w:val="00F202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2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2029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202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2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2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2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2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2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2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2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2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2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2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2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2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2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2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2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2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2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2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02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02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2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2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2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2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2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2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2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2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02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2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2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29F"/>
  </w:style>
  <w:style w:type="paragraph" w:styleId="TableofFigures">
    <w:name w:val="table of figures"/>
    <w:basedOn w:val="Normal"/>
    <w:next w:val="Normal"/>
    <w:semiHidden/>
    <w:rsid w:val="00F202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2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029F"/>
    <w:rPr>
      <w:rFonts w:ascii="Wingdings" w:hAnsi="Wingdings"/>
    </w:rPr>
  </w:style>
  <w:style w:type="paragraph" w:customStyle="1" w:styleId="TableHeading">
    <w:name w:val="Table Heading"/>
    <w:basedOn w:val="HeadingBase"/>
    <w:rsid w:val="00F202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29F"/>
    <w:rPr>
      <w:color w:val="0033CC"/>
      <w:u w:val="none"/>
    </w:rPr>
  </w:style>
  <w:style w:type="paragraph" w:customStyle="1" w:styleId="BodyTextRight">
    <w:name w:val="Body Text Right"/>
    <w:basedOn w:val="BodyText"/>
    <w:rsid w:val="00F202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2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2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2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2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2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29F"/>
    <w:rPr>
      <w:sz w:val="32"/>
    </w:rPr>
  </w:style>
  <w:style w:type="paragraph" w:customStyle="1" w:styleId="HeadingProcedure">
    <w:name w:val="Heading Procedure"/>
    <w:basedOn w:val="HeadingBase"/>
    <w:next w:val="Normal"/>
    <w:rsid w:val="00F202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29F"/>
    <w:pPr>
      <w:spacing w:before="60" w:after="60"/>
    </w:pPr>
  </w:style>
  <w:style w:type="paragraph" w:styleId="ListContinue">
    <w:name w:val="List Continue"/>
    <w:basedOn w:val="List"/>
    <w:rsid w:val="00F2029F"/>
    <w:pPr>
      <w:ind w:firstLine="0"/>
    </w:pPr>
  </w:style>
  <w:style w:type="paragraph" w:customStyle="1" w:styleId="ListNote">
    <w:name w:val="List Note"/>
    <w:basedOn w:val="List"/>
    <w:rsid w:val="00F202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2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2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29F"/>
    <w:rPr>
      <w:rFonts w:ascii="Courier New" w:hAnsi="Courier New"/>
    </w:rPr>
  </w:style>
  <w:style w:type="paragraph" w:customStyle="1" w:styleId="NoteBullet">
    <w:name w:val="Note Bullet"/>
    <w:basedOn w:val="Note"/>
    <w:rsid w:val="00F202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2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2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2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2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02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2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29F"/>
    <w:rPr>
      <w:b/>
      <w:smallCaps/>
    </w:rPr>
  </w:style>
  <w:style w:type="paragraph" w:customStyle="1" w:styleId="TableListNumber">
    <w:name w:val="Table List Number"/>
    <w:basedOn w:val="ListNumber"/>
    <w:rsid w:val="00F202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2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29F"/>
    <w:pPr>
      <w:numPr>
        <w:numId w:val="8"/>
      </w:numPr>
    </w:pPr>
  </w:style>
  <w:style w:type="paragraph" w:customStyle="1" w:styleId="ListAlpha2">
    <w:name w:val="List Alpha 2"/>
    <w:basedOn w:val="List2"/>
    <w:rsid w:val="00F2029F"/>
    <w:pPr>
      <w:numPr>
        <w:numId w:val="7"/>
      </w:numPr>
    </w:pPr>
  </w:style>
  <w:style w:type="paragraph" w:styleId="List2">
    <w:name w:val="List 2"/>
    <w:basedOn w:val="BodyText"/>
    <w:rsid w:val="00F202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2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2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2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2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2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029F"/>
    <w:pPr>
      <w:numPr>
        <w:numId w:val="3"/>
      </w:numPr>
    </w:pPr>
  </w:style>
  <w:style w:type="paragraph" w:styleId="ListContinue2">
    <w:name w:val="List Continue 2"/>
    <w:basedOn w:val="List2"/>
    <w:rsid w:val="00F2029F"/>
    <w:pPr>
      <w:ind w:firstLine="0"/>
    </w:pPr>
  </w:style>
  <w:style w:type="paragraph" w:styleId="ListContinue3">
    <w:name w:val="List Continue 3"/>
    <w:basedOn w:val="List3"/>
    <w:rsid w:val="00F2029F"/>
    <w:pPr>
      <w:ind w:left="1021" w:firstLine="0"/>
    </w:pPr>
  </w:style>
  <w:style w:type="paragraph" w:styleId="ListContinue4">
    <w:name w:val="List Continue 4"/>
    <w:basedOn w:val="List4"/>
    <w:rsid w:val="00F2029F"/>
    <w:pPr>
      <w:ind w:firstLine="0"/>
    </w:pPr>
  </w:style>
  <w:style w:type="paragraph" w:styleId="ListContinue5">
    <w:name w:val="List Continue 5"/>
    <w:basedOn w:val="List5"/>
    <w:rsid w:val="00F2029F"/>
    <w:pPr>
      <w:ind w:firstLine="0"/>
    </w:pPr>
  </w:style>
  <w:style w:type="paragraph" w:styleId="ListNumber3">
    <w:name w:val="List Number 3"/>
    <w:basedOn w:val="List3"/>
    <w:rsid w:val="00F2029F"/>
    <w:pPr>
      <w:numPr>
        <w:numId w:val="4"/>
      </w:numPr>
    </w:pPr>
  </w:style>
  <w:style w:type="paragraph" w:styleId="ListNumber4">
    <w:name w:val="List Number 4"/>
    <w:basedOn w:val="List4"/>
    <w:rsid w:val="00F2029F"/>
    <w:pPr>
      <w:numPr>
        <w:numId w:val="5"/>
      </w:numPr>
    </w:pPr>
  </w:style>
  <w:style w:type="paragraph" w:styleId="ListNumber5">
    <w:name w:val="List Number 5"/>
    <w:basedOn w:val="List5"/>
    <w:rsid w:val="00F2029F"/>
    <w:pPr>
      <w:numPr>
        <w:numId w:val="6"/>
      </w:numPr>
    </w:pPr>
  </w:style>
  <w:style w:type="paragraph" w:styleId="BlockText">
    <w:name w:val="Block Text"/>
    <w:basedOn w:val="Normal"/>
    <w:rsid w:val="00F202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2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29F"/>
    <w:rPr>
      <w:sz w:val="16"/>
      <w:vertAlign w:val="superscript"/>
    </w:rPr>
  </w:style>
  <w:style w:type="character" w:customStyle="1" w:styleId="Symbols">
    <w:name w:val="Symbols"/>
    <w:basedOn w:val="DefaultParagraphFont"/>
    <w:rsid w:val="00F2029F"/>
    <w:rPr>
      <w:rFonts w:ascii="Symbol" w:hAnsi="Symbol"/>
    </w:rPr>
  </w:style>
  <w:style w:type="character" w:customStyle="1" w:styleId="MenuOptions">
    <w:name w:val="Menu Options"/>
    <w:basedOn w:val="DefaultParagraphFont"/>
    <w:rsid w:val="00F202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29F"/>
    <w:rPr>
      <w:b/>
    </w:rPr>
  </w:style>
  <w:style w:type="character" w:customStyle="1" w:styleId="Underlined">
    <w:name w:val="Underlined"/>
    <w:basedOn w:val="DefaultParagraphFont"/>
    <w:rsid w:val="00F2029F"/>
    <w:rPr>
      <w:u w:val="single"/>
    </w:rPr>
  </w:style>
  <w:style w:type="paragraph" w:customStyle="1" w:styleId="TableBodyTextRight">
    <w:name w:val="Table Body Text Right"/>
    <w:basedOn w:val="TableBodyText"/>
    <w:rsid w:val="00F202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29F"/>
    <w:rPr>
      <w:sz w:val="18"/>
    </w:rPr>
  </w:style>
  <w:style w:type="paragraph" w:customStyle="1" w:styleId="BodySmallRight">
    <w:name w:val="Body Small Right"/>
    <w:basedOn w:val="BodyTextRight"/>
    <w:rsid w:val="00F2029F"/>
    <w:rPr>
      <w:sz w:val="18"/>
      <w:szCs w:val="18"/>
    </w:rPr>
  </w:style>
  <w:style w:type="paragraph" w:customStyle="1" w:styleId="MarginEdition">
    <w:name w:val="Margin Edition"/>
    <w:basedOn w:val="MarginNote"/>
    <w:rsid w:val="00F202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29F"/>
    <w:rPr>
      <w:sz w:val="2"/>
      <w:szCs w:val="2"/>
    </w:rPr>
  </w:style>
  <w:style w:type="character" w:customStyle="1" w:styleId="Small">
    <w:name w:val="Small"/>
    <w:basedOn w:val="DefaultParagraphFont"/>
    <w:rsid w:val="00F2029F"/>
    <w:rPr>
      <w:sz w:val="16"/>
    </w:rPr>
  </w:style>
  <w:style w:type="paragraph" w:customStyle="1" w:styleId="WideTable">
    <w:name w:val="Wide Table"/>
    <w:basedOn w:val="Normal"/>
    <w:rsid w:val="00F202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29F"/>
  </w:style>
  <w:style w:type="paragraph" w:styleId="Quote">
    <w:name w:val="Quote"/>
    <w:basedOn w:val="Heading1"/>
    <w:link w:val="QuoteChar"/>
    <w:qFormat/>
    <w:rsid w:val="00F202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2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29F"/>
    <w:pPr>
      <w:pageBreakBefore/>
    </w:pPr>
  </w:style>
  <w:style w:type="paragraph" w:customStyle="1" w:styleId="Border">
    <w:name w:val="Border"/>
    <w:basedOn w:val="Normal"/>
    <w:qFormat/>
    <w:rsid w:val="00F202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2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2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2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2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2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2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2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2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29F"/>
    <w:rPr>
      <w:u w:val="single"/>
    </w:rPr>
  </w:style>
  <w:style w:type="paragraph" w:styleId="BalloonText">
    <w:name w:val="Balloon Text"/>
    <w:basedOn w:val="Normal"/>
    <w:link w:val="BalloonTextChar"/>
    <w:rsid w:val="00F20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2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2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2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2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2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29F"/>
    <w:pPr>
      <w:spacing w:before="0" w:after="0"/>
    </w:pPr>
  </w:style>
  <w:style w:type="paragraph" w:customStyle="1" w:styleId="BodyTextBold">
    <w:name w:val="Body Text Bold"/>
    <w:basedOn w:val="BodyText"/>
    <w:qFormat/>
    <w:rsid w:val="00F2029F"/>
    <w:rPr>
      <w:b/>
    </w:rPr>
  </w:style>
  <w:style w:type="character" w:styleId="Hyperlink">
    <w:name w:val="Hyperlink"/>
    <w:basedOn w:val="DefaultParagraphFont"/>
    <w:uiPriority w:val="99"/>
    <w:unhideWhenUsed/>
    <w:rsid w:val="00BA5C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947</Words>
  <Characters>5910</Characters>
  <Application>Microsoft Office Word</Application>
  <DocSecurity>0</DocSecurity>
  <Lines>203</Lines>
  <Paragraphs>126</Paragraphs>
  <ScaleCrop>false</ScaleCrop>
  <Company>Author-it Software Corporation Ltd.</Company>
  <LinksUpToDate>false</LinksUpToDate>
  <CharactersWithSpaces>6731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CUAPPR406 Plan work space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2025-03-02T02:36:00Z</dcterms:created>
  <dcterms:modified xsi:type="dcterms:W3CDTF">2025-03-02T02:36:00Z</dcterms:modified>
</cp:coreProperties>
</file>