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745A7" w:rsidP="00C745A7">
      <w:pPr>
        <w:pStyle w:val="Title"/>
      </w:pPr>
      <w:r>
        <w:fldChar w:fldCharType="begin"/>
      </w:r>
      <w:r>
        <w:instrText xml:space="preserve"> TITLE   \* MERGEFORMAT </w:instrText>
      </w:r>
      <w:r>
        <w:fldChar w:fldCharType="separate"/>
      </w:r>
      <w:r>
        <w:t>CUAPPR402 Select sites for creative projects and plan work</w:t>
      </w:r>
      <w:r>
        <w:fldChar w:fldCharType="end"/>
      </w:r>
    </w:p>
    <w:p w:rsidR="00C745A7" w:rsidP="00C745A7">
      <w:pPr>
        <w:pStyle w:val="Version"/>
        <w:sectPr w:rsidSect="007B01F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B01F4" w:rsidP="007B01F4">
      <w:pPr>
        <w:pStyle w:val="SuperHeading"/>
      </w:pPr>
      <w:r w:rsidRPr="007B01F4">
        <w:t>CUAPPR402 Select sites for creative projects and plan work</w:t>
      </w:r>
    </w:p>
    <w:p w:rsidR="00000000" w:rsidRPr="007B01F4" w:rsidP="007B01F4">
      <w:pPr>
        <w:pStyle w:val="Heading1"/>
      </w:pPr>
      <w:bookmarkStart w:id="1" w:name="O_790600"/>
      <w:bookmarkEnd w:id="1"/>
      <w:r w:rsidRPr="007B01F4">
        <w:t>Modification History</w:t>
      </w:r>
    </w:p>
    <w:tbl>
      <w:tblPr>
        <w:tblW w:w="0" w:type="auto"/>
        <w:tblLayout w:type="fixed"/>
        <w:tblCellMar>
          <w:left w:w="62" w:type="dxa"/>
          <w:right w:w="62" w:type="dxa"/>
        </w:tblCellMar>
        <w:tblLook w:val="0000"/>
      </w:tblPr>
      <w:tblGrid>
        <w:gridCol w:w="3091"/>
        <w:gridCol w:w="5873"/>
      </w:tblGrid>
      <w:tr w:rsidTr="007B01F4">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01F4" w:rsidP="007B01F4">
            <w:pPr>
              <w:pStyle w:val="BodyText"/>
            </w:pPr>
            <w:r w:rsidRPr="007B01F4">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01F4">
            <w:pPr>
              <w:pStyle w:val="BodyText"/>
              <w:rPr>
                <w:lang w:val="en-NZ"/>
              </w:rPr>
            </w:pPr>
            <w:r w:rsidRPr="007B01F4">
              <w:rPr>
                <w:rStyle w:val="SpecialBold"/>
              </w:rPr>
              <w:t>Comments</w:t>
            </w:r>
          </w:p>
        </w:tc>
      </w:tr>
      <w:tr w:rsidTr="007B01F4">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01F4">
            <w:pPr>
              <w:pStyle w:val="BodyText"/>
              <w:rPr>
                <w:lang w:val="en-NZ"/>
              </w:rPr>
            </w:pPr>
            <w:r w:rsidRPr="007B01F4">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01F4" w:rsidP="007B01F4">
            <w:pPr>
              <w:pStyle w:val="BodyText"/>
            </w:pPr>
            <w:r w:rsidRPr="007B01F4">
              <w:t>This version first released with CUA Creative Arts and Culture Training Package version 2.0.</w:t>
            </w:r>
          </w:p>
        </w:tc>
      </w:tr>
    </w:tbl>
    <w:p w:rsidR="00000000" w:rsidRPr="007B01F4" w:rsidP="007B01F4">
      <w:pPr>
        <w:pStyle w:val="BodyText"/>
      </w:pPr>
    </w:p>
    <w:p w:rsidR="00000000" w:rsidRPr="007B01F4" w:rsidP="007B01F4">
      <w:pPr>
        <w:pStyle w:val="AllowPageBreak"/>
      </w:pPr>
    </w:p>
    <w:p w:rsidR="00000000" w:rsidRPr="007B01F4" w:rsidP="007B01F4">
      <w:pPr>
        <w:pStyle w:val="Heading1"/>
      </w:pPr>
      <w:bookmarkStart w:id="2" w:name="O_790601"/>
      <w:bookmarkEnd w:id="2"/>
      <w:r w:rsidRPr="007B01F4">
        <w:t>Application</w:t>
      </w:r>
    </w:p>
    <w:p w:rsidR="00000000" w:rsidRPr="007B01F4" w:rsidP="00C745A7">
      <w:pPr>
        <w:pStyle w:val="BodyText"/>
      </w:pPr>
      <w:r w:rsidRPr="007B01F4">
        <w:t>This unit describes the skills and knowledge required to research p</w:t>
      </w:r>
      <w:r w:rsidRPr="007B01F4">
        <w:t>otential sites for artwork in order to identify those that best reflect and support the key ideas of the work. The unit involves developing work plans and procedures for the installation of the artwork once the site is determined.</w:t>
      </w:r>
    </w:p>
    <w:p w:rsidR="00000000" w:rsidRPr="007B01F4" w:rsidP="00C745A7">
      <w:pPr>
        <w:pStyle w:val="BodyText"/>
      </w:pPr>
      <w:r w:rsidRPr="007B01F4">
        <w:t>It applies to individual</w:t>
      </w:r>
      <w:r w:rsidRPr="007B01F4">
        <w:t xml:space="preserve">s who work in all areas of creative practice. Typically their work environment would be in a public art context involving the creation of artworks in public spaces. At this level, the individual would be expected to exercise autonomy and judgement and may </w:t>
      </w:r>
      <w:r w:rsidRPr="007B01F4">
        <w:t>work collaboratively.</w:t>
      </w:r>
    </w:p>
    <w:p w:rsidR="00C745A7" w:rsidP="00C745A7">
      <w:pPr>
        <w:pStyle w:val="BodyText"/>
      </w:pPr>
      <w:r w:rsidRPr="007B01F4">
        <w:t>No licensing, legislative or certification conditions apply to this unit at the time of publication.</w:t>
      </w:r>
    </w:p>
    <w:p w:rsidR="00000000" w:rsidRPr="007B01F4" w:rsidP="007B01F4">
      <w:pPr>
        <w:pStyle w:val="Heading1"/>
      </w:pPr>
      <w:bookmarkStart w:id="3" w:name="O_790604"/>
      <w:bookmarkEnd w:id="3"/>
      <w:r w:rsidRPr="007B01F4">
        <w:t>Unit Sector</w:t>
      </w:r>
    </w:p>
    <w:p w:rsidR="00000000" w:rsidRPr="007B01F4" w:rsidP="00C745A7">
      <w:pPr>
        <w:pStyle w:val="BodyText"/>
      </w:pPr>
      <w:r w:rsidRPr="007B01F4">
        <w:t>Industry capability – professional practice</w:t>
      </w:r>
    </w:p>
    <w:p w:rsidR="00000000" w:rsidRPr="007B01F4" w:rsidP="007B01F4">
      <w:pPr>
        <w:pStyle w:val="Heading1"/>
      </w:pPr>
      <w:bookmarkStart w:id="4" w:name="O_790605"/>
      <w:bookmarkEnd w:id="4"/>
      <w:r w:rsidRPr="007B01F4">
        <w:t>Elements and Performance Criteria</w:t>
      </w:r>
    </w:p>
    <w:tbl>
      <w:tblPr>
        <w:tblW w:w="9462" w:type="dxa"/>
        <w:tblLayout w:type="fixed"/>
        <w:tblCellMar>
          <w:left w:w="62" w:type="dxa"/>
          <w:right w:w="62" w:type="dxa"/>
        </w:tblCellMar>
        <w:tblLook w:val="0000"/>
      </w:tblPr>
      <w:tblGrid>
        <w:gridCol w:w="2700"/>
        <w:gridCol w:w="6762"/>
      </w:tblGrid>
      <w:tr w:rsidTr="007B01F4">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B01F4" w:rsidP="007B01F4">
            <w:pPr>
              <w:pStyle w:val="BodyText"/>
            </w:pPr>
            <w:r w:rsidRPr="007B01F4">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B01F4">
            <w:pPr>
              <w:pStyle w:val="BodyText"/>
              <w:rPr>
                <w:lang w:val="en-NZ"/>
              </w:rPr>
            </w:pPr>
            <w:r w:rsidRPr="007B01F4">
              <w:rPr>
                <w:rStyle w:val="SpecialBold"/>
              </w:rPr>
              <w:t>PERFORMANCE CRITERIA</w:t>
            </w:r>
          </w:p>
        </w:tc>
      </w:tr>
      <w:tr w:rsidTr="007B01F4">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B01F4" w:rsidP="007B01F4">
            <w:pPr>
              <w:pStyle w:val="BodyText"/>
            </w:pPr>
            <w:r w:rsidRPr="007B01F4">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B01F4">
            <w:pPr>
              <w:pStyle w:val="BodyText"/>
              <w:rPr>
                <w:lang w:val="en-NZ"/>
              </w:rPr>
            </w:pPr>
            <w:r w:rsidRPr="007B01F4">
              <w:rPr>
                <w:rStyle w:val="Emphasis"/>
              </w:rPr>
              <w:t>Performance criteria describe the performance needed to demonstrate achievement of the element.</w:t>
            </w:r>
          </w:p>
        </w:tc>
      </w:tr>
      <w:tr w:rsidTr="007B01F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01F4">
            <w:pPr>
              <w:pStyle w:val="BodyText"/>
              <w:rPr>
                <w:lang w:val="en-NZ"/>
              </w:rPr>
            </w:pPr>
            <w:r w:rsidRPr="007B01F4">
              <w:t>1. Research potential sites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01F4" w:rsidP="007B01F4">
            <w:pPr>
              <w:pStyle w:val="BodyText"/>
            </w:pPr>
            <w:r w:rsidRPr="007B01F4">
              <w:t>1.1 Determine potential sites based on the key ideas of the artwor</w:t>
            </w:r>
            <w:r w:rsidRPr="007B01F4">
              <w:t>k</w:t>
            </w:r>
          </w:p>
          <w:p w:rsidR="00000000" w:rsidRPr="007B01F4" w:rsidP="007B01F4">
            <w:pPr>
              <w:pStyle w:val="BodyText"/>
            </w:pPr>
            <w:r w:rsidRPr="007B01F4">
              <w:t>1.2 Agree on required types of site information in consultation with relevant people</w:t>
            </w:r>
          </w:p>
          <w:p w:rsidR="00000000" w:rsidRPr="007B01F4" w:rsidP="007B01F4">
            <w:pPr>
              <w:pStyle w:val="BodyText"/>
            </w:pPr>
            <w:r w:rsidRPr="007B01F4">
              <w:t>1.3 Access relevant sources of information for potential sites</w:t>
            </w:r>
          </w:p>
          <w:p w:rsidR="00000000" w:rsidP="007B01F4">
            <w:pPr>
              <w:pStyle w:val="BodyText"/>
              <w:rPr>
                <w:lang w:val="en-NZ"/>
              </w:rPr>
            </w:pPr>
            <w:r w:rsidRPr="007B01F4">
              <w:t>1.4 Collect and organise relevant research findings about potential sites</w:t>
            </w:r>
          </w:p>
        </w:tc>
      </w:tr>
      <w:tr w:rsidTr="007B01F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01F4">
            <w:pPr>
              <w:pStyle w:val="BodyText"/>
              <w:rPr>
                <w:lang w:val="en-NZ"/>
              </w:rPr>
            </w:pPr>
            <w:r w:rsidRPr="007B01F4">
              <w:t>2. Select appropriate site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01F4" w:rsidP="007B01F4">
            <w:pPr>
              <w:pStyle w:val="BodyText"/>
            </w:pPr>
            <w:r w:rsidRPr="007B01F4">
              <w:t>2.1 Determine criteria for selecting site based on the needs of the artwork and confirm them with relevant people</w:t>
            </w:r>
          </w:p>
          <w:p w:rsidR="00000000" w:rsidRPr="007B01F4" w:rsidP="007B01F4">
            <w:pPr>
              <w:pStyle w:val="BodyText"/>
            </w:pPr>
            <w:r w:rsidRPr="007B01F4">
              <w:t>2.2 Use agreed criteria to evaluate research findings on potential sites</w:t>
            </w:r>
          </w:p>
          <w:p w:rsidR="00000000" w:rsidP="007B01F4">
            <w:pPr>
              <w:pStyle w:val="BodyText"/>
              <w:rPr>
                <w:lang w:val="en-NZ"/>
              </w:rPr>
            </w:pPr>
            <w:r w:rsidRPr="007B01F4">
              <w:t>2.3 Select the most appropriate site based on criteria</w:t>
            </w:r>
          </w:p>
        </w:tc>
      </w:tr>
      <w:tr w:rsidTr="007B01F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01F4">
            <w:pPr>
              <w:pStyle w:val="BodyText"/>
              <w:rPr>
                <w:lang w:val="en-NZ"/>
              </w:rPr>
            </w:pPr>
            <w:r w:rsidRPr="007B01F4">
              <w:t xml:space="preserve">3. Determine </w:t>
            </w:r>
            <w:r w:rsidRPr="007B01F4">
              <w:t>work options for selected site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01F4" w:rsidP="007B01F4">
            <w:pPr>
              <w:pStyle w:val="BodyText"/>
            </w:pPr>
            <w:r w:rsidRPr="007B01F4">
              <w:t>3.1 Analyse the impact of site characteristics on work options</w:t>
            </w:r>
          </w:p>
          <w:p w:rsidR="00000000" w:rsidRPr="007B01F4" w:rsidP="007B01F4">
            <w:pPr>
              <w:pStyle w:val="BodyText"/>
            </w:pPr>
            <w:r w:rsidRPr="007B01F4">
              <w:t>3.2 Develop work options that respond to site characteristics</w:t>
            </w:r>
          </w:p>
          <w:p w:rsidR="00000000" w:rsidP="007B01F4">
            <w:pPr>
              <w:pStyle w:val="BodyText"/>
              <w:rPr>
                <w:lang w:val="en-NZ"/>
              </w:rPr>
            </w:pPr>
            <w:r w:rsidRPr="007B01F4">
              <w:t>3.3 Select work options that best respond to site characteristics and conceptual vision for creative</w:t>
            </w:r>
            <w:r w:rsidRPr="007B01F4">
              <w:t xml:space="preserve"> work</w:t>
            </w:r>
          </w:p>
        </w:tc>
      </w:tr>
      <w:tr w:rsidTr="007B01F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01F4">
            <w:pPr>
              <w:pStyle w:val="BodyText"/>
              <w:rPr>
                <w:lang w:val="en-NZ"/>
              </w:rPr>
            </w:pPr>
            <w:r w:rsidRPr="007B01F4">
              <w:t>4. Plan work for selected site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01F4" w:rsidP="007B01F4">
            <w:pPr>
              <w:pStyle w:val="BodyText"/>
            </w:pPr>
            <w:r w:rsidRPr="007B01F4">
              <w:t>4.1 Confirm selected site and work options with relevant colleagues</w:t>
            </w:r>
          </w:p>
          <w:p w:rsidR="00000000" w:rsidRPr="007B01F4" w:rsidP="007B01F4">
            <w:pPr>
              <w:pStyle w:val="BodyText"/>
            </w:pPr>
            <w:r w:rsidRPr="007B01F4">
              <w:t>4.2 Develop procedures and work plans for installing the work on site within required timeframe</w:t>
            </w:r>
          </w:p>
          <w:p w:rsidR="00000000" w:rsidRPr="007B01F4" w:rsidP="007B01F4">
            <w:pPr>
              <w:pStyle w:val="BodyText"/>
            </w:pPr>
            <w:r w:rsidRPr="007B01F4">
              <w:t>4.3 Document work procedures in an appropriate format</w:t>
            </w:r>
          </w:p>
        </w:tc>
      </w:tr>
    </w:tbl>
    <w:p w:rsidR="00000000" w:rsidRPr="007B01F4" w:rsidP="007B01F4">
      <w:pPr>
        <w:pStyle w:val="BodyText"/>
      </w:pPr>
    </w:p>
    <w:p w:rsidR="00000000" w:rsidRPr="007B01F4" w:rsidP="007B01F4">
      <w:pPr>
        <w:pStyle w:val="AllowPageBreak"/>
      </w:pPr>
    </w:p>
    <w:p w:rsidR="00000000" w:rsidRPr="007B01F4" w:rsidP="007B01F4">
      <w:pPr>
        <w:pStyle w:val="Heading1"/>
      </w:pPr>
      <w:bookmarkStart w:id="5" w:name="O_790606"/>
      <w:bookmarkEnd w:id="5"/>
      <w:r w:rsidRPr="007B01F4">
        <w:t>Foundation Skills</w:t>
      </w:r>
    </w:p>
    <w:p w:rsidR="00000000" w:rsidRPr="00C745A7" w:rsidP="00C745A7">
      <w:pPr>
        <w:pStyle w:val="BodyText"/>
        <w:rPr>
          <w:i/>
        </w:rPr>
      </w:pPr>
      <w:r w:rsidRPr="00C745A7">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8"/>
        <w:gridCol w:w="5797"/>
      </w:tblGrid>
      <w:tr w:rsidTr="007B01F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01F4" w:rsidP="007B01F4">
            <w:pPr>
              <w:pStyle w:val="BodyText"/>
            </w:pPr>
            <w:r w:rsidRPr="007B01F4">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01F4" w:rsidP="007B01F4">
            <w:pPr>
              <w:pStyle w:val="BodyText"/>
            </w:pPr>
            <w:r w:rsidRPr="007B01F4">
              <w:rPr>
                <w:rStyle w:val="SpecialBold"/>
              </w:rPr>
              <w:t>Performance</w:t>
            </w:r>
          </w:p>
          <w:p w:rsidR="00000000" w:rsidRPr="007B01F4" w:rsidP="007B01F4">
            <w:pPr>
              <w:pStyle w:val="BodyText"/>
            </w:pPr>
            <w:r w:rsidRPr="007B01F4">
              <w:rPr>
                <w:rStyle w:val="SpecialBold"/>
              </w:rPr>
              <w:t>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01F4">
            <w:pPr>
              <w:pStyle w:val="BodyText"/>
              <w:rPr>
                <w:lang w:val="en-NZ"/>
              </w:rPr>
            </w:pPr>
            <w:r w:rsidRPr="007B01F4">
              <w:rPr>
                <w:rStyle w:val="SpecialBold"/>
              </w:rPr>
              <w:t>Description</w:t>
            </w:r>
          </w:p>
        </w:tc>
      </w:tr>
      <w:tr w:rsidTr="007B01F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01F4">
            <w:pPr>
              <w:pStyle w:val="BodyText"/>
              <w:rPr>
                <w:lang w:val="en-NZ"/>
              </w:rPr>
            </w:pPr>
            <w:r w:rsidRPr="007B01F4">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01F4">
            <w:pPr>
              <w:pStyle w:val="BodyText"/>
              <w:rPr>
                <w:lang w:val="en-NZ"/>
              </w:rPr>
            </w:pPr>
            <w:r w:rsidRPr="007B01F4">
              <w:t>1.3, 1.4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01F4">
            <w:pPr>
              <w:pStyle w:val="ListBullet"/>
              <w:rPr>
                <w:lang w:val="en-NZ"/>
              </w:rPr>
            </w:pPr>
            <w:r w:rsidRPr="007B01F4">
              <w:t>Interprets information on sites and artworks in a variety of forms</w:t>
            </w:r>
          </w:p>
        </w:tc>
      </w:tr>
      <w:tr w:rsidTr="007B01F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01F4">
            <w:pPr>
              <w:pStyle w:val="BodyText"/>
              <w:rPr>
                <w:lang w:val="en-NZ"/>
              </w:rPr>
            </w:pPr>
            <w:r w:rsidRPr="007B01F4">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01F4">
            <w:pPr>
              <w:pStyle w:val="BodyText"/>
              <w:rPr>
                <w:lang w:val="en-NZ"/>
              </w:rPr>
            </w:pPr>
            <w:r w:rsidRPr="007B01F4">
              <w:t>4.2, 4.3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01F4">
            <w:pPr>
              <w:pStyle w:val="ListBullet"/>
              <w:rPr>
                <w:lang w:val="en-NZ"/>
              </w:rPr>
            </w:pPr>
            <w:r w:rsidRPr="007B01F4">
              <w:t>Develops material for a specific audience using clear and detailed language in order to convey explicit information, requirements and ideas</w:t>
            </w:r>
          </w:p>
        </w:tc>
      </w:tr>
      <w:tr w:rsidTr="007B01F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01F4">
            <w:pPr>
              <w:pStyle w:val="BodyText"/>
              <w:rPr>
                <w:lang w:val="en-NZ"/>
              </w:rPr>
            </w:pPr>
            <w:r w:rsidRPr="007B01F4">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01F4">
            <w:pPr>
              <w:pStyle w:val="BodyText"/>
              <w:rPr>
                <w:lang w:val="en-NZ"/>
              </w:rPr>
            </w:pPr>
            <w:r w:rsidRPr="007B01F4">
              <w:t>1.2, 4.1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01F4" w:rsidP="007B01F4">
            <w:pPr>
              <w:pStyle w:val="ListBullet"/>
            </w:pPr>
            <w:r w:rsidRPr="007B01F4">
              <w:t>Participates in a verbal exchange of ideas/solutions and uses appropriate, detailed and clear language to address key people and disseminate information</w:t>
            </w:r>
          </w:p>
          <w:p w:rsidR="00000000" w:rsidP="007B01F4">
            <w:pPr>
              <w:pStyle w:val="ListBullet"/>
              <w:rPr>
                <w:lang w:val="en-NZ"/>
              </w:rPr>
            </w:pPr>
            <w:r w:rsidRPr="007B01F4">
              <w:t>Uses listening and questioning skills to develop and discuss ideas for work options with key others</w:t>
            </w:r>
          </w:p>
        </w:tc>
      </w:tr>
      <w:tr w:rsidTr="007B01F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01F4">
            <w:pPr>
              <w:pStyle w:val="BodyText"/>
              <w:rPr>
                <w:lang w:val="en-NZ"/>
              </w:rPr>
            </w:pPr>
            <w:r w:rsidRPr="007B01F4">
              <w:t>Numeracy</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01F4">
            <w:pPr>
              <w:pStyle w:val="BodyText"/>
              <w:rPr>
                <w:lang w:val="en-NZ"/>
              </w:rPr>
            </w:pPr>
            <w:r w:rsidRPr="007B01F4">
              <w:t>2.3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01F4">
            <w:pPr>
              <w:pStyle w:val="ListBullet"/>
              <w:rPr>
                <w:lang w:val="en-NZ"/>
              </w:rPr>
            </w:pPr>
            <w:r w:rsidRPr="007B01F4">
              <w:t>Calculates and compares site specifications to determine suitability of creative works for site</w:t>
            </w:r>
          </w:p>
        </w:tc>
      </w:tr>
      <w:tr w:rsidTr="007B01F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01F4">
            <w:pPr>
              <w:pStyle w:val="BodyText"/>
              <w:rPr>
                <w:lang w:val="en-NZ"/>
              </w:rPr>
            </w:pPr>
            <w:r w:rsidRPr="007B01F4">
              <w:t>Interact with others</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01F4">
            <w:pPr>
              <w:pStyle w:val="BodyText"/>
              <w:rPr>
                <w:lang w:val="en-NZ"/>
              </w:rPr>
            </w:pPr>
            <w:r w:rsidRPr="007B01F4">
              <w:t>1.2, 4.1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01F4">
            <w:pPr>
              <w:pStyle w:val="ListBullet"/>
              <w:rPr>
                <w:lang w:val="en-NZ"/>
              </w:rPr>
            </w:pPr>
            <w:r w:rsidRPr="007B01F4">
              <w:t>Uses appropriate communication practices to discuss and confirm ideas with others</w:t>
            </w:r>
          </w:p>
        </w:tc>
      </w:tr>
      <w:tr w:rsidTr="007B01F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01F4">
            <w:pPr>
              <w:pStyle w:val="BodyText"/>
              <w:rPr>
                <w:lang w:val="en-NZ"/>
              </w:rPr>
            </w:pPr>
            <w:r w:rsidRPr="007B01F4">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01F4">
            <w:pPr>
              <w:pStyle w:val="BodyText"/>
              <w:rPr>
                <w:lang w:val="en-NZ"/>
              </w:rPr>
            </w:pPr>
            <w:r w:rsidRPr="007B01F4">
              <w:t>1.1, 1.4, 2.1</w:t>
            </w:r>
            <w:r w:rsidRPr="007B01F4">
              <w:t>, 2.2, 2.3, 3.1, 3.3, 4.2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01F4" w:rsidP="007B01F4">
            <w:pPr>
              <w:pStyle w:val="ListBullet"/>
            </w:pPr>
            <w:r w:rsidRPr="007B01F4">
              <w:t>Plans and organises own workload by appropriately identifying and referencing all criteria for site selection within required timeframes</w:t>
            </w:r>
          </w:p>
          <w:p w:rsidR="00000000" w:rsidRPr="007B01F4" w:rsidP="007B01F4">
            <w:pPr>
              <w:pStyle w:val="ListBullet"/>
            </w:pPr>
            <w:r w:rsidRPr="007B01F4">
              <w:t>Collects required site information from a range of sources, such as diagrams, drawings, phot</w:t>
            </w:r>
            <w:r w:rsidRPr="007B01F4">
              <w:t>ographs, specifications, text notes, and video and digital images</w:t>
            </w:r>
          </w:p>
          <w:p w:rsidR="00000000" w:rsidRPr="007B01F4" w:rsidP="007B01F4">
            <w:pPr>
              <w:pStyle w:val="ListBullet"/>
            </w:pPr>
            <w:r w:rsidRPr="007B01F4">
              <w:t>Recognises and takes responsibility for addressing predictable and some less predictable problems in familiar work contexts</w:t>
            </w:r>
          </w:p>
          <w:p w:rsidR="00000000" w:rsidRPr="007B01F4" w:rsidP="007B01F4">
            <w:pPr>
              <w:pStyle w:val="ListBullet"/>
            </w:pPr>
            <w:r w:rsidRPr="007B01F4">
              <w:t>Takes responsibility for the outcomes of decision-making processes</w:t>
            </w:r>
            <w:r w:rsidRPr="007B01F4">
              <w:t xml:space="preserve"> related to own role</w:t>
            </w:r>
          </w:p>
        </w:tc>
      </w:tr>
    </w:tbl>
    <w:p w:rsidR="00000000" w:rsidRPr="007B01F4" w:rsidP="007B01F4">
      <w:pPr>
        <w:pStyle w:val="BodyText"/>
      </w:pPr>
    </w:p>
    <w:p w:rsidR="00000000" w:rsidRPr="007B01F4" w:rsidP="007B01F4">
      <w:pPr>
        <w:pStyle w:val="AllowPageBreak"/>
      </w:pPr>
    </w:p>
    <w:p w:rsidR="00000000" w:rsidRPr="007B01F4" w:rsidP="007B01F4">
      <w:pPr>
        <w:pStyle w:val="Heading1"/>
      </w:pPr>
      <w:bookmarkStart w:id="6" w:name="O_790608"/>
      <w:bookmarkEnd w:id="6"/>
      <w:r w:rsidRPr="007B01F4">
        <w:t>Unit Mapping Information</w:t>
      </w:r>
    </w:p>
    <w:tbl>
      <w:tblPr>
        <w:tblW w:w="0" w:type="auto"/>
        <w:tblLayout w:type="fixed"/>
        <w:tblCellMar>
          <w:left w:w="62" w:type="dxa"/>
          <w:right w:w="62" w:type="dxa"/>
        </w:tblCellMar>
        <w:tblLook w:val="0000"/>
      </w:tblPr>
      <w:tblGrid>
        <w:gridCol w:w="2220"/>
        <w:gridCol w:w="2295"/>
        <w:gridCol w:w="2295"/>
        <w:gridCol w:w="2295"/>
      </w:tblGrid>
      <w:tr w:rsidTr="007B01F4">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01F4" w:rsidP="007B01F4">
            <w:pPr>
              <w:pStyle w:val="BodyText"/>
            </w:pPr>
            <w:r w:rsidRPr="007B01F4">
              <w:rPr>
                <w:rStyle w:val="SpecialBold"/>
              </w:rPr>
              <w:t xml:space="preserve">Code and title </w:t>
            </w:r>
          </w:p>
          <w:p w:rsidR="00000000" w:rsidRPr="007B01F4" w:rsidP="007B01F4">
            <w:pPr>
              <w:pStyle w:val="BodyText"/>
            </w:pPr>
            <w:r w:rsidRPr="007B01F4">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01F4" w:rsidP="007B01F4">
            <w:pPr>
              <w:pStyle w:val="BodyText"/>
            </w:pPr>
            <w:r w:rsidRPr="007B01F4">
              <w:rPr>
                <w:rStyle w:val="SpecialBold"/>
              </w:rPr>
              <w:t>Code and title</w:t>
            </w:r>
          </w:p>
          <w:p w:rsidR="00000000" w:rsidRPr="007B01F4" w:rsidP="007B01F4">
            <w:pPr>
              <w:pStyle w:val="BodyText"/>
            </w:pPr>
            <w:r w:rsidRPr="007B01F4">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01F4" w:rsidP="007B01F4">
            <w:pPr>
              <w:pStyle w:val="BodyText"/>
            </w:pPr>
            <w:r w:rsidRPr="007B01F4">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01F4">
            <w:pPr>
              <w:pStyle w:val="BodyText"/>
              <w:rPr>
                <w:lang w:val="en-NZ"/>
              </w:rPr>
            </w:pPr>
            <w:r w:rsidRPr="007B01F4">
              <w:rPr>
                <w:rStyle w:val="SpecialBold"/>
              </w:rPr>
              <w:t>Equivalence status</w:t>
            </w:r>
          </w:p>
        </w:tc>
      </w:tr>
      <w:tr w:rsidTr="007B01F4">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01F4">
            <w:pPr>
              <w:pStyle w:val="BodyText"/>
              <w:rPr>
                <w:lang w:val="en-NZ"/>
              </w:rPr>
            </w:pPr>
            <w:r w:rsidRPr="007B01F4">
              <w:t>CUAPPR402 Select sites for creative projects and plan work</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01F4">
            <w:pPr>
              <w:pStyle w:val="BodyText"/>
              <w:rPr>
                <w:lang w:val="en-NZ"/>
              </w:rPr>
            </w:pPr>
            <w:r w:rsidRPr="007B01F4">
              <w:t>CUVPRP402A Select sites for creative projects and plan work</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01F4">
            <w:pPr>
              <w:pStyle w:val="BodyText"/>
              <w:rPr>
                <w:lang w:val="en-NZ"/>
              </w:rPr>
            </w:pPr>
            <w:r w:rsidRPr="007B01F4">
              <w:t>Updated to meet Standards for Training Packages and clarify intent. Minor edits to performance criteria.</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01F4" w:rsidP="007B01F4">
            <w:pPr>
              <w:pStyle w:val="BodyText"/>
            </w:pPr>
            <w:r w:rsidRPr="007B01F4">
              <w:t>Equivalent unit</w:t>
            </w:r>
          </w:p>
        </w:tc>
      </w:tr>
    </w:tbl>
    <w:p w:rsidR="00000000" w:rsidRPr="007B01F4" w:rsidP="007B01F4">
      <w:pPr>
        <w:pStyle w:val="BodyText"/>
      </w:pPr>
    </w:p>
    <w:p w:rsidR="00000000" w:rsidRPr="007B01F4" w:rsidP="007B01F4">
      <w:pPr>
        <w:pStyle w:val="AllowPageBreak"/>
      </w:pPr>
    </w:p>
    <w:p w:rsidR="00000000" w:rsidRPr="007B01F4" w:rsidP="007B01F4">
      <w:pPr>
        <w:pStyle w:val="Heading1"/>
      </w:pPr>
      <w:bookmarkStart w:id="7" w:name="O_790615"/>
      <w:bookmarkEnd w:id="7"/>
      <w:r w:rsidRPr="007B01F4">
        <w:t>Links</w:t>
      </w:r>
    </w:p>
    <w:p w:rsidR="00000000" w:rsidRPr="007B01F4" w:rsidP="00C745A7">
      <w:pPr>
        <w:pStyle w:val="BodyText"/>
      </w:pPr>
      <w:r w:rsidRPr="007B01F4">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CB509E">
        <w:rPr>
          <w:rStyle w:val="Hyperlink"/>
        </w:rPr>
        <w:t>https://vetnet.gov.au/Pages/TrainingDocs.aspx?q=1db201d9-4006-4430-839f-382ef6b803d5</w:t>
      </w:r>
      <w:r>
        <w:fldChar w:fldCharType="end"/>
      </w:r>
    </w:p>
    <w:p w:rsidR="00000000" w:rsidRPr="007B01F4" w:rsidP="007B01F4"/>
    <w:sectPr w:rsidSect="007B01F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01F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01F4" w:rsidRPr="00C745A7" w:rsidP="00C745A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01F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45A7" w:rsidP="007B01F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745A7" w:rsidP="007B01F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C745A7" w:rsidP="007B01F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01F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45A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B01F4" w:rsidRPr="00C745A7" w:rsidP="00C745A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01F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45A7" w:rsidRPr="002D2AF8" w:rsidP="007B01F4">
    <w:pPr>
      <w:pStyle w:val="Header"/>
      <w:framePr w:wrap="around"/>
    </w:pPr>
    <w:r>
      <w:fldChar w:fldCharType="begin"/>
    </w:r>
    <w:r>
      <w:instrText xml:space="preserve"> TITLE   \* MERGEFORMAT </w:instrText>
    </w:r>
    <w:r>
      <w:fldChar w:fldCharType="separate"/>
    </w:r>
    <w:r>
      <w:t>CUAPPR402 Select sites for creative projects and plan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C745A7" w:rsidP="007B01F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9D6A20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87CE7F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01F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B01F4"/>
    <w:pPr>
      <w:spacing w:before="360" w:after="60"/>
      <w:outlineLvl w:val="0"/>
    </w:pPr>
    <w:rPr>
      <w:sz w:val="32"/>
    </w:rPr>
  </w:style>
  <w:style w:type="paragraph" w:styleId="Heading2">
    <w:name w:val="heading 2"/>
    <w:basedOn w:val="HeadingBase"/>
    <w:next w:val="BodyText"/>
    <w:link w:val="Heading2Char"/>
    <w:qFormat/>
    <w:rsid w:val="007B01F4"/>
    <w:pPr>
      <w:keepLines/>
      <w:spacing w:before="240" w:after="120"/>
      <w:outlineLvl w:val="1"/>
    </w:pPr>
    <w:rPr>
      <w:sz w:val="28"/>
      <w:szCs w:val="40"/>
    </w:rPr>
  </w:style>
  <w:style w:type="paragraph" w:styleId="Heading3">
    <w:name w:val="heading 3"/>
    <w:basedOn w:val="HeadingBase"/>
    <w:next w:val="BodyText"/>
    <w:link w:val="Heading3Char"/>
    <w:qFormat/>
    <w:rsid w:val="007B01F4"/>
    <w:pPr>
      <w:spacing w:before="180" w:after="120"/>
      <w:outlineLvl w:val="2"/>
    </w:pPr>
    <w:rPr>
      <w:spacing w:val="-10"/>
      <w:kern w:val="32"/>
    </w:rPr>
  </w:style>
  <w:style w:type="paragraph" w:styleId="Heading4">
    <w:name w:val="heading 4"/>
    <w:basedOn w:val="HeadingBase"/>
    <w:next w:val="BodyText"/>
    <w:link w:val="Heading4Char"/>
    <w:qFormat/>
    <w:rsid w:val="007B01F4"/>
    <w:pPr>
      <w:spacing w:before="160" w:after="120"/>
      <w:outlineLvl w:val="3"/>
    </w:pPr>
    <w:rPr>
      <w:sz w:val="22"/>
    </w:rPr>
  </w:style>
  <w:style w:type="paragraph" w:styleId="Heading5">
    <w:name w:val="heading 5"/>
    <w:basedOn w:val="HeadingBase"/>
    <w:next w:val="Normal"/>
    <w:link w:val="Heading5Char"/>
    <w:qFormat/>
    <w:rsid w:val="007B01F4"/>
    <w:pPr>
      <w:spacing w:before="80"/>
      <w:outlineLvl w:val="4"/>
    </w:pPr>
    <w:rPr>
      <w:color w:val="918585"/>
      <w:sz w:val="20"/>
    </w:rPr>
  </w:style>
  <w:style w:type="paragraph" w:styleId="Heading6">
    <w:name w:val="heading 6"/>
    <w:basedOn w:val="HeadingBase"/>
    <w:next w:val="Normal"/>
    <w:link w:val="Heading6Char"/>
    <w:qFormat/>
    <w:rsid w:val="007B01F4"/>
    <w:pPr>
      <w:spacing w:before="60"/>
      <w:outlineLvl w:val="5"/>
    </w:pPr>
    <w:rPr>
      <w:color w:val="918585"/>
      <w:sz w:val="20"/>
    </w:rPr>
  </w:style>
  <w:style w:type="paragraph" w:styleId="Heading7">
    <w:name w:val="heading 7"/>
    <w:basedOn w:val="Normal"/>
    <w:next w:val="Normal"/>
    <w:link w:val="Heading7Char"/>
    <w:qFormat/>
    <w:rsid w:val="007B01F4"/>
    <w:pPr>
      <w:ind w:left="720"/>
      <w:outlineLvl w:val="6"/>
    </w:pPr>
    <w:rPr>
      <w:i/>
    </w:rPr>
  </w:style>
  <w:style w:type="paragraph" w:styleId="Heading8">
    <w:name w:val="heading 8"/>
    <w:basedOn w:val="Normal"/>
    <w:next w:val="Normal"/>
    <w:link w:val="Heading8Char"/>
    <w:qFormat/>
    <w:rsid w:val="007B01F4"/>
    <w:pPr>
      <w:ind w:left="720"/>
      <w:outlineLvl w:val="7"/>
    </w:pPr>
    <w:rPr>
      <w:i/>
    </w:rPr>
  </w:style>
  <w:style w:type="paragraph" w:styleId="Heading9">
    <w:name w:val="heading 9"/>
    <w:basedOn w:val="Normal"/>
    <w:next w:val="Normal"/>
    <w:link w:val="Heading9Char"/>
    <w:qFormat/>
    <w:rsid w:val="007B01F4"/>
    <w:pPr>
      <w:ind w:left="720"/>
      <w:outlineLvl w:val="8"/>
    </w:pPr>
    <w:rPr>
      <w:i/>
    </w:rPr>
  </w:style>
  <w:style w:type="character" w:default="1" w:styleId="DefaultParagraphFont">
    <w:name w:val="Default Paragraph Font"/>
    <w:uiPriority w:val="1"/>
    <w:unhideWhenUsed/>
    <w:rsid w:val="007B01F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B01F4"/>
  </w:style>
  <w:style w:type="character" w:customStyle="1" w:styleId="Heading1Char">
    <w:name w:val="Heading 1 Char"/>
    <w:basedOn w:val="DefaultParagraphFont"/>
    <w:link w:val="Heading1"/>
    <w:rsid w:val="007B01F4"/>
    <w:rPr>
      <w:rFonts w:ascii="Times New Roman" w:eastAsia="Times New Roman" w:hAnsi="Times New Roman" w:cs="Times New Roman"/>
      <w:b/>
      <w:sz w:val="32"/>
      <w:szCs w:val="20"/>
      <w:lang w:eastAsia="en-US"/>
    </w:rPr>
  </w:style>
  <w:style w:type="paragraph" w:styleId="BodyText">
    <w:name w:val="Body Text"/>
    <w:basedOn w:val="Normal"/>
    <w:link w:val="BodyTextChar"/>
    <w:rsid w:val="007B01F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B01F4"/>
    <w:rPr>
      <w:rFonts w:ascii="Times New Roman" w:eastAsia="Times New Roman" w:hAnsi="Times New Roman" w:cs="Times New Roman"/>
      <w:sz w:val="24"/>
      <w:lang w:eastAsia="en-US"/>
    </w:rPr>
  </w:style>
  <w:style w:type="paragraph" w:styleId="ListBullet">
    <w:name w:val="List Bullet"/>
    <w:basedOn w:val="List"/>
    <w:rsid w:val="007B01F4"/>
    <w:pPr>
      <w:numPr>
        <w:numId w:val="11"/>
      </w:numPr>
      <w:tabs>
        <w:tab w:val="clear" w:pos="340"/>
      </w:tabs>
      <w:spacing w:before="40" w:after="40"/>
    </w:pPr>
  </w:style>
  <w:style w:type="character" w:customStyle="1" w:styleId="SpecialBold">
    <w:name w:val="Special Bold"/>
    <w:basedOn w:val="DefaultParagraphFont"/>
    <w:rsid w:val="007B01F4"/>
    <w:rPr>
      <w:b/>
      <w:spacing w:val="0"/>
    </w:rPr>
  </w:style>
  <w:style w:type="character" w:styleId="Emphasis">
    <w:name w:val="Emphasis"/>
    <w:basedOn w:val="DefaultParagraphFont"/>
    <w:qFormat/>
    <w:rsid w:val="007B01F4"/>
    <w:rPr>
      <w:i/>
    </w:rPr>
  </w:style>
  <w:style w:type="paragraph" w:customStyle="1" w:styleId="SuperHeading">
    <w:name w:val="SuperHeading"/>
    <w:basedOn w:val="Normal"/>
    <w:rsid w:val="007B01F4"/>
    <w:pPr>
      <w:spacing w:before="240" w:after="120"/>
      <w:outlineLvl w:val="0"/>
    </w:pPr>
    <w:rPr>
      <w:rFonts w:ascii="Times New Roman" w:hAnsi="Times New Roman"/>
      <w:b/>
      <w:sz w:val="32"/>
    </w:rPr>
  </w:style>
  <w:style w:type="paragraph" w:customStyle="1" w:styleId="AllowPageBreak">
    <w:name w:val="AllowPageBreak"/>
    <w:rsid w:val="007B01F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B01F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B01F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B01F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B01F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B01F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B01F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B01F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B01F4"/>
    <w:rPr>
      <w:rFonts w:ascii="Courier New" w:eastAsia="Times New Roman" w:hAnsi="Courier New" w:cs="Times New Roman"/>
      <w:i/>
      <w:szCs w:val="20"/>
      <w:lang w:eastAsia="en-US"/>
    </w:rPr>
  </w:style>
  <w:style w:type="paragraph" w:customStyle="1" w:styleId="HeadingBase">
    <w:name w:val="Heading Base"/>
    <w:rsid w:val="007B01F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B01F4"/>
    <w:pPr>
      <w:tabs>
        <w:tab w:val="right" w:leader="dot" w:pos="9072"/>
      </w:tabs>
      <w:ind w:left="567"/>
    </w:pPr>
    <w:rPr>
      <w:szCs w:val="22"/>
    </w:rPr>
  </w:style>
  <w:style w:type="paragraph" w:customStyle="1" w:styleId="TOCBase">
    <w:name w:val="TOC Base"/>
    <w:rsid w:val="007B01F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B01F4"/>
    <w:pPr>
      <w:tabs>
        <w:tab w:val="right" w:leader="dot" w:pos="9072"/>
      </w:tabs>
      <w:spacing w:before="40" w:after="40"/>
      <w:ind w:left="284"/>
    </w:pPr>
    <w:rPr>
      <w:rFonts w:ascii="Times New Roman" w:hAnsi="Times New Roman"/>
    </w:rPr>
  </w:style>
  <w:style w:type="paragraph" w:styleId="TOC1">
    <w:name w:val="toc 1"/>
    <w:basedOn w:val="TOCBase"/>
    <w:next w:val="Normal"/>
    <w:rsid w:val="007B01F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B01F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B01F4"/>
    <w:rPr>
      <w:rFonts w:ascii="Times New Roman" w:eastAsia="Times New Roman" w:hAnsi="Times New Roman" w:cs="Times New Roman"/>
      <w:sz w:val="16"/>
      <w:lang w:eastAsia="en-US"/>
    </w:rPr>
  </w:style>
  <w:style w:type="paragraph" w:styleId="Title">
    <w:name w:val="Title"/>
    <w:basedOn w:val="HeadingBase"/>
    <w:link w:val="TitleChar"/>
    <w:qFormat/>
    <w:rsid w:val="007B01F4"/>
    <w:pPr>
      <w:spacing w:before="5040"/>
      <w:jc w:val="center"/>
    </w:pPr>
    <w:rPr>
      <w:sz w:val="48"/>
      <w:szCs w:val="72"/>
      <w:lang w:val="en-US"/>
    </w:rPr>
  </w:style>
  <w:style w:type="character" w:customStyle="1" w:styleId="TitleChar">
    <w:name w:val="Title Char"/>
    <w:basedOn w:val="DefaultParagraphFont"/>
    <w:link w:val="Title"/>
    <w:rsid w:val="007B01F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B01F4"/>
    <w:pPr>
      <w:tabs>
        <w:tab w:val="left" w:pos="3600"/>
        <w:tab w:val="left" w:pos="3958"/>
      </w:tabs>
    </w:pPr>
  </w:style>
  <w:style w:type="paragraph" w:styleId="List">
    <w:name w:val="List"/>
    <w:basedOn w:val="BodyText"/>
    <w:next w:val="BodyText"/>
    <w:rsid w:val="007B01F4"/>
    <w:pPr>
      <w:tabs>
        <w:tab w:val="left" w:pos="340"/>
      </w:tabs>
      <w:spacing w:before="60" w:after="60"/>
      <w:ind w:left="340" w:hanging="340"/>
    </w:pPr>
  </w:style>
  <w:style w:type="paragraph" w:customStyle="1" w:styleId="Note">
    <w:name w:val="Note"/>
    <w:basedOn w:val="BodyText"/>
    <w:rsid w:val="007B01F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B01F4"/>
    <w:pPr>
      <w:framePr w:wrap="auto" w:hAnchor="text" w:y="6049"/>
    </w:pPr>
    <w:rPr>
      <w:color w:val="000000"/>
      <w:sz w:val="40"/>
    </w:rPr>
  </w:style>
  <w:style w:type="paragraph" w:customStyle="1" w:styleId="TOCTitle">
    <w:name w:val="TOCTitle"/>
    <w:basedOn w:val="Heading1"/>
    <w:rsid w:val="007B01F4"/>
    <w:pPr>
      <w:spacing w:after="240"/>
      <w:jc w:val="center"/>
      <w:outlineLvl w:val="9"/>
    </w:pPr>
    <w:rPr>
      <w:caps/>
    </w:rPr>
  </w:style>
  <w:style w:type="paragraph" w:customStyle="1" w:styleId="Version">
    <w:name w:val="Version"/>
    <w:rsid w:val="007B01F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B01F4"/>
    <w:pPr>
      <w:numPr>
        <w:numId w:val="12"/>
      </w:numPr>
      <w:tabs>
        <w:tab w:val="clear" w:pos="680"/>
      </w:tabs>
    </w:pPr>
  </w:style>
  <w:style w:type="paragraph" w:styleId="Index1">
    <w:name w:val="index 1"/>
    <w:basedOn w:val="Normal"/>
    <w:next w:val="Normal"/>
    <w:semiHidden/>
    <w:rsid w:val="007B01F4"/>
    <w:pPr>
      <w:keepNext w:val="0"/>
      <w:tabs>
        <w:tab w:val="right" w:pos="4176"/>
      </w:tabs>
      <w:ind w:left="198" w:hanging="198"/>
    </w:pPr>
    <w:rPr>
      <w:rFonts w:ascii="Garamond" w:hAnsi="Garamond"/>
    </w:rPr>
  </w:style>
  <w:style w:type="paragraph" w:styleId="IndexHeading">
    <w:name w:val="index heading"/>
    <w:basedOn w:val="Normal"/>
    <w:next w:val="Index1"/>
    <w:semiHidden/>
    <w:rsid w:val="007B01F4"/>
    <w:pPr>
      <w:spacing w:before="120" w:after="120"/>
    </w:pPr>
    <w:rPr>
      <w:rFonts w:ascii="Arial" w:hAnsi="Arial"/>
      <w:b/>
      <w:color w:val="918585"/>
      <w:sz w:val="24"/>
    </w:rPr>
  </w:style>
  <w:style w:type="paragraph" w:styleId="Header">
    <w:name w:val="header"/>
    <w:basedOn w:val="Normal"/>
    <w:link w:val="HeaderChar"/>
    <w:rsid w:val="007B01F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B01F4"/>
    <w:rPr>
      <w:rFonts w:ascii="Times New Roman" w:eastAsia="Times New Roman" w:hAnsi="Times New Roman" w:cs="Times New Roman"/>
      <w:sz w:val="16"/>
      <w:szCs w:val="20"/>
      <w:lang w:val="en-GB" w:eastAsia="en-US"/>
    </w:rPr>
  </w:style>
  <w:style w:type="paragraph" w:customStyle="1" w:styleId="Chapter">
    <w:name w:val="Chapter"/>
    <w:basedOn w:val="Normal"/>
    <w:rsid w:val="007B01F4"/>
    <w:pPr>
      <w:spacing w:before="240"/>
    </w:pPr>
    <w:rPr>
      <w:rFonts w:ascii="Times New Roman" w:hAnsi="Times New Roman"/>
      <w:smallCaps/>
      <w:spacing w:val="80"/>
      <w:sz w:val="28"/>
    </w:rPr>
  </w:style>
  <w:style w:type="paragraph" w:customStyle="1" w:styleId="InChapter">
    <w:name w:val="InChapter"/>
    <w:basedOn w:val="Heading3"/>
    <w:rsid w:val="007B01F4"/>
    <w:pPr>
      <w:spacing w:after="240"/>
      <w:outlineLvl w:val="9"/>
    </w:pPr>
    <w:rPr>
      <w:noProof/>
    </w:rPr>
  </w:style>
  <w:style w:type="paragraph" w:styleId="Index2">
    <w:name w:val="index 2"/>
    <w:basedOn w:val="Normal"/>
    <w:next w:val="Normal"/>
    <w:semiHidden/>
    <w:rsid w:val="007B01F4"/>
    <w:pPr>
      <w:tabs>
        <w:tab w:val="right" w:pos="4176"/>
      </w:tabs>
      <w:ind w:left="568" w:hanging="284"/>
    </w:pPr>
    <w:rPr>
      <w:rFonts w:ascii="Garamond" w:hAnsi="Garamond"/>
    </w:rPr>
  </w:style>
  <w:style w:type="paragraph" w:customStyle="1" w:styleId="Byline">
    <w:name w:val="Byline"/>
    <w:rsid w:val="007B01F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B01F4"/>
    <w:pPr>
      <w:tabs>
        <w:tab w:val="clear" w:pos="3600"/>
        <w:tab w:val="clear" w:pos="3958"/>
      </w:tabs>
      <w:jc w:val="right"/>
    </w:pPr>
  </w:style>
  <w:style w:type="paragraph" w:styleId="Caption">
    <w:name w:val="caption"/>
    <w:basedOn w:val="BodyText"/>
    <w:next w:val="Normal"/>
    <w:qFormat/>
    <w:rsid w:val="007B01F4"/>
    <w:pPr>
      <w:framePr w:w="2268" w:hSpace="181" w:vSpace="181" w:wrap="around" w:vAnchor="text" w:hAnchor="page" w:x="1135" w:y="285" w:anchorLock="1"/>
    </w:pPr>
    <w:rPr>
      <w:i/>
    </w:rPr>
  </w:style>
  <w:style w:type="paragraph" w:customStyle="1" w:styleId="MiniTOCTitle">
    <w:name w:val="MiniTOCTitle"/>
    <w:basedOn w:val="Heading4"/>
    <w:rsid w:val="007B01F4"/>
    <w:pPr>
      <w:spacing w:before="240"/>
      <w:outlineLvl w:val="9"/>
    </w:pPr>
    <w:rPr>
      <w:noProof/>
      <w:sz w:val="24"/>
    </w:rPr>
  </w:style>
  <w:style w:type="paragraph" w:customStyle="1" w:styleId="MiniTOCItem">
    <w:name w:val="MiniTOCItem"/>
    <w:basedOn w:val="ListBullet"/>
    <w:rsid w:val="007B01F4"/>
    <w:pPr>
      <w:numPr>
        <w:numId w:val="0"/>
      </w:numPr>
      <w:tabs>
        <w:tab w:val="right" w:leader="dot" w:pos="6521"/>
      </w:tabs>
      <w:spacing w:before="0" w:after="0"/>
    </w:pPr>
  </w:style>
  <w:style w:type="paragraph" w:customStyle="1" w:styleId="TOFTitle">
    <w:name w:val="TOFTitle"/>
    <w:basedOn w:val="TOCTitle"/>
    <w:rsid w:val="007B01F4"/>
  </w:style>
  <w:style w:type="paragraph" w:styleId="TableofFigures">
    <w:name w:val="table of figures"/>
    <w:basedOn w:val="Normal"/>
    <w:next w:val="Normal"/>
    <w:semiHidden/>
    <w:rsid w:val="007B01F4"/>
    <w:pPr>
      <w:tabs>
        <w:tab w:val="right" w:leader="dot" w:pos="9072"/>
      </w:tabs>
      <w:ind w:left="970" w:hanging="403"/>
    </w:pPr>
    <w:rPr>
      <w:rFonts w:ascii="Times New Roman" w:hAnsi="Times New Roman"/>
      <w:b/>
    </w:rPr>
  </w:style>
  <w:style w:type="paragraph" w:styleId="ListNumber">
    <w:name w:val="List Number"/>
    <w:basedOn w:val="List"/>
    <w:rsid w:val="007B01F4"/>
    <w:pPr>
      <w:numPr>
        <w:numId w:val="14"/>
      </w:numPr>
      <w:tabs>
        <w:tab w:val="clear" w:pos="340"/>
      </w:tabs>
    </w:pPr>
  </w:style>
  <w:style w:type="character" w:customStyle="1" w:styleId="WingdingSymbols">
    <w:name w:val="Wingding Symbols"/>
    <w:rsid w:val="007B01F4"/>
    <w:rPr>
      <w:rFonts w:ascii="Wingdings" w:hAnsi="Wingdings"/>
    </w:rPr>
  </w:style>
  <w:style w:type="paragraph" w:customStyle="1" w:styleId="TableHeading">
    <w:name w:val="Table Heading"/>
    <w:basedOn w:val="HeadingBase"/>
    <w:rsid w:val="007B01F4"/>
    <w:pPr>
      <w:keepLines/>
      <w:pBdr>
        <w:bottom w:val="single" w:sz="6" w:space="1" w:color="918585"/>
      </w:pBdr>
      <w:spacing w:before="240"/>
    </w:pPr>
  </w:style>
  <w:style w:type="character" w:customStyle="1" w:styleId="HotSpot">
    <w:name w:val="HotSpot"/>
    <w:rsid w:val="007B01F4"/>
    <w:rPr>
      <w:color w:val="0033CC"/>
      <w:u w:val="none"/>
    </w:rPr>
  </w:style>
  <w:style w:type="paragraph" w:customStyle="1" w:styleId="BodyTextRight">
    <w:name w:val="Body Text Right"/>
    <w:basedOn w:val="BodyText"/>
    <w:rsid w:val="007B01F4"/>
    <w:pPr>
      <w:spacing w:before="0" w:after="0"/>
      <w:jc w:val="right"/>
    </w:pPr>
  </w:style>
  <w:style w:type="paragraph" w:styleId="Index3">
    <w:name w:val="index 3"/>
    <w:basedOn w:val="ListNumber2"/>
    <w:next w:val="Normal"/>
    <w:semiHidden/>
    <w:rsid w:val="007B01F4"/>
    <w:pPr>
      <w:numPr>
        <w:numId w:val="0"/>
      </w:numPr>
      <w:tabs>
        <w:tab w:val="right" w:leader="dot" w:pos="4176"/>
      </w:tabs>
    </w:pPr>
  </w:style>
  <w:style w:type="paragraph" w:styleId="ListNumber2">
    <w:name w:val="List Number 2"/>
    <w:basedOn w:val="List2"/>
    <w:rsid w:val="007B01F4"/>
    <w:pPr>
      <w:numPr>
        <w:numId w:val="9"/>
      </w:numPr>
      <w:tabs>
        <w:tab w:val="clear" w:pos="1060"/>
      </w:tabs>
    </w:pPr>
  </w:style>
  <w:style w:type="paragraph" w:customStyle="1" w:styleId="MarginNote">
    <w:name w:val="Margin Note"/>
    <w:basedOn w:val="BodyText"/>
    <w:rsid w:val="007B01F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B01F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B01F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B01F4"/>
    <w:rPr>
      <w:sz w:val="32"/>
    </w:rPr>
  </w:style>
  <w:style w:type="paragraph" w:customStyle="1" w:styleId="HeadingProcedure">
    <w:name w:val="Heading Procedure"/>
    <w:basedOn w:val="HeadingBase"/>
    <w:next w:val="Normal"/>
    <w:rsid w:val="007B01F4"/>
    <w:pPr>
      <w:tabs>
        <w:tab w:val="left" w:pos="0"/>
      </w:tabs>
      <w:spacing w:before="120" w:after="60"/>
    </w:pPr>
    <w:rPr>
      <w:i/>
      <w:color w:val="918585"/>
      <w:sz w:val="22"/>
    </w:rPr>
  </w:style>
  <w:style w:type="paragraph" w:customStyle="1" w:styleId="TableBodyText">
    <w:name w:val="Table Body Text"/>
    <w:basedOn w:val="BodyText"/>
    <w:rsid w:val="007B01F4"/>
    <w:pPr>
      <w:spacing w:before="60" w:after="60"/>
    </w:pPr>
  </w:style>
  <w:style w:type="paragraph" w:styleId="ListContinue">
    <w:name w:val="List Continue"/>
    <w:basedOn w:val="List"/>
    <w:rsid w:val="007B01F4"/>
    <w:pPr>
      <w:ind w:firstLine="0"/>
    </w:pPr>
  </w:style>
  <w:style w:type="paragraph" w:customStyle="1" w:styleId="ListNote">
    <w:name w:val="List Note"/>
    <w:basedOn w:val="List"/>
    <w:rsid w:val="007B01F4"/>
    <w:pPr>
      <w:pBdr>
        <w:top w:val="single" w:sz="6" w:space="2" w:color="918585"/>
        <w:bottom w:val="single" w:sz="6" w:space="2" w:color="918585"/>
      </w:pBdr>
      <w:tabs>
        <w:tab w:val="left" w:pos="1021"/>
      </w:tabs>
      <w:ind w:firstLine="0"/>
    </w:pPr>
  </w:style>
  <w:style w:type="paragraph" w:customStyle="1" w:styleId="Warning">
    <w:name w:val="Warning"/>
    <w:basedOn w:val="BodyText"/>
    <w:rsid w:val="007B01F4"/>
    <w:pPr>
      <w:shd w:val="clear" w:color="auto" w:fill="D9D9D9"/>
      <w:tabs>
        <w:tab w:val="left" w:pos="992"/>
      </w:tabs>
      <w:ind w:left="119" w:right="119"/>
    </w:pPr>
    <w:rPr>
      <w:sz w:val="20"/>
    </w:rPr>
  </w:style>
  <w:style w:type="paragraph" w:customStyle="1" w:styleId="MarginIcons">
    <w:name w:val="Margin Icons"/>
    <w:basedOn w:val="BodyText"/>
    <w:rsid w:val="007B01F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B01F4"/>
    <w:rPr>
      <w:rFonts w:ascii="Courier New" w:hAnsi="Courier New"/>
    </w:rPr>
  </w:style>
  <w:style w:type="paragraph" w:customStyle="1" w:styleId="NoteBullet">
    <w:name w:val="Note Bullet"/>
    <w:basedOn w:val="Note"/>
    <w:rsid w:val="007B01F4"/>
    <w:pPr>
      <w:tabs>
        <w:tab w:val="clear" w:pos="680"/>
      </w:tabs>
      <w:spacing w:before="60" w:after="60"/>
    </w:pPr>
  </w:style>
  <w:style w:type="paragraph" w:customStyle="1" w:styleId="SubHeading2">
    <w:name w:val="SubHeading2"/>
    <w:basedOn w:val="HeadingBase"/>
    <w:rsid w:val="007B01F4"/>
    <w:pPr>
      <w:spacing w:before="240" w:after="60"/>
    </w:pPr>
    <w:rPr>
      <w:sz w:val="20"/>
    </w:rPr>
  </w:style>
  <w:style w:type="paragraph" w:customStyle="1" w:styleId="SubHeading1">
    <w:name w:val="SubHeading1"/>
    <w:basedOn w:val="HeadingBase"/>
    <w:rsid w:val="007B01F4"/>
    <w:pPr>
      <w:spacing w:before="240" w:after="60"/>
    </w:pPr>
    <w:rPr>
      <w:color w:val="918585"/>
      <w:sz w:val="22"/>
    </w:rPr>
  </w:style>
  <w:style w:type="paragraph" w:customStyle="1" w:styleId="SideHeading">
    <w:name w:val="Side Heading"/>
    <w:basedOn w:val="HeadingBase"/>
    <w:rsid w:val="007B01F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B01F4"/>
    <w:pPr>
      <w:numPr>
        <w:numId w:val="10"/>
      </w:numPr>
    </w:pPr>
  </w:style>
  <w:style w:type="paragraph" w:styleId="PlainText">
    <w:name w:val="Plain Text"/>
    <w:basedOn w:val="Normal"/>
    <w:link w:val="PlainTextChar"/>
    <w:rsid w:val="007B01F4"/>
    <w:rPr>
      <w:sz w:val="20"/>
    </w:rPr>
  </w:style>
  <w:style w:type="character" w:customStyle="1" w:styleId="PlainTextChar">
    <w:name w:val="Plain Text Char"/>
    <w:basedOn w:val="DefaultParagraphFont"/>
    <w:link w:val="PlainText"/>
    <w:rsid w:val="007B01F4"/>
    <w:rPr>
      <w:rFonts w:ascii="Courier New" w:eastAsia="Times New Roman" w:hAnsi="Courier New" w:cs="Times New Roman"/>
      <w:sz w:val="20"/>
      <w:szCs w:val="20"/>
      <w:lang w:eastAsia="en-US"/>
    </w:rPr>
  </w:style>
  <w:style w:type="character" w:customStyle="1" w:styleId="MenuOption">
    <w:name w:val="Menu Option"/>
    <w:basedOn w:val="DefaultParagraphFont"/>
    <w:rsid w:val="007B01F4"/>
    <w:rPr>
      <w:b/>
      <w:smallCaps/>
    </w:rPr>
  </w:style>
  <w:style w:type="paragraph" w:customStyle="1" w:styleId="TableListNumber">
    <w:name w:val="Table List Number"/>
    <w:basedOn w:val="ListNumber"/>
    <w:rsid w:val="007B01F4"/>
    <w:pPr>
      <w:numPr>
        <w:numId w:val="0"/>
      </w:numPr>
    </w:pPr>
  </w:style>
  <w:style w:type="paragraph" w:styleId="TOC4">
    <w:name w:val="toc 4"/>
    <w:basedOn w:val="TOCBase"/>
    <w:next w:val="Normal"/>
    <w:semiHidden/>
    <w:rsid w:val="007B01F4"/>
    <w:pPr>
      <w:tabs>
        <w:tab w:val="right" w:leader="dot" w:pos="9071"/>
      </w:tabs>
      <w:ind w:left="1701"/>
    </w:pPr>
  </w:style>
  <w:style w:type="paragraph" w:customStyle="1" w:styleId="ListAlpha">
    <w:name w:val="List Alpha"/>
    <w:basedOn w:val="List"/>
    <w:rsid w:val="007B01F4"/>
    <w:pPr>
      <w:numPr>
        <w:numId w:val="8"/>
      </w:numPr>
    </w:pPr>
  </w:style>
  <w:style w:type="paragraph" w:customStyle="1" w:styleId="ListAlpha2">
    <w:name w:val="List Alpha 2"/>
    <w:basedOn w:val="List2"/>
    <w:rsid w:val="007B01F4"/>
    <w:pPr>
      <w:numPr>
        <w:numId w:val="7"/>
      </w:numPr>
    </w:pPr>
  </w:style>
  <w:style w:type="paragraph" w:styleId="List2">
    <w:name w:val="List 2"/>
    <w:basedOn w:val="BodyText"/>
    <w:rsid w:val="007B01F4"/>
    <w:pPr>
      <w:tabs>
        <w:tab w:val="left" w:pos="680"/>
      </w:tabs>
      <w:spacing w:before="60" w:after="60"/>
      <w:ind w:left="680" w:hanging="340"/>
    </w:pPr>
  </w:style>
  <w:style w:type="paragraph" w:styleId="List3">
    <w:name w:val="List 3"/>
    <w:basedOn w:val="BodyText"/>
    <w:rsid w:val="007B01F4"/>
    <w:pPr>
      <w:tabs>
        <w:tab w:val="left" w:pos="1021"/>
      </w:tabs>
      <w:spacing w:before="60" w:after="60"/>
      <w:ind w:left="1020" w:hanging="340"/>
    </w:pPr>
  </w:style>
  <w:style w:type="paragraph" w:styleId="List4">
    <w:name w:val="List 4"/>
    <w:basedOn w:val="BodyText"/>
    <w:rsid w:val="007B01F4"/>
    <w:pPr>
      <w:tabs>
        <w:tab w:val="left" w:pos="1361"/>
      </w:tabs>
      <w:spacing w:before="60" w:after="60"/>
      <w:ind w:left="1361" w:hanging="340"/>
    </w:pPr>
  </w:style>
  <w:style w:type="paragraph" w:styleId="List5">
    <w:name w:val="List 5"/>
    <w:basedOn w:val="BodyText"/>
    <w:rsid w:val="007B01F4"/>
    <w:pPr>
      <w:tabs>
        <w:tab w:val="left" w:pos="1701"/>
      </w:tabs>
      <w:spacing w:before="60" w:after="60"/>
      <w:ind w:left="1701" w:hanging="340"/>
    </w:pPr>
  </w:style>
  <w:style w:type="paragraph" w:styleId="ListBullet3">
    <w:name w:val="List Bullet 3"/>
    <w:basedOn w:val="List3"/>
    <w:rsid w:val="007B01F4"/>
    <w:pPr>
      <w:numPr>
        <w:numId w:val="13"/>
      </w:numPr>
      <w:tabs>
        <w:tab w:val="clear" w:pos="1021"/>
      </w:tabs>
      <w:ind w:left="1037" w:hanging="357"/>
    </w:pPr>
  </w:style>
  <w:style w:type="paragraph" w:styleId="ListBullet4">
    <w:name w:val="List Bullet 4"/>
    <w:basedOn w:val="List4"/>
    <w:rsid w:val="007B01F4"/>
    <w:pPr>
      <w:numPr>
        <w:numId w:val="2"/>
      </w:numPr>
      <w:tabs>
        <w:tab w:val="clear" w:pos="1361"/>
      </w:tabs>
    </w:pPr>
  </w:style>
  <w:style w:type="paragraph" w:styleId="ListBullet5">
    <w:name w:val="List Bullet 5"/>
    <w:basedOn w:val="List5"/>
    <w:rsid w:val="007B01F4"/>
    <w:pPr>
      <w:numPr>
        <w:numId w:val="3"/>
      </w:numPr>
    </w:pPr>
  </w:style>
  <w:style w:type="paragraph" w:styleId="ListContinue2">
    <w:name w:val="List Continue 2"/>
    <w:basedOn w:val="List2"/>
    <w:rsid w:val="007B01F4"/>
    <w:pPr>
      <w:ind w:firstLine="0"/>
    </w:pPr>
  </w:style>
  <w:style w:type="paragraph" w:styleId="ListContinue3">
    <w:name w:val="List Continue 3"/>
    <w:basedOn w:val="List3"/>
    <w:rsid w:val="007B01F4"/>
    <w:pPr>
      <w:ind w:left="1021" w:firstLine="0"/>
    </w:pPr>
  </w:style>
  <w:style w:type="paragraph" w:styleId="ListContinue4">
    <w:name w:val="List Continue 4"/>
    <w:basedOn w:val="List4"/>
    <w:rsid w:val="007B01F4"/>
    <w:pPr>
      <w:ind w:firstLine="0"/>
    </w:pPr>
  </w:style>
  <w:style w:type="paragraph" w:styleId="ListContinue5">
    <w:name w:val="List Continue 5"/>
    <w:basedOn w:val="List5"/>
    <w:rsid w:val="007B01F4"/>
    <w:pPr>
      <w:ind w:firstLine="0"/>
    </w:pPr>
  </w:style>
  <w:style w:type="paragraph" w:styleId="ListNumber3">
    <w:name w:val="List Number 3"/>
    <w:basedOn w:val="List3"/>
    <w:rsid w:val="007B01F4"/>
    <w:pPr>
      <w:numPr>
        <w:numId w:val="4"/>
      </w:numPr>
    </w:pPr>
  </w:style>
  <w:style w:type="paragraph" w:styleId="ListNumber4">
    <w:name w:val="List Number 4"/>
    <w:basedOn w:val="List4"/>
    <w:rsid w:val="007B01F4"/>
    <w:pPr>
      <w:numPr>
        <w:numId w:val="5"/>
      </w:numPr>
    </w:pPr>
  </w:style>
  <w:style w:type="paragraph" w:styleId="ListNumber5">
    <w:name w:val="List Number 5"/>
    <w:basedOn w:val="List5"/>
    <w:rsid w:val="007B01F4"/>
    <w:pPr>
      <w:numPr>
        <w:numId w:val="6"/>
      </w:numPr>
    </w:pPr>
  </w:style>
  <w:style w:type="paragraph" w:styleId="BlockText">
    <w:name w:val="Block Text"/>
    <w:basedOn w:val="Normal"/>
    <w:rsid w:val="007B01F4"/>
    <w:pPr>
      <w:spacing w:after="120"/>
      <w:ind w:left="1440" w:right="1440"/>
    </w:pPr>
  </w:style>
  <w:style w:type="character" w:customStyle="1" w:styleId="Subscript">
    <w:name w:val="Subscript"/>
    <w:basedOn w:val="DefaultParagraphFont"/>
    <w:rsid w:val="007B01F4"/>
    <w:rPr>
      <w:sz w:val="16"/>
      <w:vertAlign w:val="subscript"/>
    </w:rPr>
  </w:style>
  <w:style w:type="character" w:customStyle="1" w:styleId="Superscript">
    <w:name w:val="Superscript"/>
    <w:basedOn w:val="DefaultParagraphFont"/>
    <w:rsid w:val="007B01F4"/>
    <w:rPr>
      <w:sz w:val="16"/>
      <w:vertAlign w:val="superscript"/>
    </w:rPr>
  </w:style>
  <w:style w:type="character" w:customStyle="1" w:styleId="Symbols">
    <w:name w:val="Symbols"/>
    <w:basedOn w:val="DefaultParagraphFont"/>
    <w:rsid w:val="007B01F4"/>
    <w:rPr>
      <w:rFonts w:ascii="Symbol" w:hAnsi="Symbol"/>
    </w:rPr>
  </w:style>
  <w:style w:type="character" w:customStyle="1" w:styleId="MenuOptions">
    <w:name w:val="Menu Options"/>
    <w:basedOn w:val="DefaultParagraphFont"/>
    <w:rsid w:val="007B01F4"/>
    <w:rPr>
      <w:rFonts w:ascii="Arial Narrow" w:hAnsi="Arial Narrow"/>
      <w:smallCaps/>
    </w:rPr>
  </w:style>
  <w:style w:type="character" w:customStyle="1" w:styleId="Buttons">
    <w:name w:val="Buttons"/>
    <w:basedOn w:val="DefaultParagraphFont"/>
    <w:rsid w:val="007B01F4"/>
    <w:rPr>
      <w:b/>
    </w:rPr>
  </w:style>
  <w:style w:type="character" w:customStyle="1" w:styleId="Underlined">
    <w:name w:val="Underlined"/>
    <w:basedOn w:val="DefaultParagraphFont"/>
    <w:rsid w:val="007B01F4"/>
    <w:rPr>
      <w:u w:val="single"/>
    </w:rPr>
  </w:style>
  <w:style w:type="paragraph" w:customStyle="1" w:styleId="TableBodyTextRight">
    <w:name w:val="Table Body Text Right"/>
    <w:basedOn w:val="TableBodyText"/>
    <w:rsid w:val="007B01F4"/>
    <w:pPr>
      <w:widowControl w:val="0"/>
      <w:autoSpaceDE w:val="0"/>
      <w:autoSpaceDN w:val="0"/>
      <w:adjustRightInd w:val="0"/>
      <w:jc w:val="right"/>
    </w:pPr>
    <w:rPr>
      <w:rFonts w:cs="Arial"/>
      <w:szCs w:val="18"/>
    </w:rPr>
  </w:style>
  <w:style w:type="paragraph" w:customStyle="1" w:styleId="CopyrightText">
    <w:name w:val="Copyright Text"/>
    <w:basedOn w:val="BodyText"/>
    <w:rsid w:val="007B01F4"/>
    <w:rPr>
      <w:sz w:val="18"/>
    </w:rPr>
  </w:style>
  <w:style w:type="paragraph" w:customStyle="1" w:styleId="BodySmallRight">
    <w:name w:val="Body Small Right"/>
    <w:basedOn w:val="BodyTextRight"/>
    <w:rsid w:val="007B01F4"/>
    <w:rPr>
      <w:sz w:val="18"/>
      <w:szCs w:val="18"/>
    </w:rPr>
  </w:style>
  <w:style w:type="paragraph" w:customStyle="1" w:styleId="MarginEdition">
    <w:name w:val="Margin Edition"/>
    <w:basedOn w:val="MarginNote"/>
    <w:rsid w:val="007B01F4"/>
    <w:pPr>
      <w:spacing w:before="0" w:after="0"/>
    </w:pPr>
    <w:rPr>
      <w:rFonts w:ascii="Times New Roman" w:hAnsi="Times New Roman"/>
      <w:color w:val="999999"/>
    </w:rPr>
  </w:style>
  <w:style w:type="paragraph" w:customStyle="1" w:styleId="Spacer">
    <w:name w:val="Spacer"/>
    <w:basedOn w:val="Normal"/>
    <w:rsid w:val="007B01F4"/>
    <w:rPr>
      <w:sz w:val="2"/>
      <w:szCs w:val="2"/>
    </w:rPr>
  </w:style>
  <w:style w:type="character" w:customStyle="1" w:styleId="Small">
    <w:name w:val="Small"/>
    <w:basedOn w:val="DefaultParagraphFont"/>
    <w:rsid w:val="007B01F4"/>
    <w:rPr>
      <w:sz w:val="16"/>
    </w:rPr>
  </w:style>
  <w:style w:type="paragraph" w:customStyle="1" w:styleId="WideTable">
    <w:name w:val="Wide Table"/>
    <w:basedOn w:val="Normal"/>
    <w:rsid w:val="007B01F4"/>
    <w:pPr>
      <w:ind w:left="-1418"/>
    </w:pPr>
    <w:rPr>
      <w:sz w:val="2"/>
      <w:szCs w:val="2"/>
    </w:rPr>
  </w:style>
  <w:style w:type="character" w:styleId="PageNumber">
    <w:name w:val="page number"/>
    <w:basedOn w:val="DefaultParagraphFont"/>
    <w:rsid w:val="007B01F4"/>
  </w:style>
  <w:style w:type="paragraph" w:styleId="Quote">
    <w:name w:val="Quote"/>
    <w:basedOn w:val="Heading1"/>
    <w:link w:val="QuoteChar"/>
    <w:qFormat/>
    <w:rsid w:val="007B01F4"/>
    <w:rPr>
      <w:b w:val="0"/>
      <w:sz w:val="72"/>
      <w:szCs w:val="72"/>
      <w:lang w:val="en-NZ"/>
    </w:rPr>
  </w:style>
  <w:style w:type="character" w:customStyle="1" w:styleId="QuoteChar">
    <w:name w:val="Quote Char"/>
    <w:basedOn w:val="DefaultParagraphFont"/>
    <w:link w:val="Quote"/>
    <w:rsid w:val="007B01F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B01F4"/>
    <w:pPr>
      <w:pageBreakBefore/>
    </w:pPr>
  </w:style>
  <w:style w:type="paragraph" w:customStyle="1" w:styleId="Border">
    <w:name w:val="Border"/>
    <w:basedOn w:val="Normal"/>
    <w:qFormat/>
    <w:rsid w:val="007B01F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B01F4"/>
    <w:rPr>
      <w:b/>
      <w:bCs/>
      <w:i/>
      <w:iCs/>
      <w:color w:val="auto"/>
    </w:rPr>
  </w:style>
  <w:style w:type="paragraph" w:styleId="IntenseQuote">
    <w:name w:val="Intense Quote"/>
    <w:basedOn w:val="Normal"/>
    <w:next w:val="Normal"/>
    <w:link w:val="IntenseQuoteChar"/>
    <w:uiPriority w:val="30"/>
    <w:qFormat/>
    <w:rsid w:val="007B01F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B01F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B01F4"/>
    <w:rPr>
      <w:smallCaps/>
      <w:color w:val="auto"/>
      <w:u w:val="single"/>
    </w:rPr>
  </w:style>
  <w:style w:type="character" w:styleId="IntenseReference">
    <w:name w:val="Intense Reference"/>
    <w:basedOn w:val="DefaultParagraphFont"/>
    <w:uiPriority w:val="32"/>
    <w:qFormat/>
    <w:rsid w:val="007B01F4"/>
    <w:rPr>
      <w:b/>
      <w:bCs/>
      <w:smallCaps/>
      <w:color w:val="auto"/>
      <w:spacing w:val="5"/>
      <w:u w:val="single"/>
    </w:rPr>
  </w:style>
  <w:style w:type="paragraph" w:customStyle="1" w:styleId="2ColumnHeading">
    <w:name w:val="2Column Heading"/>
    <w:basedOn w:val="BodyText"/>
    <w:qFormat/>
    <w:rsid w:val="007B01F4"/>
    <w:pPr>
      <w:spacing w:after="60"/>
      <w:ind w:left="-2268"/>
    </w:pPr>
    <w:rPr>
      <w:b/>
    </w:rPr>
  </w:style>
  <w:style w:type="paragraph" w:customStyle="1" w:styleId="Heading1TOC">
    <w:name w:val="Heading1 TOC"/>
    <w:basedOn w:val="Normal"/>
    <w:qFormat/>
    <w:rsid w:val="007B01F4"/>
    <w:pPr>
      <w:spacing w:before="240" w:after="120"/>
    </w:pPr>
    <w:rPr>
      <w:rFonts w:ascii="Times New Roman" w:hAnsi="Times New Roman"/>
      <w:b/>
      <w:sz w:val="32"/>
    </w:rPr>
  </w:style>
  <w:style w:type="paragraph" w:customStyle="1" w:styleId="Heading2TOC">
    <w:name w:val="Heading2 TOC"/>
    <w:basedOn w:val="Normal"/>
    <w:qFormat/>
    <w:rsid w:val="007B01F4"/>
    <w:pPr>
      <w:spacing w:before="240" w:after="60"/>
    </w:pPr>
    <w:rPr>
      <w:rFonts w:ascii="Times New Roman" w:hAnsi="Times New Roman"/>
      <w:b/>
      <w:sz w:val="28"/>
    </w:rPr>
  </w:style>
  <w:style w:type="character" w:customStyle="1" w:styleId="Underline">
    <w:name w:val="Underline"/>
    <w:basedOn w:val="DefaultParagraphFont"/>
    <w:qFormat/>
    <w:rsid w:val="007B01F4"/>
    <w:rPr>
      <w:u w:val="single"/>
    </w:rPr>
  </w:style>
  <w:style w:type="character" w:customStyle="1" w:styleId="BoldandItalics">
    <w:name w:val="Bold and Italics"/>
    <w:qFormat/>
    <w:rsid w:val="007B01F4"/>
    <w:rPr>
      <w:b/>
      <w:i/>
      <w:u w:val="none"/>
    </w:rPr>
  </w:style>
  <w:style w:type="paragraph" w:styleId="BalloonText">
    <w:name w:val="Balloon Text"/>
    <w:basedOn w:val="Normal"/>
    <w:link w:val="BalloonTextChar"/>
    <w:rsid w:val="007B01F4"/>
    <w:rPr>
      <w:rFonts w:ascii="Tahoma" w:hAnsi="Tahoma" w:cs="Tahoma"/>
      <w:sz w:val="16"/>
      <w:szCs w:val="16"/>
    </w:rPr>
  </w:style>
  <w:style w:type="character" w:customStyle="1" w:styleId="BalloonTextChar">
    <w:name w:val="Balloon Text Char"/>
    <w:basedOn w:val="DefaultParagraphFont"/>
    <w:link w:val="BalloonText"/>
    <w:rsid w:val="007B01F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B01F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B01F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B01F4"/>
    <w:rPr>
      <w:b/>
      <w:color w:val="660033"/>
      <w:spacing w:val="0"/>
    </w:rPr>
  </w:style>
  <w:style w:type="paragraph" w:customStyle="1" w:styleId="Nameditemlist">
    <w:name w:val="Named item list"/>
    <w:basedOn w:val="BodyText"/>
    <w:qFormat/>
    <w:rsid w:val="007B01F4"/>
    <w:pPr>
      <w:tabs>
        <w:tab w:val="left" w:pos="2835"/>
      </w:tabs>
      <w:ind w:left="2835" w:hanging="2835"/>
    </w:pPr>
  </w:style>
  <w:style w:type="paragraph" w:customStyle="1" w:styleId="BodyTextnopadding">
    <w:name w:val="Body Text no padding"/>
    <w:basedOn w:val="BodyText"/>
    <w:qFormat/>
    <w:rsid w:val="007B01F4"/>
    <w:pPr>
      <w:spacing w:before="0" w:after="0"/>
    </w:pPr>
  </w:style>
  <w:style w:type="paragraph" w:customStyle="1" w:styleId="BodyTextBold">
    <w:name w:val="Body Text Bold"/>
    <w:basedOn w:val="BodyText"/>
    <w:qFormat/>
    <w:rsid w:val="007B01F4"/>
    <w:rPr>
      <w:b/>
    </w:rPr>
  </w:style>
  <w:style w:type="character" w:styleId="Hyperlink">
    <w:name w:val="Hyperlink"/>
    <w:basedOn w:val="DefaultParagraphFont"/>
    <w:uiPriority w:val="99"/>
    <w:unhideWhenUsed/>
    <w:rsid w:val="00C745A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659</Words>
  <Characters>3920</Characters>
  <Application>Microsoft Office Word</Application>
  <DocSecurity>0</DocSecurity>
  <Lines>150</Lines>
  <Paragraphs>93</Paragraphs>
  <ScaleCrop>false</ScaleCrop>
  <Company>Author-it Software Corporation Ltd.</Company>
  <LinksUpToDate>false</LinksUpToDate>
  <CharactersWithSpaces>4486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CUAPPR402 Select sites for creative projects and plan work</dc:title>
  <dc:subject>Approved</dc:subject>
  <dc:creator>PwC’s Skills for Australia</dc:creator>
  <cp:keywords>Release: 1</cp:keywords>
  <dc:description>Review Date: 12 April 2008</dc:description>
  <cp:lastModifiedBy>HSD_TPCMSd.prod</cp:lastModifiedBy>
  <cp:revision>3</cp:revision>
  <dcterms:created xsi:type="dcterms:W3CDTF">2022-10-19T12:36:00Z</dcterms:created>
  <dcterms:modified xsi:type="dcterms:W3CDTF">2022-10-19T12:36:00Z</dcterms:modified>
</cp:coreProperties>
</file>