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BDD" w:rsidP="00FC5B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CUAPPR401 Realise a creative project</w:t>
      </w:r>
      <w:r>
        <w:fldChar w:fldCharType="end"/>
      </w:r>
    </w:p>
    <w:p w:rsidR="00FC5BDD" w:rsidP="00FC5BDD">
      <w:pPr>
        <w:pStyle w:val="Version"/>
        <w:sectPr w:rsidSect="001743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3F1" w:rsidP="001743F1">
      <w:pPr>
        <w:pStyle w:val="SuperHeading"/>
      </w:pPr>
      <w:r w:rsidRPr="001743F1">
        <w:t>CUAPPR401 Realise a creative project</w:t>
      </w:r>
    </w:p>
    <w:p w:rsidR="00000000" w:rsidRPr="001743F1" w:rsidP="001743F1">
      <w:pPr>
        <w:pStyle w:val="Heading1"/>
      </w:pPr>
      <w:bookmarkStart w:id="1" w:name="O_790581"/>
      <w:bookmarkEnd w:id="1"/>
      <w:r w:rsidRPr="001743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7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rPr>
                <w:rStyle w:val="SpecialBold"/>
              </w:rPr>
              <w:t>Comments</w:t>
            </w:r>
          </w:p>
        </w:tc>
      </w:tr>
      <w:tr w:rsidTr="0017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t>This version first released with CUA Creative Arts and Culture Training Package version 2.0.</w:t>
            </w:r>
          </w:p>
        </w:tc>
      </w:tr>
    </w:tbl>
    <w:p w:rsidR="00000000" w:rsidRPr="001743F1" w:rsidP="001743F1">
      <w:pPr>
        <w:pStyle w:val="BodyText"/>
      </w:pPr>
    </w:p>
    <w:p w:rsidR="00000000" w:rsidRPr="001743F1" w:rsidP="001743F1">
      <w:pPr>
        <w:pStyle w:val="AllowPageBreak"/>
      </w:pPr>
    </w:p>
    <w:p w:rsidR="00000000" w:rsidRPr="001743F1" w:rsidP="001743F1">
      <w:pPr>
        <w:pStyle w:val="Heading1"/>
      </w:pPr>
      <w:bookmarkStart w:id="2" w:name="O_790582"/>
      <w:bookmarkEnd w:id="2"/>
      <w:r w:rsidRPr="001743F1">
        <w:t>Application</w:t>
      </w:r>
    </w:p>
    <w:p w:rsidR="00000000" w:rsidRPr="001743F1" w:rsidP="00FC5BDD">
      <w:pPr>
        <w:pStyle w:val="BodyText"/>
      </w:pPr>
      <w:r w:rsidRPr="001743F1">
        <w:t xml:space="preserve">This unit describes the skills and knowledge required to experiment with ideas and </w:t>
      </w:r>
      <w:r w:rsidRPr="001743F1">
        <w:t>techniques to find an individual style or voice throughout a creative project that results in a completed work.</w:t>
      </w:r>
    </w:p>
    <w:p w:rsidR="00000000" w:rsidRPr="001743F1" w:rsidP="00FC5BDD">
      <w:pPr>
        <w:pStyle w:val="BodyText"/>
      </w:pPr>
      <w:r w:rsidRPr="001743F1">
        <w:t>It applies to individuals who have sound technical, conceptual and theoretical skills in a particular area of creative practice, often at a pre</w:t>
      </w:r>
      <w:r w:rsidRPr="001743F1">
        <w:t>-professional level.</w:t>
      </w:r>
    </w:p>
    <w:p w:rsidR="00000000" w:rsidRPr="001743F1" w:rsidP="00FC5BDD">
      <w:pPr>
        <w:pStyle w:val="BodyText"/>
      </w:pPr>
      <w:r w:rsidRPr="001743F1">
        <w:t>No licensing, legislative or certification conditions apply to this unit at the time of publication.</w:t>
      </w:r>
    </w:p>
    <w:p w:rsidR="00000000" w:rsidRPr="001743F1" w:rsidP="001743F1">
      <w:pPr>
        <w:pStyle w:val="Heading1"/>
      </w:pPr>
      <w:bookmarkStart w:id="3" w:name="O_790585"/>
      <w:bookmarkEnd w:id="3"/>
      <w:r w:rsidRPr="001743F1">
        <w:t>Unit Sector</w:t>
      </w:r>
    </w:p>
    <w:p w:rsidR="00000000" w:rsidRPr="001743F1" w:rsidP="00FC5BDD">
      <w:pPr>
        <w:pStyle w:val="BodyText"/>
      </w:pPr>
      <w:r w:rsidRPr="001743F1">
        <w:t>Industry capability – professional practice</w:t>
      </w:r>
    </w:p>
    <w:p w:rsidR="00000000" w:rsidRPr="001743F1" w:rsidP="001743F1">
      <w:pPr>
        <w:pStyle w:val="Heading1"/>
      </w:pPr>
      <w:bookmarkStart w:id="4" w:name="O_790586"/>
      <w:bookmarkEnd w:id="4"/>
      <w:r w:rsidRPr="001743F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74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rPr>
                <w:rStyle w:val="SpecialBold"/>
              </w:rPr>
              <w:t>PERFORMANCE CRITERIA</w:t>
            </w:r>
          </w:p>
        </w:tc>
      </w:tr>
      <w:tr w:rsidTr="00174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74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1. Develop ideas for creative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t>1.1 Identify and analyse sources that inform ideas for wo</w:t>
            </w:r>
            <w:r w:rsidRPr="001743F1">
              <w:t>rk</w:t>
            </w:r>
          </w:p>
          <w:p w:rsidR="00000000" w:rsidRPr="001743F1" w:rsidP="001743F1">
            <w:pPr>
              <w:pStyle w:val="BodyText"/>
            </w:pPr>
            <w:r w:rsidRPr="001743F1">
              <w:t>1.2 Explore and identify ideas using visual representation and design tools</w:t>
            </w:r>
          </w:p>
          <w:p w:rsidR="00000000" w:rsidRPr="001743F1" w:rsidP="001743F1">
            <w:pPr>
              <w:pStyle w:val="BodyText"/>
            </w:pPr>
            <w:r w:rsidRPr="001743F1">
              <w:t>1.3 Challenge identified ideas, engaging with others as required</w:t>
            </w:r>
          </w:p>
          <w:p w:rsidR="00000000" w:rsidRPr="001743F1" w:rsidP="001743F1">
            <w:pPr>
              <w:pStyle w:val="BodyText"/>
            </w:pPr>
            <w:r w:rsidRPr="001743F1">
              <w:t>1.4 Identify possible project constraints, based on nature and purpose of work</w:t>
            </w:r>
          </w:p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1.5 Refine and select options bas</w:t>
            </w:r>
            <w:r w:rsidRPr="001743F1">
              <w:t xml:space="preserve">ed on own analysis and </w:t>
            </w:r>
            <w:r w:rsidRPr="001743F1">
              <w:t>communication</w:t>
            </w:r>
            <w:r w:rsidRPr="001743F1">
              <w:rPr>
                <w:rStyle w:val="BoldandItalics"/>
              </w:rPr>
              <w:t xml:space="preserve"> </w:t>
            </w:r>
            <w:r w:rsidRPr="001743F1">
              <w:t>with others</w:t>
            </w:r>
          </w:p>
        </w:tc>
      </w:tr>
      <w:tr w:rsidTr="00174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2. Plan the creative project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t>2.1 Confirm scope and objectives of the work in consultation with relevant people as required</w:t>
            </w:r>
          </w:p>
          <w:p w:rsidR="00000000" w:rsidRPr="001743F1" w:rsidP="001743F1">
            <w:pPr>
              <w:pStyle w:val="BodyText"/>
            </w:pPr>
            <w:r w:rsidRPr="001743F1">
              <w:t>2.2 Organise financial, physical and other resources</w:t>
            </w:r>
          </w:p>
          <w:p w:rsidR="00000000" w:rsidRPr="001743F1" w:rsidP="001743F1">
            <w:pPr>
              <w:pStyle w:val="BodyText"/>
            </w:pPr>
            <w:r w:rsidRPr="001743F1">
              <w:t>2.3 Evaluate safety and sustainability considerations for the project</w:t>
            </w:r>
          </w:p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2.4 Identify options for documenting and recording work and the ideas and research that inform it</w:t>
            </w:r>
          </w:p>
        </w:tc>
      </w:tr>
      <w:tr w:rsidTr="00174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3. Create finished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t>3.1 Adapt and extend skills in manipulating selected materials,</w:t>
            </w:r>
            <w:r w:rsidRPr="001743F1">
              <w:t xml:space="preserve"> processes and technologies to fulfil project objectives</w:t>
            </w:r>
          </w:p>
          <w:p w:rsidR="00000000" w:rsidRPr="001743F1" w:rsidP="001743F1">
            <w:pPr>
              <w:pStyle w:val="BodyText"/>
            </w:pPr>
            <w:r w:rsidRPr="001743F1">
              <w:t>3.2 Evaluate creative work in progress and respond to conceptual and technical issues by adjusting work as required</w:t>
            </w:r>
          </w:p>
          <w:p w:rsidR="00000000" w:rsidRPr="001743F1" w:rsidP="001743F1">
            <w:pPr>
              <w:pStyle w:val="BodyText"/>
            </w:pPr>
            <w:r w:rsidRPr="001743F1">
              <w:t>3.3 Monitor project workflow against the plan</w:t>
            </w:r>
          </w:p>
          <w:p w:rsidR="00000000" w:rsidRPr="001743F1" w:rsidP="001743F1">
            <w:pPr>
              <w:pStyle w:val="BodyText"/>
            </w:pPr>
            <w:r w:rsidRPr="001743F1">
              <w:t>3.4 Apply safe and sustainable work p</w:t>
            </w:r>
            <w:r w:rsidRPr="001743F1">
              <w:t>ractices relevant to chosen creative form</w:t>
            </w:r>
          </w:p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3.5 Document the production of work using approaches suitable to chosen creative form</w:t>
            </w:r>
          </w:p>
        </w:tc>
      </w:tr>
      <w:tr w:rsidTr="001743F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4.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t>4.1 Analyse own work in terms of conceptual development, technical execution and professional potential</w:t>
            </w:r>
          </w:p>
          <w:p w:rsidR="00000000" w:rsidRPr="001743F1" w:rsidP="001743F1">
            <w:pPr>
              <w:pStyle w:val="BodyText"/>
            </w:pPr>
            <w:r w:rsidRPr="001743F1">
              <w:t>4.</w:t>
            </w:r>
            <w:r w:rsidRPr="001743F1">
              <w:t>2 Identify areas for future improvement especially in terms of own technical skills in particular creative form</w:t>
            </w:r>
          </w:p>
          <w:p w:rsidR="00000000" w:rsidRPr="001743F1" w:rsidP="001743F1">
            <w:pPr>
              <w:pStyle w:val="BodyText"/>
            </w:pPr>
            <w:r w:rsidRPr="001743F1">
              <w:t>4.3 Evaluate efficiency and effectiveness</w:t>
            </w:r>
            <w:r w:rsidRPr="001743F1">
              <w:rPr>
                <w:rStyle w:val="BoldandItalics"/>
              </w:rPr>
              <w:t xml:space="preserve"> </w:t>
            </w:r>
            <w:r w:rsidRPr="001743F1">
              <w:t>of overall work process</w:t>
            </w:r>
          </w:p>
          <w:p w:rsidR="00000000" w:rsidRPr="001743F1" w:rsidP="001743F1">
            <w:pPr>
              <w:pStyle w:val="BodyText"/>
            </w:pPr>
            <w:r w:rsidRPr="001743F1">
              <w:t>4.4 Seek input from others as required and respond positively to feedback</w:t>
            </w:r>
          </w:p>
        </w:tc>
      </w:tr>
    </w:tbl>
    <w:p w:rsidR="00000000" w:rsidRPr="001743F1" w:rsidP="001743F1">
      <w:pPr>
        <w:pStyle w:val="BodyText"/>
      </w:pPr>
    </w:p>
    <w:p w:rsidR="00000000" w:rsidRPr="001743F1" w:rsidP="001743F1">
      <w:pPr>
        <w:pStyle w:val="AllowPageBreak"/>
      </w:pPr>
    </w:p>
    <w:p w:rsidR="00000000" w:rsidRPr="001743F1" w:rsidP="001743F1">
      <w:pPr>
        <w:pStyle w:val="Heading1"/>
      </w:pPr>
      <w:bookmarkStart w:id="5" w:name="O_790587"/>
      <w:bookmarkEnd w:id="5"/>
      <w:r w:rsidRPr="001743F1">
        <w:t>Foundation Skills</w:t>
      </w:r>
    </w:p>
    <w:p w:rsidR="00000000" w:rsidRPr="00FC5BDD" w:rsidP="00FC5BDD">
      <w:pPr>
        <w:pStyle w:val="BodyText"/>
        <w:rPr>
          <w:i/>
        </w:rPr>
      </w:pPr>
      <w:r w:rsidRPr="00FC5BD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rPr>
                <w:rStyle w:val="SpecialBold"/>
              </w:rPr>
              <w:t>Performance</w:t>
            </w:r>
          </w:p>
          <w:p w:rsidR="00000000" w:rsidRPr="001743F1" w:rsidP="001743F1">
            <w:pPr>
              <w:pStyle w:val="BodyText"/>
            </w:pPr>
            <w:r w:rsidRPr="001743F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rPr>
                <w:rStyle w:val="SpecialBold"/>
              </w:rPr>
              <w:t>Description</w:t>
            </w:r>
          </w:p>
        </w:tc>
      </w:tr>
      <w:tr w:rsidTr="001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ListBullet"/>
              <w:rPr>
                <w:lang w:val="en-NZ"/>
              </w:rPr>
            </w:pPr>
            <w:r w:rsidRPr="001743F1">
              <w:t>Reviews own technical skills and performance and identifies areas for ongoing and future skill development</w:t>
            </w:r>
          </w:p>
        </w:tc>
      </w:tr>
      <w:tr w:rsidTr="001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1.1, 2.1, 3.2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ListBullet"/>
              <w:rPr>
                <w:lang w:val="en-NZ"/>
              </w:rPr>
            </w:pPr>
            <w:r w:rsidRPr="001743F1">
              <w:t xml:space="preserve">Interprets information in a variety of forms regarding </w:t>
            </w:r>
            <w:r w:rsidRPr="001743F1">
              <w:t>at times complex or abstract ideas, and uses the knowledge gained to e</w:t>
            </w:r>
            <w:r w:rsidRPr="001743F1">
              <w:t>valuate possibilities and methodologies</w:t>
            </w:r>
          </w:p>
        </w:tc>
      </w:tr>
      <w:tr w:rsidTr="001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ListBullet"/>
              <w:rPr>
                <w:lang w:val="en-NZ"/>
              </w:rPr>
            </w:pPr>
            <w:r w:rsidRPr="001743F1">
              <w:t>Develops material for a specific audience using clear and detailed language in order to convey explicit processes, requirements and ideas</w:t>
            </w:r>
          </w:p>
        </w:tc>
      </w:tr>
      <w:tr w:rsidTr="001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1.3, 2.1, 4.4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ListBullet"/>
            </w:pPr>
            <w:r w:rsidRPr="001743F1">
              <w:t>Participates in a verbal exchange of ideas regarding conceptual and technical issues in creative work, using appropriate, detailed and clear language</w:t>
            </w:r>
          </w:p>
          <w:p w:rsidR="00000000" w:rsidP="001743F1">
            <w:pPr>
              <w:pStyle w:val="ListBullet"/>
              <w:rPr>
                <w:lang w:val="en-NZ"/>
              </w:rPr>
            </w:pPr>
            <w:r w:rsidRPr="001743F1">
              <w:t>Uses listening and questioning skills to discuss scope and objectives of the work with key others</w:t>
            </w:r>
          </w:p>
        </w:tc>
      </w:tr>
      <w:tr w:rsidTr="001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Numerac</w:t>
            </w:r>
            <w:r w:rsidRPr="001743F1">
              <w:t>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2.2, 3.3, 4.3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ListBullet"/>
            </w:pPr>
            <w:r w:rsidRPr="001743F1">
              <w:t>Calculates with whole numbers and routine fractions, decimals or percentages to determine project costs</w:t>
            </w:r>
          </w:p>
          <w:p w:rsidR="00000000" w:rsidP="001743F1">
            <w:pPr>
              <w:pStyle w:val="ListBullet"/>
              <w:rPr>
                <w:lang w:val="en-NZ"/>
              </w:rPr>
            </w:pPr>
            <w:r w:rsidRPr="001743F1">
              <w:t>Selects, totals and orders required resources within project’s budgetary and time constraints</w:t>
            </w:r>
          </w:p>
        </w:tc>
      </w:tr>
      <w:tr w:rsidTr="001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2.3, 3.4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ListBullet"/>
              <w:rPr>
                <w:lang w:val="en-NZ"/>
              </w:rPr>
            </w:pPr>
            <w:r w:rsidRPr="001743F1">
              <w:t>Identifies, evaluates and follows explicit responsibilities throughout the project</w:t>
            </w:r>
          </w:p>
        </w:tc>
      </w:tr>
      <w:tr w:rsidTr="001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1.3, 2.1, 4.4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ListBullet"/>
              <w:rPr>
                <w:lang w:val="en-NZ"/>
              </w:rPr>
            </w:pPr>
            <w:r w:rsidRPr="001743F1">
              <w:t>Uses appropriate communication practices to discuss ideas and work with others</w:t>
            </w:r>
          </w:p>
        </w:tc>
      </w:tr>
      <w:tr w:rsidTr="001743F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1.2, 1.4, 1.5, 2.2, 2.4, 3.2, 3.3, 4.2</w:t>
            </w:r>
            <w:r w:rsidRPr="001743F1">
              <w:t>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ListBullet"/>
            </w:pPr>
            <w:r w:rsidRPr="001743F1">
              <w:t>Plans and organises methodologies and resource requirements according to creative vision</w:t>
            </w:r>
          </w:p>
          <w:p w:rsidR="00000000" w:rsidRPr="001743F1" w:rsidP="001743F1">
            <w:pPr>
              <w:pStyle w:val="ListBullet"/>
            </w:pPr>
            <w:r w:rsidRPr="001743F1">
              <w:t>Experiments with a range of techniques and tools in the development of work, and acts on opportunities for refinement</w:t>
            </w:r>
          </w:p>
          <w:p w:rsidR="00000000" w:rsidRPr="001743F1" w:rsidP="001743F1">
            <w:pPr>
              <w:pStyle w:val="ListBullet"/>
            </w:pPr>
            <w:r w:rsidRPr="001743F1">
              <w:t xml:space="preserve">Recognises and takes responsibilities for </w:t>
            </w:r>
            <w:r w:rsidRPr="001743F1">
              <w:t>addressing challenges and opportunities to refine work</w:t>
            </w:r>
          </w:p>
          <w:p w:rsidR="00000000" w:rsidRPr="001743F1" w:rsidP="001743F1">
            <w:pPr>
              <w:pStyle w:val="ListBullet"/>
            </w:pPr>
            <w:r w:rsidRPr="001743F1">
              <w:t>Takes responsibility for the outcomes of decision-making processes and actively contributes to decision-making processes when required</w:t>
            </w:r>
          </w:p>
          <w:p w:rsidR="00000000" w:rsidRPr="001743F1" w:rsidP="001743F1">
            <w:pPr>
              <w:pStyle w:val="ListBullet"/>
            </w:pPr>
            <w:r w:rsidRPr="001743F1">
              <w:t>Evaluates effectiveness of decisions in terms of how well the stat</w:t>
            </w:r>
            <w:r w:rsidRPr="001743F1">
              <w:t>ed goals are met</w:t>
            </w:r>
          </w:p>
        </w:tc>
      </w:tr>
    </w:tbl>
    <w:p w:rsidR="00000000" w:rsidRPr="001743F1" w:rsidP="001743F1">
      <w:pPr>
        <w:pStyle w:val="BodyText"/>
      </w:pPr>
    </w:p>
    <w:p w:rsidR="00000000" w:rsidRPr="001743F1" w:rsidP="001743F1">
      <w:pPr>
        <w:pStyle w:val="AllowPageBreak"/>
      </w:pPr>
    </w:p>
    <w:p w:rsidR="00000000" w:rsidRPr="001743F1" w:rsidP="001743F1">
      <w:pPr>
        <w:pStyle w:val="Heading1"/>
      </w:pPr>
      <w:bookmarkStart w:id="6" w:name="O_790589"/>
      <w:bookmarkEnd w:id="6"/>
      <w:r w:rsidRPr="001743F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7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rPr>
                <w:rStyle w:val="SpecialBold"/>
              </w:rPr>
              <w:t xml:space="preserve">Code and title </w:t>
            </w:r>
          </w:p>
          <w:p w:rsidR="00000000" w:rsidRPr="001743F1" w:rsidP="001743F1">
            <w:pPr>
              <w:pStyle w:val="BodyText"/>
            </w:pPr>
            <w:r w:rsidRPr="001743F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rPr>
                <w:rStyle w:val="SpecialBold"/>
              </w:rPr>
              <w:t>Code and title</w:t>
            </w:r>
          </w:p>
          <w:p w:rsidR="00000000" w:rsidRPr="001743F1" w:rsidP="001743F1">
            <w:pPr>
              <w:pStyle w:val="BodyText"/>
            </w:pPr>
            <w:r w:rsidRPr="001743F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rPr>
                <w:rStyle w:val="SpecialBold"/>
              </w:rPr>
              <w:t>Equivalence status</w:t>
            </w:r>
          </w:p>
        </w:tc>
      </w:tr>
      <w:tr w:rsidTr="001743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CUAPPR401 Realise a creative project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CUVPRP401A Realise a creative project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3F1">
            <w:pPr>
              <w:pStyle w:val="BodyText"/>
              <w:rPr>
                <w:lang w:val="en-NZ"/>
              </w:rPr>
            </w:pPr>
            <w:r w:rsidRPr="001743F1">
              <w:t>Updated to meet Standards for Training Packages and clarify intent.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3F1" w:rsidP="001743F1">
            <w:pPr>
              <w:pStyle w:val="BodyText"/>
            </w:pPr>
            <w:r w:rsidRPr="001743F1">
              <w:t>Equivalent unit</w:t>
            </w:r>
          </w:p>
        </w:tc>
      </w:tr>
    </w:tbl>
    <w:p w:rsidR="00000000" w:rsidRPr="001743F1" w:rsidP="001743F1">
      <w:pPr>
        <w:pStyle w:val="BodyText"/>
      </w:pPr>
    </w:p>
    <w:p w:rsidR="00000000" w:rsidRPr="001743F1" w:rsidP="001743F1">
      <w:pPr>
        <w:pStyle w:val="AllowPageBreak"/>
      </w:pPr>
    </w:p>
    <w:p w:rsidR="00000000" w:rsidRPr="001743F1" w:rsidP="001743F1">
      <w:pPr>
        <w:pStyle w:val="Heading1"/>
      </w:pPr>
      <w:bookmarkStart w:id="7" w:name="O_790596"/>
      <w:bookmarkEnd w:id="7"/>
      <w:r w:rsidRPr="001743F1">
        <w:t>Links</w:t>
      </w:r>
    </w:p>
    <w:p w:rsidR="00000000" w:rsidRPr="001743F1" w:rsidP="00FC5BDD">
      <w:pPr>
        <w:pStyle w:val="BodyText"/>
      </w:pPr>
      <w:r w:rsidRPr="001743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B360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43F1" w:rsidP="001743F1"/>
    <w:sectPr w:rsidSect="001743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1" w:rsidRPr="00FC5BDD" w:rsidP="00FC5B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DD" w:rsidP="001743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BDD" w:rsidP="001743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5BDD" w:rsidP="001743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3F1" w:rsidRPr="00FC5BDD" w:rsidP="00FC5B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3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BDD" w:rsidRPr="002D2AF8" w:rsidP="001743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CUAPPR401 Realise a creative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C5BDD" w:rsidP="001743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965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7EB4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3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3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3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3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3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3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3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3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3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3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3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3F1"/>
  </w:style>
  <w:style w:type="character" w:customStyle="1" w:styleId="Heading1Char">
    <w:name w:val="Heading 1 Char"/>
    <w:basedOn w:val="DefaultParagraphFont"/>
    <w:link w:val="Heading1"/>
    <w:rsid w:val="001743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3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3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3F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3F1"/>
    <w:rPr>
      <w:b/>
      <w:spacing w:val="0"/>
    </w:rPr>
  </w:style>
  <w:style w:type="character" w:styleId="Emphasis">
    <w:name w:val="Emphasis"/>
    <w:basedOn w:val="DefaultParagraphFont"/>
    <w:qFormat/>
    <w:rsid w:val="001743F1"/>
    <w:rPr>
      <w:i/>
    </w:rPr>
  </w:style>
  <w:style w:type="paragraph" w:customStyle="1" w:styleId="SuperHeading">
    <w:name w:val="SuperHeading"/>
    <w:basedOn w:val="Normal"/>
    <w:rsid w:val="001743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3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743F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743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3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3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3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3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3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3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3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3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3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3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3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3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3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3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3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3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3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3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3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3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3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3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3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3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3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3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3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3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3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3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43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3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3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3F1"/>
  </w:style>
  <w:style w:type="paragraph" w:styleId="TableofFigures">
    <w:name w:val="table of figures"/>
    <w:basedOn w:val="Normal"/>
    <w:next w:val="Normal"/>
    <w:semiHidden/>
    <w:rsid w:val="001743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3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3F1"/>
    <w:rPr>
      <w:rFonts w:ascii="Wingdings" w:hAnsi="Wingdings"/>
    </w:rPr>
  </w:style>
  <w:style w:type="paragraph" w:customStyle="1" w:styleId="TableHeading">
    <w:name w:val="Table Heading"/>
    <w:basedOn w:val="HeadingBase"/>
    <w:rsid w:val="001743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3F1"/>
    <w:rPr>
      <w:color w:val="0033CC"/>
      <w:u w:val="none"/>
    </w:rPr>
  </w:style>
  <w:style w:type="paragraph" w:customStyle="1" w:styleId="BodyTextRight">
    <w:name w:val="Body Text Right"/>
    <w:basedOn w:val="BodyText"/>
    <w:rsid w:val="001743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3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3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3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3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3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3F1"/>
    <w:rPr>
      <w:sz w:val="32"/>
    </w:rPr>
  </w:style>
  <w:style w:type="paragraph" w:customStyle="1" w:styleId="HeadingProcedure">
    <w:name w:val="Heading Procedure"/>
    <w:basedOn w:val="HeadingBase"/>
    <w:next w:val="Normal"/>
    <w:rsid w:val="001743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3F1"/>
    <w:pPr>
      <w:spacing w:before="60" w:after="60"/>
    </w:pPr>
  </w:style>
  <w:style w:type="paragraph" w:styleId="ListContinue">
    <w:name w:val="List Continue"/>
    <w:basedOn w:val="List"/>
    <w:rsid w:val="001743F1"/>
    <w:pPr>
      <w:ind w:firstLine="0"/>
    </w:pPr>
  </w:style>
  <w:style w:type="paragraph" w:customStyle="1" w:styleId="ListNote">
    <w:name w:val="List Note"/>
    <w:basedOn w:val="List"/>
    <w:rsid w:val="001743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3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3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3F1"/>
    <w:rPr>
      <w:rFonts w:ascii="Courier New" w:hAnsi="Courier New"/>
    </w:rPr>
  </w:style>
  <w:style w:type="paragraph" w:customStyle="1" w:styleId="NoteBullet">
    <w:name w:val="Note Bullet"/>
    <w:basedOn w:val="Note"/>
    <w:rsid w:val="001743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3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3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3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3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3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3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3F1"/>
    <w:rPr>
      <w:b/>
      <w:smallCaps/>
    </w:rPr>
  </w:style>
  <w:style w:type="paragraph" w:customStyle="1" w:styleId="TableListNumber">
    <w:name w:val="Table List Number"/>
    <w:basedOn w:val="ListNumber"/>
    <w:rsid w:val="001743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3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3F1"/>
    <w:pPr>
      <w:numPr>
        <w:numId w:val="8"/>
      </w:numPr>
    </w:pPr>
  </w:style>
  <w:style w:type="paragraph" w:customStyle="1" w:styleId="ListAlpha2">
    <w:name w:val="List Alpha 2"/>
    <w:basedOn w:val="List2"/>
    <w:rsid w:val="001743F1"/>
    <w:pPr>
      <w:numPr>
        <w:numId w:val="7"/>
      </w:numPr>
    </w:pPr>
  </w:style>
  <w:style w:type="paragraph" w:styleId="List2">
    <w:name w:val="List 2"/>
    <w:basedOn w:val="BodyText"/>
    <w:rsid w:val="001743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3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3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3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3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3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3F1"/>
    <w:pPr>
      <w:numPr>
        <w:numId w:val="3"/>
      </w:numPr>
    </w:pPr>
  </w:style>
  <w:style w:type="paragraph" w:styleId="ListContinue2">
    <w:name w:val="List Continue 2"/>
    <w:basedOn w:val="List2"/>
    <w:rsid w:val="001743F1"/>
    <w:pPr>
      <w:ind w:firstLine="0"/>
    </w:pPr>
  </w:style>
  <w:style w:type="paragraph" w:styleId="ListContinue3">
    <w:name w:val="List Continue 3"/>
    <w:basedOn w:val="List3"/>
    <w:rsid w:val="001743F1"/>
    <w:pPr>
      <w:ind w:left="1021" w:firstLine="0"/>
    </w:pPr>
  </w:style>
  <w:style w:type="paragraph" w:styleId="ListContinue4">
    <w:name w:val="List Continue 4"/>
    <w:basedOn w:val="List4"/>
    <w:rsid w:val="001743F1"/>
    <w:pPr>
      <w:ind w:firstLine="0"/>
    </w:pPr>
  </w:style>
  <w:style w:type="paragraph" w:styleId="ListContinue5">
    <w:name w:val="List Continue 5"/>
    <w:basedOn w:val="List5"/>
    <w:rsid w:val="001743F1"/>
    <w:pPr>
      <w:ind w:firstLine="0"/>
    </w:pPr>
  </w:style>
  <w:style w:type="paragraph" w:styleId="ListNumber3">
    <w:name w:val="List Number 3"/>
    <w:basedOn w:val="List3"/>
    <w:rsid w:val="001743F1"/>
    <w:pPr>
      <w:numPr>
        <w:numId w:val="4"/>
      </w:numPr>
    </w:pPr>
  </w:style>
  <w:style w:type="paragraph" w:styleId="ListNumber4">
    <w:name w:val="List Number 4"/>
    <w:basedOn w:val="List4"/>
    <w:rsid w:val="001743F1"/>
    <w:pPr>
      <w:numPr>
        <w:numId w:val="5"/>
      </w:numPr>
    </w:pPr>
  </w:style>
  <w:style w:type="paragraph" w:styleId="ListNumber5">
    <w:name w:val="List Number 5"/>
    <w:basedOn w:val="List5"/>
    <w:rsid w:val="001743F1"/>
    <w:pPr>
      <w:numPr>
        <w:numId w:val="6"/>
      </w:numPr>
    </w:pPr>
  </w:style>
  <w:style w:type="paragraph" w:styleId="BlockText">
    <w:name w:val="Block Text"/>
    <w:basedOn w:val="Normal"/>
    <w:rsid w:val="001743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3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3F1"/>
    <w:rPr>
      <w:sz w:val="16"/>
      <w:vertAlign w:val="superscript"/>
    </w:rPr>
  </w:style>
  <w:style w:type="character" w:customStyle="1" w:styleId="Symbols">
    <w:name w:val="Symbols"/>
    <w:basedOn w:val="DefaultParagraphFont"/>
    <w:rsid w:val="001743F1"/>
    <w:rPr>
      <w:rFonts w:ascii="Symbol" w:hAnsi="Symbol"/>
    </w:rPr>
  </w:style>
  <w:style w:type="character" w:customStyle="1" w:styleId="MenuOptions">
    <w:name w:val="Menu Options"/>
    <w:basedOn w:val="DefaultParagraphFont"/>
    <w:rsid w:val="001743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3F1"/>
    <w:rPr>
      <w:b/>
    </w:rPr>
  </w:style>
  <w:style w:type="character" w:customStyle="1" w:styleId="Underlined">
    <w:name w:val="Underlined"/>
    <w:basedOn w:val="DefaultParagraphFont"/>
    <w:rsid w:val="001743F1"/>
    <w:rPr>
      <w:u w:val="single"/>
    </w:rPr>
  </w:style>
  <w:style w:type="paragraph" w:customStyle="1" w:styleId="TableBodyTextRight">
    <w:name w:val="Table Body Text Right"/>
    <w:basedOn w:val="TableBodyText"/>
    <w:rsid w:val="001743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3F1"/>
    <w:rPr>
      <w:sz w:val="18"/>
    </w:rPr>
  </w:style>
  <w:style w:type="paragraph" w:customStyle="1" w:styleId="BodySmallRight">
    <w:name w:val="Body Small Right"/>
    <w:basedOn w:val="BodyTextRight"/>
    <w:rsid w:val="001743F1"/>
    <w:rPr>
      <w:sz w:val="18"/>
      <w:szCs w:val="18"/>
    </w:rPr>
  </w:style>
  <w:style w:type="paragraph" w:customStyle="1" w:styleId="MarginEdition">
    <w:name w:val="Margin Edition"/>
    <w:basedOn w:val="MarginNote"/>
    <w:rsid w:val="001743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3F1"/>
    <w:rPr>
      <w:sz w:val="2"/>
      <w:szCs w:val="2"/>
    </w:rPr>
  </w:style>
  <w:style w:type="character" w:customStyle="1" w:styleId="Small">
    <w:name w:val="Small"/>
    <w:basedOn w:val="DefaultParagraphFont"/>
    <w:rsid w:val="001743F1"/>
    <w:rPr>
      <w:sz w:val="16"/>
    </w:rPr>
  </w:style>
  <w:style w:type="paragraph" w:customStyle="1" w:styleId="WideTable">
    <w:name w:val="Wide Table"/>
    <w:basedOn w:val="Normal"/>
    <w:rsid w:val="001743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3F1"/>
  </w:style>
  <w:style w:type="paragraph" w:styleId="Quote">
    <w:name w:val="Quote"/>
    <w:basedOn w:val="Heading1"/>
    <w:link w:val="QuoteChar"/>
    <w:qFormat/>
    <w:rsid w:val="001743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3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3F1"/>
    <w:pPr>
      <w:pageBreakBefore/>
    </w:pPr>
  </w:style>
  <w:style w:type="paragraph" w:customStyle="1" w:styleId="Border">
    <w:name w:val="Border"/>
    <w:basedOn w:val="Normal"/>
    <w:qFormat/>
    <w:rsid w:val="001743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3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3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3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3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3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3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3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3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3F1"/>
    <w:rPr>
      <w:u w:val="single"/>
    </w:rPr>
  </w:style>
  <w:style w:type="paragraph" w:styleId="BalloonText">
    <w:name w:val="Balloon Text"/>
    <w:basedOn w:val="Normal"/>
    <w:link w:val="BalloonTextChar"/>
    <w:rsid w:val="001743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3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3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3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3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3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3F1"/>
    <w:pPr>
      <w:spacing w:before="0" w:after="0"/>
    </w:pPr>
  </w:style>
  <w:style w:type="paragraph" w:customStyle="1" w:styleId="BodyTextBold">
    <w:name w:val="Body Text Bold"/>
    <w:basedOn w:val="BodyText"/>
    <w:qFormat/>
    <w:rsid w:val="001743F1"/>
    <w:rPr>
      <w:b/>
    </w:rPr>
  </w:style>
  <w:style w:type="character" w:styleId="Hyperlink">
    <w:name w:val="Hyperlink"/>
    <w:basedOn w:val="DefaultParagraphFont"/>
    <w:uiPriority w:val="99"/>
    <w:unhideWhenUsed/>
    <w:rsid w:val="00FC5B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738</Words>
  <Characters>4485</Characters>
  <Application>Microsoft Office Word</Application>
  <DocSecurity>0</DocSecurity>
  <Lines>166</Lines>
  <Paragraphs>106</Paragraphs>
  <ScaleCrop>false</ScaleCrop>
  <Company>Author-it Software Corporation Ltd.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CUAPPR401 Realise a creative project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