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8BD" w:rsidP="00824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CUAPPM614 Plan and manage post-production activities</w:t>
      </w:r>
      <w:r>
        <w:fldChar w:fldCharType="end"/>
      </w:r>
    </w:p>
    <w:p w:rsidR="008248BD" w:rsidP="008248BD">
      <w:pPr>
        <w:pStyle w:val="Version"/>
        <w:sectPr w:rsidSect="008F7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57E" w:rsidP="008F757E">
      <w:pPr>
        <w:pStyle w:val="SuperHeading"/>
      </w:pPr>
      <w:r w:rsidRPr="008F757E">
        <w:t>CUAPPM614 Plan and manage post-production activities</w:t>
      </w:r>
    </w:p>
    <w:p w:rsidR="00000000" w:rsidRPr="008F757E" w:rsidP="008F757E">
      <w:pPr>
        <w:pStyle w:val="Heading1"/>
      </w:pPr>
      <w:bookmarkStart w:id="1" w:name="O_1153195"/>
      <w:bookmarkEnd w:id="1"/>
      <w:r w:rsidRPr="008F75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7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rPr>
                <w:rStyle w:val="SpecialBold"/>
              </w:rPr>
              <w:t>Comments</w:t>
            </w:r>
          </w:p>
        </w:tc>
      </w:tr>
      <w:tr w:rsidTr="008F7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t>This version first released with CUA Creative Arts and Culture Training Package version 5.0.</w:t>
            </w:r>
          </w:p>
        </w:tc>
      </w:tr>
    </w:tbl>
    <w:p w:rsidR="00000000" w:rsidRPr="008F757E" w:rsidP="008F757E">
      <w:pPr>
        <w:pStyle w:val="List"/>
      </w:pP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2" w:name="O_1153200"/>
      <w:bookmarkEnd w:id="2"/>
      <w:r w:rsidRPr="008F757E">
        <w:t>Application</w:t>
      </w:r>
    </w:p>
    <w:p w:rsidR="00000000" w:rsidRPr="008F757E" w:rsidP="008248BD">
      <w:pPr>
        <w:pStyle w:val="BodyText"/>
      </w:pPr>
      <w:r w:rsidRPr="008F757E">
        <w:t>This unit describes the skills and knowledge required to plan a</w:t>
      </w:r>
      <w:r w:rsidRPr="008F757E">
        <w:t>nd manage post-production processes and facilities. It involves supervising personnel and acquiring post-production resources.</w:t>
      </w:r>
    </w:p>
    <w:p w:rsidR="00000000" w:rsidRPr="008F757E" w:rsidP="008248BD">
      <w:pPr>
        <w:pStyle w:val="BodyText"/>
      </w:pPr>
      <w:r w:rsidRPr="008F757E">
        <w:t>The unit applies to those who are responsible for implementing the post-production process on time and within budget. They may wo</w:t>
      </w:r>
      <w:r w:rsidRPr="008F757E">
        <w:t>rk as post-production supervisors in the film and media industry or other industry, often managing a number of projects simultaneously.</w:t>
      </w:r>
    </w:p>
    <w:p w:rsidR="00000000" w:rsidRPr="008F757E" w:rsidP="008248BD">
      <w:pPr>
        <w:pStyle w:val="BodyText"/>
      </w:pPr>
      <w:r w:rsidRPr="008F757E">
        <w:t>No licensing, legislative or certification requirements apply to this unit at the time of publication.</w:t>
      </w:r>
    </w:p>
    <w:p w:rsidR="00000000" w:rsidRPr="008F757E" w:rsidP="008F757E">
      <w:pPr>
        <w:pStyle w:val="Heading1"/>
      </w:pPr>
      <w:bookmarkStart w:id="3" w:name="O_1153199"/>
      <w:bookmarkEnd w:id="3"/>
      <w:r w:rsidRPr="008F757E">
        <w:t>Unit Sector</w:t>
      </w:r>
    </w:p>
    <w:p w:rsidR="00000000" w:rsidRPr="008F757E" w:rsidP="008248BD">
      <w:pPr>
        <w:pStyle w:val="BodyText"/>
      </w:pPr>
      <w:r w:rsidRPr="008F757E">
        <w:t>Media and entertainment production – Production planning and management</w:t>
      </w:r>
    </w:p>
    <w:p w:rsidR="00000000" w:rsidRPr="008F757E" w:rsidP="008F757E">
      <w:pPr>
        <w:pStyle w:val="Heading1"/>
      </w:pPr>
      <w:bookmarkStart w:id="4" w:name="O_1153198"/>
      <w:bookmarkEnd w:id="4"/>
      <w:r w:rsidRPr="008F757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rPr>
                <w:rStyle w:val="SpecialBold"/>
              </w:rPr>
              <w:t>PERFORMANCE CRITERIA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List"/>
              <w:rPr>
                <w:lang w:val="en-NZ"/>
              </w:rPr>
            </w:pPr>
            <w:r w:rsidRPr="008F757E">
              <w:t>1. Clarify post-production briefs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List"/>
            </w:pPr>
            <w:r w:rsidRPr="008F757E">
              <w:t>1.1 Confirm and analyse technical and creative requirements for post-production</w:t>
            </w:r>
          </w:p>
          <w:p w:rsidR="00000000" w:rsidRPr="008F757E" w:rsidP="008F757E">
            <w:pPr>
              <w:pStyle w:val="List"/>
            </w:pPr>
            <w:r w:rsidRPr="008F757E">
              <w:t>1.2 Participate in meetings with production p</w:t>
            </w:r>
            <w:r w:rsidRPr="008F757E">
              <w:t>ersonnel and determine required post-production resources according to selected production medium</w:t>
            </w:r>
          </w:p>
          <w:p w:rsidR="00000000" w:rsidRPr="008F757E" w:rsidP="008F757E">
            <w:pPr>
              <w:pStyle w:val="List"/>
            </w:pPr>
            <w:r w:rsidRPr="008F757E">
              <w:t>1.3 Provide advice on cost and operational implications for editing, taking into account techniques used for production</w:t>
            </w:r>
          </w:p>
          <w:p w:rsidR="00000000" w:rsidP="008F757E">
            <w:pPr>
              <w:pStyle w:val="List"/>
              <w:rPr>
                <w:lang w:val="en-NZ"/>
              </w:rPr>
            </w:pPr>
            <w:r w:rsidRPr="008F757E">
              <w:t>1.4 Confirm budget and timeline with r</w:t>
            </w:r>
            <w:r w:rsidRPr="008F757E">
              <w:t>equired personnel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List"/>
              <w:rPr>
                <w:lang w:val="en-NZ"/>
              </w:rPr>
            </w:pPr>
            <w:r w:rsidRPr="008F757E">
              <w:t>2. Develop operational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List"/>
            </w:pPr>
            <w:r w:rsidRPr="008F757E">
              <w:t>2.1 Draw up schedule for post-production activities according to agreed timelines</w:t>
            </w:r>
          </w:p>
          <w:p w:rsidR="00000000" w:rsidRPr="008F757E" w:rsidP="008F757E">
            <w:pPr>
              <w:pStyle w:val="List"/>
            </w:pPr>
            <w:r w:rsidRPr="008F757E">
              <w:t>2.2 Investigate and confirm availability and cost of post-production resources and staff</w:t>
            </w:r>
          </w:p>
          <w:p w:rsidR="00000000" w:rsidRPr="008F757E" w:rsidP="008F757E">
            <w:pPr>
              <w:pStyle w:val="List"/>
            </w:pPr>
            <w:r w:rsidRPr="008F757E">
              <w:t>2.3 Document post-production stages a</w:t>
            </w:r>
            <w:r w:rsidRPr="008F757E">
              <w:t>nd confirm with required production personnel</w:t>
            </w:r>
          </w:p>
          <w:p w:rsidR="00000000" w:rsidRPr="008F757E" w:rsidP="008F757E">
            <w:pPr>
              <w:pStyle w:val="List"/>
            </w:pPr>
            <w:r w:rsidRPr="008F757E">
              <w:t>2.4 Confirm work health and safety (WHS) requirements are established in line with organisational procedures</w:t>
            </w:r>
          </w:p>
          <w:p w:rsidR="00000000" w:rsidP="008F757E">
            <w:pPr>
              <w:pStyle w:val="List"/>
              <w:rPr>
                <w:lang w:val="en-NZ"/>
              </w:rPr>
            </w:pPr>
            <w:r w:rsidRPr="008F757E">
              <w:t>2.5 Finalise operational plan in consultation with production personnel, and obtain sign-off accordin</w:t>
            </w:r>
            <w:r w:rsidRPr="008F757E">
              <w:t>g to organisational procedures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List"/>
              <w:rPr>
                <w:lang w:val="en-NZ"/>
              </w:rPr>
            </w:pPr>
            <w:r w:rsidRPr="008F757E">
              <w:t>3. Implement post-production processes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List"/>
            </w:pPr>
            <w:r w:rsidRPr="008F757E">
              <w:t>3.1 Book and check post-production resources and finalise contractual arrangements as required in line with organisational procedures</w:t>
            </w:r>
          </w:p>
          <w:p w:rsidR="00000000" w:rsidRPr="008F757E" w:rsidP="008F757E">
            <w:pPr>
              <w:pStyle w:val="List"/>
            </w:pPr>
            <w:r w:rsidRPr="008F757E">
              <w:t>3.2 Confirm documentation is accessible to required personnel involved with post-production activities</w:t>
            </w:r>
          </w:p>
          <w:p w:rsidR="00000000" w:rsidRPr="008F757E" w:rsidP="008F757E">
            <w:pPr>
              <w:pStyle w:val="List"/>
            </w:pPr>
            <w:r w:rsidRPr="008F757E">
              <w:t>3.3 Identify any problems and discuss proposed solutions with required personnel</w:t>
            </w:r>
          </w:p>
          <w:p w:rsidR="00000000" w:rsidRPr="008F757E" w:rsidP="008F757E">
            <w:pPr>
              <w:pStyle w:val="List"/>
            </w:pPr>
            <w:r w:rsidRPr="008F757E">
              <w:t>3.4 Negotiate provision of unplanned and additional post-production serv</w:t>
            </w:r>
            <w:r w:rsidRPr="008F757E">
              <w:t>ices with required production personnel</w:t>
            </w:r>
          </w:p>
          <w:p w:rsidR="00000000" w:rsidRPr="008F757E" w:rsidP="008F757E">
            <w:pPr>
              <w:pStyle w:val="List"/>
            </w:pPr>
            <w:r w:rsidRPr="008F757E">
              <w:t>3.5 Monitor and manage post-production activities and staff proactively and according to agreed operational plan</w:t>
            </w:r>
          </w:p>
          <w:p w:rsidR="00000000" w:rsidP="008F757E">
            <w:pPr>
              <w:pStyle w:val="List"/>
              <w:rPr>
                <w:lang w:val="en-NZ"/>
              </w:rPr>
            </w:pPr>
            <w:r w:rsidRPr="008F757E">
              <w:t>3.6 Prepare progress reports according to organisational procedures and organise review sessions with r</w:t>
            </w:r>
            <w:r w:rsidRPr="008F757E">
              <w:t>equired production personnel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List"/>
              <w:rPr>
                <w:lang w:val="en-NZ"/>
              </w:rPr>
            </w:pPr>
            <w:r w:rsidRPr="008F757E">
              <w:t>4. Wrap up post-production processes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List"/>
            </w:pPr>
            <w:r w:rsidRPr="008F757E">
              <w:t>4.1 Attend post-production evaluation session and confirm final product meets creative, technical and budgetary requirements of production</w:t>
            </w:r>
          </w:p>
          <w:p w:rsidR="00000000" w:rsidRPr="008F757E" w:rsidP="008F757E">
            <w:pPr>
              <w:pStyle w:val="List"/>
            </w:pPr>
            <w:r w:rsidRPr="008F757E">
              <w:t>4.2 Obtain lock-off approval for project from requ</w:t>
            </w:r>
            <w:r w:rsidRPr="008F757E">
              <w:t>ired production personnel</w:t>
            </w:r>
          </w:p>
          <w:p w:rsidR="00000000" w:rsidRPr="008F757E" w:rsidP="008F757E">
            <w:pPr>
              <w:pStyle w:val="List"/>
            </w:pPr>
            <w:r w:rsidRPr="008F757E">
              <w:t>4.3 Complete required documentation and arrange for return of hired post-production resources</w:t>
            </w:r>
          </w:p>
          <w:p w:rsidR="00000000" w:rsidRPr="008F757E" w:rsidP="008F757E">
            <w:pPr>
              <w:pStyle w:val="List"/>
            </w:pPr>
            <w:r w:rsidRPr="008F757E">
              <w:t>4.4 Evaluate all aspects of completed projects and note areas for future improvement</w:t>
            </w:r>
          </w:p>
        </w:tc>
      </w:tr>
    </w:tbl>
    <w:p w:rsidR="00000000" w:rsidRPr="008F757E" w:rsidP="008F757E">
      <w:pPr>
        <w:pStyle w:val="List"/>
      </w:pP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5" w:name="O_1153197"/>
      <w:bookmarkEnd w:id="5"/>
      <w:r w:rsidRPr="008F757E">
        <w:t>Foundation Skills</w:t>
      </w:r>
    </w:p>
    <w:p w:rsidR="00000000" w:rsidRPr="008248BD" w:rsidP="008248BD">
      <w:pPr>
        <w:pStyle w:val="BodyText"/>
        <w:rPr>
          <w:i/>
        </w:rPr>
      </w:pPr>
      <w:r w:rsidRPr="008248BD">
        <w:rPr>
          <w:rStyle w:val="Emphasis"/>
        </w:rPr>
        <w:t>This section</w:t>
      </w:r>
      <w:r w:rsidRPr="008248BD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rPr>
                <w:rStyle w:val="SpecialBold"/>
              </w:rPr>
              <w:t>DESCRIPTION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Interprets and adjusts numerical information for budgets and service costs</w:t>
            </w:r>
          </w:p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Calculates periods of time when allocating resources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Articulates requirements and strategies using language required for audience and environment</w:t>
            </w:r>
          </w:p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Uses listening and questioning techniques in discussion of complex ideas, opinions and co</w:t>
            </w:r>
            <w:r w:rsidRPr="008F757E">
              <w:t>ncepts with a wide range of people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Analyses complex documentation and determines requirements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Creates documentation which demonstrate comprehension of outcomes and alternatives</w:t>
            </w:r>
          </w:p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Uses concise vocabulary, syntax and grammar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Monitors work progress and determines actions required in line with operational plan and schedule requirements</w:t>
            </w:r>
          </w:p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Plans and sequences complex tasks and workload, and manages required communication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 xml:space="preserve">Develops solutions </w:t>
            </w:r>
            <w:r w:rsidRPr="008F757E">
              <w:t>to production process problems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Selects and uses accepted communication methods and practices for sharing information and determining requirements</w:t>
            </w:r>
          </w:p>
          <w:p w:rsidR="00000000" w:rsidRPr="008F757E" w:rsidP="008F757E">
            <w:pPr>
              <w:pStyle w:val="ListBullet"/>
            </w:pPr>
            <w:r w:rsidRPr="008F757E">
              <w:t>Works independently and collectively in making decisions in line with achieving requirements</w:t>
            </w:r>
          </w:p>
          <w:p w:rsidR="00000000" w:rsidRPr="008F757E" w:rsidP="008F757E">
            <w:pPr>
              <w:pStyle w:val="ListBullet"/>
            </w:pPr>
            <w:r w:rsidRPr="008F757E">
              <w:t>Takes responsibility for following procedures, organisational policies and workplace safety legislation</w:t>
            </w:r>
          </w:p>
          <w:p w:rsidR="00000000" w:rsidP="008F757E">
            <w:pPr>
              <w:pStyle w:val="ListBullet"/>
              <w:rPr>
                <w:lang w:val="en-NZ"/>
              </w:rPr>
            </w:pPr>
            <w:r w:rsidRPr="008F757E">
              <w:t>Identifies improvement opportunities from evaluation processes</w:t>
            </w:r>
          </w:p>
        </w:tc>
      </w:tr>
      <w:tr w:rsidTr="008F75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57E" w:rsidP="008F757E">
            <w:pPr>
              <w:pStyle w:val="ListBullet"/>
            </w:pPr>
            <w:r w:rsidRPr="008F757E">
              <w:t>Facilitates agreement and achieves joint outcomes by collaborating, consultin</w:t>
            </w:r>
            <w:r w:rsidRPr="008F757E">
              <w:t>g and negotiating with post-production team and other service providers</w:t>
            </w:r>
          </w:p>
        </w:tc>
      </w:tr>
    </w:tbl>
    <w:p w:rsidR="00000000" w:rsidRPr="008F757E" w:rsidP="008F757E">
      <w:pPr>
        <w:pStyle w:val="List"/>
      </w:pP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6" w:name="O_1153196"/>
      <w:bookmarkEnd w:id="6"/>
      <w:r w:rsidRPr="008F757E">
        <w:t>Unit Mapping Information</w:t>
      </w:r>
    </w:p>
    <w:p w:rsidR="00000000" w:rsidRPr="008F757E" w:rsidP="008248BD">
      <w:pPr>
        <w:pStyle w:val="BodyText"/>
      </w:pPr>
      <w:r w:rsidRPr="008F757E">
        <w:t>Supersedes and is equivalent to CUAPPM604 Plan and manage film and media post-production.</w:t>
      </w:r>
    </w:p>
    <w:p w:rsidR="00000000" w:rsidRPr="008F757E" w:rsidP="008F757E">
      <w:pPr>
        <w:pStyle w:val="Heading1"/>
      </w:pPr>
      <w:bookmarkStart w:id="7" w:name="O_1153189"/>
      <w:bookmarkEnd w:id="7"/>
      <w:r w:rsidRPr="008F757E">
        <w:t>Links</w:t>
      </w:r>
    </w:p>
    <w:p w:rsidR="00000000" w:rsidRPr="008F757E" w:rsidP="008248BD">
      <w:pPr>
        <w:pStyle w:val="BodyText"/>
      </w:pPr>
      <w:r w:rsidRPr="008F75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5A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757E" w:rsidP="008F757E"/>
    <w:sectPr w:rsidSect="008F7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 w:rsidRPr="008248BD" w:rsidP="00824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BD" w:rsidP="008F7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8BD" w:rsidP="008F7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8BD" w:rsidP="008F7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57E" w:rsidRPr="008248BD" w:rsidP="00824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BD" w:rsidRPr="002D2AF8" w:rsidP="008F7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CUAPPM614 Plan and manage post-production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48BD" w:rsidP="008F7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6EF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3CC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57E"/>
  </w:style>
  <w:style w:type="character" w:customStyle="1" w:styleId="Heading1Char">
    <w:name w:val="Heading 1 Char"/>
    <w:basedOn w:val="DefaultParagraphFont"/>
    <w:link w:val="Heading1"/>
    <w:rsid w:val="008F7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5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75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5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57E"/>
    <w:rPr>
      <w:b/>
      <w:spacing w:val="0"/>
    </w:rPr>
  </w:style>
  <w:style w:type="character" w:styleId="Emphasis">
    <w:name w:val="Emphasis"/>
    <w:basedOn w:val="DefaultParagraphFont"/>
    <w:qFormat/>
    <w:rsid w:val="008F757E"/>
    <w:rPr>
      <w:i/>
    </w:rPr>
  </w:style>
  <w:style w:type="paragraph" w:customStyle="1" w:styleId="SuperHeading">
    <w:name w:val="SuperHeading"/>
    <w:basedOn w:val="Normal"/>
    <w:rsid w:val="008F7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5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7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57E"/>
  </w:style>
  <w:style w:type="paragraph" w:styleId="TableofFigures">
    <w:name w:val="table of figures"/>
    <w:basedOn w:val="Normal"/>
    <w:next w:val="Normal"/>
    <w:semiHidden/>
    <w:rsid w:val="008F7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57E"/>
    <w:rPr>
      <w:rFonts w:ascii="Wingdings" w:hAnsi="Wingdings"/>
    </w:rPr>
  </w:style>
  <w:style w:type="paragraph" w:customStyle="1" w:styleId="TableHeading">
    <w:name w:val="Table Heading"/>
    <w:basedOn w:val="HeadingBase"/>
    <w:rsid w:val="008F7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57E"/>
    <w:rPr>
      <w:color w:val="0033CC"/>
      <w:u w:val="none"/>
    </w:rPr>
  </w:style>
  <w:style w:type="paragraph" w:customStyle="1" w:styleId="BodyTextRight">
    <w:name w:val="Body Text Right"/>
    <w:basedOn w:val="BodyText"/>
    <w:rsid w:val="008F7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57E"/>
    <w:rPr>
      <w:sz w:val="32"/>
    </w:rPr>
  </w:style>
  <w:style w:type="paragraph" w:customStyle="1" w:styleId="HeadingProcedure">
    <w:name w:val="Heading Procedure"/>
    <w:basedOn w:val="HeadingBase"/>
    <w:next w:val="Normal"/>
    <w:rsid w:val="008F7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57E"/>
    <w:pPr>
      <w:spacing w:before="60" w:after="60"/>
    </w:pPr>
  </w:style>
  <w:style w:type="paragraph" w:styleId="ListContinue">
    <w:name w:val="List Continue"/>
    <w:basedOn w:val="List"/>
    <w:rsid w:val="008F757E"/>
    <w:pPr>
      <w:ind w:firstLine="0"/>
    </w:pPr>
  </w:style>
  <w:style w:type="paragraph" w:customStyle="1" w:styleId="ListNote">
    <w:name w:val="List Note"/>
    <w:basedOn w:val="List"/>
    <w:rsid w:val="008F7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57E"/>
    <w:rPr>
      <w:rFonts w:ascii="Courier New" w:hAnsi="Courier New"/>
    </w:rPr>
  </w:style>
  <w:style w:type="paragraph" w:customStyle="1" w:styleId="NoteBullet">
    <w:name w:val="Note Bullet"/>
    <w:basedOn w:val="Note"/>
    <w:rsid w:val="008F7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57E"/>
    <w:rPr>
      <w:b/>
      <w:smallCaps/>
    </w:rPr>
  </w:style>
  <w:style w:type="paragraph" w:customStyle="1" w:styleId="TableListNumber">
    <w:name w:val="Table List Number"/>
    <w:basedOn w:val="ListNumber"/>
    <w:rsid w:val="008F7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57E"/>
    <w:pPr>
      <w:numPr>
        <w:numId w:val="8"/>
      </w:numPr>
    </w:pPr>
  </w:style>
  <w:style w:type="paragraph" w:customStyle="1" w:styleId="ListAlpha2">
    <w:name w:val="List Alpha 2"/>
    <w:basedOn w:val="List2"/>
    <w:rsid w:val="008F757E"/>
    <w:pPr>
      <w:numPr>
        <w:numId w:val="7"/>
      </w:numPr>
    </w:pPr>
  </w:style>
  <w:style w:type="paragraph" w:styleId="List2">
    <w:name w:val="List 2"/>
    <w:basedOn w:val="BodyText"/>
    <w:rsid w:val="008F7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57E"/>
    <w:pPr>
      <w:numPr>
        <w:numId w:val="3"/>
      </w:numPr>
    </w:pPr>
  </w:style>
  <w:style w:type="paragraph" w:styleId="ListContinue2">
    <w:name w:val="List Continue 2"/>
    <w:basedOn w:val="List2"/>
    <w:rsid w:val="008F757E"/>
    <w:pPr>
      <w:ind w:firstLine="0"/>
    </w:pPr>
  </w:style>
  <w:style w:type="paragraph" w:styleId="ListContinue3">
    <w:name w:val="List Continue 3"/>
    <w:basedOn w:val="List3"/>
    <w:rsid w:val="008F757E"/>
    <w:pPr>
      <w:ind w:left="1021" w:firstLine="0"/>
    </w:pPr>
  </w:style>
  <w:style w:type="paragraph" w:styleId="ListContinue4">
    <w:name w:val="List Continue 4"/>
    <w:basedOn w:val="List4"/>
    <w:rsid w:val="008F757E"/>
    <w:pPr>
      <w:ind w:firstLine="0"/>
    </w:pPr>
  </w:style>
  <w:style w:type="paragraph" w:styleId="ListContinue5">
    <w:name w:val="List Continue 5"/>
    <w:basedOn w:val="List5"/>
    <w:rsid w:val="008F757E"/>
    <w:pPr>
      <w:ind w:firstLine="0"/>
    </w:pPr>
  </w:style>
  <w:style w:type="paragraph" w:styleId="ListNumber3">
    <w:name w:val="List Number 3"/>
    <w:basedOn w:val="List3"/>
    <w:rsid w:val="008F757E"/>
    <w:pPr>
      <w:numPr>
        <w:numId w:val="4"/>
      </w:numPr>
    </w:pPr>
  </w:style>
  <w:style w:type="paragraph" w:styleId="ListNumber4">
    <w:name w:val="List Number 4"/>
    <w:basedOn w:val="List4"/>
    <w:rsid w:val="008F757E"/>
    <w:pPr>
      <w:numPr>
        <w:numId w:val="5"/>
      </w:numPr>
    </w:pPr>
  </w:style>
  <w:style w:type="paragraph" w:styleId="ListNumber5">
    <w:name w:val="List Number 5"/>
    <w:basedOn w:val="List5"/>
    <w:rsid w:val="008F757E"/>
    <w:pPr>
      <w:numPr>
        <w:numId w:val="6"/>
      </w:numPr>
    </w:pPr>
  </w:style>
  <w:style w:type="paragraph" w:styleId="BlockText">
    <w:name w:val="Block Text"/>
    <w:basedOn w:val="Normal"/>
    <w:rsid w:val="008F7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57E"/>
    <w:rPr>
      <w:sz w:val="16"/>
      <w:vertAlign w:val="superscript"/>
    </w:rPr>
  </w:style>
  <w:style w:type="character" w:customStyle="1" w:styleId="Symbols">
    <w:name w:val="Symbols"/>
    <w:basedOn w:val="DefaultParagraphFont"/>
    <w:rsid w:val="008F757E"/>
    <w:rPr>
      <w:rFonts w:ascii="Symbol" w:hAnsi="Symbol"/>
    </w:rPr>
  </w:style>
  <w:style w:type="character" w:customStyle="1" w:styleId="MenuOptions">
    <w:name w:val="Menu Options"/>
    <w:basedOn w:val="DefaultParagraphFont"/>
    <w:rsid w:val="008F7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57E"/>
    <w:rPr>
      <w:b/>
    </w:rPr>
  </w:style>
  <w:style w:type="character" w:customStyle="1" w:styleId="Underlined">
    <w:name w:val="Underlined"/>
    <w:basedOn w:val="DefaultParagraphFont"/>
    <w:rsid w:val="008F757E"/>
    <w:rPr>
      <w:u w:val="single"/>
    </w:rPr>
  </w:style>
  <w:style w:type="paragraph" w:customStyle="1" w:styleId="TableBodyTextRight">
    <w:name w:val="Table Body Text Right"/>
    <w:basedOn w:val="TableBodyText"/>
    <w:rsid w:val="008F7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57E"/>
    <w:rPr>
      <w:sz w:val="18"/>
    </w:rPr>
  </w:style>
  <w:style w:type="paragraph" w:customStyle="1" w:styleId="BodySmallRight">
    <w:name w:val="Body Small Right"/>
    <w:basedOn w:val="BodyTextRight"/>
    <w:rsid w:val="008F757E"/>
    <w:rPr>
      <w:sz w:val="18"/>
      <w:szCs w:val="18"/>
    </w:rPr>
  </w:style>
  <w:style w:type="paragraph" w:customStyle="1" w:styleId="MarginEdition">
    <w:name w:val="Margin Edition"/>
    <w:basedOn w:val="MarginNote"/>
    <w:rsid w:val="008F7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57E"/>
    <w:rPr>
      <w:sz w:val="2"/>
      <w:szCs w:val="2"/>
    </w:rPr>
  </w:style>
  <w:style w:type="character" w:customStyle="1" w:styleId="Small">
    <w:name w:val="Small"/>
    <w:basedOn w:val="DefaultParagraphFont"/>
    <w:rsid w:val="008F757E"/>
    <w:rPr>
      <w:sz w:val="16"/>
    </w:rPr>
  </w:style>
  <w:style w:type="paragraph" w:customStyle="1" w:styleId="WideTable">
    <w:name w:val="Wide Table"/>
    <w:basedOn w:val="Normal"/>
    <w:rsid w:val="008F7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57E"/>
  </w:style>
  <w:style w:type="paragraph" w:styleId="Quote">
    <w:name w:val="Quote"/>
    <w:basedOn w:val="Heading1"/>
    <w:link w:val="QuoteChar"/>
    <w:qFormat/>
    <w:rsid w:val="008F7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57E"/>
    <w:pPr>
      <w:pageBreakBefore/>
    </w:pPr>
  </w:style>
  <w:style w:type="paragraph" w:customStyle="1" w:styleId="Border">
    <w:name w:val="Border"/>
    <w:basedOn w:val="Normal"/>
    <w:qFormat/>
    <w:rsid w:val="008F7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57E"/>
    <w:rPr>
      <w:u w:val="single"/>
    </w:rPr>
  </w:style>
  <w:style w:type="character" w:customStyle="1" w:styleId="BoldandItalics">
    <w:name w:val="Bold and Italics"/>
    <w:qFormat/>
    <w:rsid w:val="008F757E"/>
    <w:rPr>
      <w:b/>
      <w:i/>
      <w:u w:val="none"/>
    </w:rPr>
  </w:style>
  <w:style w:type="paragraph" w:styleId="BalloonText">
    <w:name w:val="Balloon Text"/>
    <w:basedOn w:val="Normal"/>
    <w:link w:val="BalloonTextChar"/>
    <w:rsid w:val="008F7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57E"/>
    <w:pPr>
      <w:spacing w:before="0" w:after="0"/>
    </w:pPr>
  </w:style>
  <w:style w:type="paragraph" w:customStyle="1" w:styleId="BodyTextBold">
    <w:name w:val="Body Text Bold"/>
    <w:basedOn w:val="BodyText"/>
    <w:qFormat/>
    <w:rsid w:val="008F757E"/>
    <w:rPr>
      <w:b/>
    </w:rPr>
  </w:style>
  <w:style w:type="character" w:styleId="Hyperlink">
    <w:name w:val="Hyperlink"/>
    <w:basedOn w:val="DefaultParagraphFont"/>
    <w:uiPriority w:val="99"/>
    <w:unhideWhenUsed/>
    <w:rsid w:val="00824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4612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CUAPPM614 Plan and manage post-production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