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BDD" w:rsidP="002A4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CUAPPM603 Plan and manage film and media pre-production</w:t>
      </w:r>
      <w:r>
        <w:fldChar w:fldCharType="end"/>
      </w:r>
    </w:p>
    <w:p w:rsidR="002A4BDD" w:rsidP="002A4BDD">
      <w:pPr>
        <w:pStyle w:val="Version"/>
        <w:sectPr w:rsidSect="006E5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573" w:rsidP="006E5573">
      <w:pPr>
        <w:pStyle w:val="SuperHeading"/>
      </w:pPr>
      <w:r w:rsidRPr="006E5573">
        <w:t>CUAPPM603 Plan and manage film and media pre-production</w:t>
      </w:r>
    </w:p>
    <w:p w:rsidR="00000000" w:rsidRPr="006E5573" w:rsidP="006E5573">
      <w:pPr>
        <w:pStyle w:val="Heading1"/>
      </w:pPr>
      <w:bookmarkStart w:id="1" w:name="O_789100"/>
      <w:bookmarkEnd w:id="1"/>
      <w:r w:rsidRPr="006E55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5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rPr>
                <w:rStyle w:val="SpecialBold"/>
              </w:rPr>
              <w:t>Comments</w:t>
            </w:r>
          </w:p>
        </w:tc>
      </w:tr>
      <w:tr w:rsidTr="006E5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t>This version first released with CUA Creative Arts and Culture Training Package version 2.0.</w:t>
            </w:r>
          </w:p>
        </w:tc>
      </w:tr>
    </w:tbl>
    <w:p w:rsidR="00000000" w:rsidRPr="006E5573" w:rsidP="006E5573">
      <w:pPr>
        <w:pStyle w:val="BodyText"/>
      </w:pPr>
    </w:p>
    <w:p w:rsidR="00000000" w:rsidRPr="006E5573" w:rsidP="006E5573">
      <w:pPr>
        <w:pStyle w:val="AllowPageBreak"/>
      </w:pPr>
    </w:p>
    <w:p w:rsidR="00000000" w:rsidRPr="006E5573" w:rsidP="006E5573">
      <w:pPr>
        <w:pStyle w:val="Heading1"/>
      </w:pPr>
      <w:bookmarkStart w:id="2" w:name="O_789101"/>
      <w:bookmarkEnd w:id="2"/>
      <w:r w:rsidRPr="006E5573">
        <w:t>Application</w:t>
      </w:r>
    </w:p>
    <w:p w:rsidR="00000000" w:rsidRPr="006E5573" w:rsidP="002A4BDD">
      <w:pPr>
        <w:pStyle w:val="BodyText"/>
      </w:pPr>
      <w:r w:rsidRPr="006E5573">
        <w:t>This unit describes the skills and knowledge required to plan and m</w:t>
      </w:r>
      <w:r w:rsidRPr="006E5573">
        <w:t>anage all aspects of pre-production processes and facilities. It involves coordinating and supervising activities of the entire crew as well as administrative, financial and technical details of productions.</w:t>
      </w:r>
    </w:p>
    <w:p w:rsidR="00000000" w:rsidRPr="006E5573" w:rsidP="002A4BDD">
      <w:pPr>
        <w:pStyle w:val="BodyText"/>
      </w:pPr>
      <w:r w:rsidRPr="006E5573">
        <w:t>It applies to individuals who work as productio</w:t>
      </w:r>
      <w:r w:rsidRPr="006E5573">
        <w:t>n managers on film and television productions. Production managers are usually the first person employed by a producer once funding has been approved for a production. They approve changes in scheduling and budgets, and act as intermediaries between produc</w:t>
      </w:r>
      <w:r w:rsidRPr="006E5573">
        <w:t>ers and management, and crew.</w:t>
      </w:r>
    </w:p>
    <w:p w:rsidR="00000000" w:rsidRPr="006E5573" w:rsidP="002A4BDD">
      <w:pPr>
        <w:pStyle w:val="BodyText"/>
      </w:pPr>
      <w:r w:rsidRPr="006E5573">
        <w:t>No licensing, legislative or certification requirements apply to this unit at the time of publication.</w:t>
      </w:r>
    </w:p>
    <w:p w:rsidR="00000000" w:rsidRPr="006E5573" w:rsidP="006E5573">
      <w:pPr>
        <w:pStyle w:val="Heading1"/>
      </w:pPr>
      <w:bookmarkStart w:id="3" w:name="O_789104"/>
      <w:bookmarkEnd w:id="3"/>
      <w:r w:rsidRPr="006E5573">
        <w:t>Unit Sector</w:t>
      </w:r>
    </w:p>
    <w:p w:rsidR="00000000" w:rsidRPr="006E5573" w:rsidP="002A4BDD">
      <w:pPr>
        <w:pStyle w:val="BodyText"/>
      </w:pPr>
      <w:r w:rsidRPr="006E5573">
        <w:t>Media and entertainment production – production planning and management</w:t>
      </w:r>
    </w:p>
    <w:p w:rsidR="00000000" w:rsidRPr="006E5573" w:rsidP="006E5573">
      <w:pPr>
        <w:pStyle w:val="Heading1"/>
      </w:pPr>
      <w:bookmarkStart w:id="4" w:name="O_789105"/>
      <w:bookmarkEnd w:id="4"/>
      <w:r w:rsidRPr="006E5573">
        <w:t>Elem</w:t>
      </w:r>
      <w:r w:rsidRPr="006E5573">
        <w:t>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55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rPr>
                <w:rStyle w:val="SpecialBold"/>
              </w:rPr>
              <w:t>PERFORMANCE CRITERIA</w:t>
            </w:r>
          </w:p>
        </w:tc>
      </w:tr>
      <w:tr w:rsidTr="006E55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55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 Confirm scope of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t>1.1 Consult with producer or director to clarify production expectations based on negotiations or decisions made during the development phase</w:t>
            </w:r>
          </w:p>
          <w:p w:rsidR="00000000" w:rsidRPr="006E5573" w:rsidP="006E5573">
            <w:pPr>
              <w:pStyle w:val="BodyText"/>
            </w:pPr>
            <w:r w:rsidRPr="006E5573">
              <w:t>1.2 Break down scripts scene by scene to establish detailed resource requirements</w:t>
            </w:r>
          </w:p>
          <w:p w:rsidR="00000000" w:rsidRPr="006E5573" w:rsidP="006E5573">
            <w:pPr>
              <w:pStyle w:val="BodyText"/>
            </w:pPr>
            <w:r w:rsidRPr="006E5573">
              <w:t>1.3 Identify, from script breakd</w:t>
            </w:r>
            <w:r w:rsidRPr="006E5573">
              <w:t xml:space="preserve">owns, issues with budget or shooting </w:t>
            </w:r>
            <w:r w:rsidRPr="006E5573">
              <w:t xml:space="preserve">implications </w:t>
            </w:r>
          </w:p>
          <w:p w:rsidR="00000000" w:rsidRPr="006E5573" w:rsidP="006E5573">
            <w:pPr>
              <w:pStyle w:val="BodyText"/>
            </w:pPr>
            <w:r w:rsidRPr="006E5573">
              <w:t>1.4 Prepare preliminary production and pre-production schedules</w:t>
            </w:r>
          </w:p>
          <w:p w:rsidR="00000000" w:rsidRPr="006E5573" w:rsidP="006E5573">
            <w:pPr>
              <w:pStyle w:val="BodyText"/>
            </w:pPr>
            <w:r w:rsidRPr="006E5573">
              <w:t>1.5 Prepare preliminary shooting schedule to compare with length of shoot allowed in budget, and adjust if necessary</w:t>
            </w:r>
          </w:p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1.6 Re-time scripts to e</w:t>
            </w:r>
            <w:r w:rsidRPr="006E5573">
              <w:t>stimate production times and to identify whether scripts need reducing to meet budget constraints</w:t>
            </w:r>
          </w:p>
        </w:tc>
      </w:tr>
      <w:tr w:rsidTr="006E55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2. Finalise budgets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t xml:space="preserve">2.1 Liaise with suppliers to establish costs and availability of required resources </w:t>
            </w:r>
          </w:p>
          <w:p w:rsidR="00000000" w:rsidRPr="006E5573" w:rsidP="006E5573">
            <w:pPr>
              <w:pStyle w:val="BodyText"/>
            </w:pPr>
            <w:r w:rsidRPr="006E5573">
              <w:t xml:space="preserve">2.2 Liaise with relevant personnel in different production and post-production areas to clarify requirements, roles and responsibilities </w:t>
            </w:r>
          </w:p>
          <w:p w:rsidR="00000000" w:rsidRPr="006E5573" w:rsidP="006E5573">
            <w:pPr>
              <w:pStyle w:val="BodyText"/>
            </w:pPr>
            <w:r w:rsidRPr="006E5573">
              <w:t xml:space="preserve">2.3 Identify potential problems with production requirements, and take appropriate action to resolve promptly </w:t>
            </w:r>
          </w:p>
          <w:p w:rsidR="00000000" w:rsidRPr="006E5573" w:rsidP="006E5573">
            <w:pPr>
              <w:pStyle w:val="BodyText"/>
            </w:pPr>
            <w:r w:rsidRPr="006E5573">
              <w:t>2.4 Pre</w:t>
            </w:r>
            <w:r w:rsidRPr="006E5573">
              <w:t>sent cost estimates to relevant personnel and negotiate changes as required</w:t>
            </w:r>
          </w:p>
          <w:p w:rsidR="00000000" w:rsidRPr="006E5573" w:rsidP="006E5573">
            <w:pPr>
              <w:pStyle w:val="BodyText"/>
            </w:pPr>
            <w:r w:rsidRPr="006E5573">
              <w:t>2.5 Compile final resource schedule, with contingency plans</w:t>
            </w:r>
          </w:p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2.6 Confirm budgets enable achievement of creative and technical production requirements and cover resource and personne</w:t>
            </w:r>
            <w:r w:rsidRPr="006E5573">
              <w:t>l requirements</w:t>
            </w:r>
          </w:p>
        </w:tc>
      </w:tr>
      <w:tr w:rsidTr="006E55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3. Manage pre-production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t>3.1 Oversee establishment of pre-production processes and documentation before the start of pre-production activities</w:t>
            </w:r>
          </w:p>
          <w:p w:rsidR="00000000" w:rsidRPr="006E5573" w:rsidP="006E5573">
            <w:pPr>
              <w:pStyle w:val="BodyText"/>
            </w:pPr>
            <w:r w:rsidRPr="006E5573">
              <w:t>3.2 Set up the financial organisation of the production, and processes for reporting against budg</w:t>
            </w:r>
            <w:r w:rsidRPr="006E5573">
              <w:t>ets</w:t>
            </w:r>
          </w:p>
          <w:p w:rsidR="00000000" w:rsidRPr="006E5573" w:rsidP="006E5573">
            <w:pPr>
              <w:pStyle w:val="BodyText"/>
            </w:pPr>
            <w:r w:rsidRPr="006E5573">
              <w:t>3.3 Commission safety reports from appropriate sources and circulate reports to relevant organisations and personnel</w:t>
            </w:r>
          </w:p>
          <w:p w:rsidR="00000000" w:rsidRPr="006E5573" w:rsidP="006E5573">
            <w:pPr>
              <w:pStyle w:val="BodyText"/>
            </w:pPr>
            <w:r w:rsidRPr="006E5573">
              <w:t>3.4 Meet regularly with heads of departments to monitor expenditure against budget taking action as required to keep overall expenditur</w:t>
            </w:r>
            <w:r w:rsidRPr="006E5573">
              <w:t>e within budget</w:t>
            </w:r>
          </w:p>
          <w:p w:rsidR="00000000" w:rsidRPr="006E5573" w:rsidP="006E5573">
            <w:pPr>
              <w:pStyle w:val="BodyText"/>
            </w:pPr>
            <w:r w:rsidRPr="006E5573">
              <w:t>3.5 Circulate scripts to relevant personnel and establish and monitor the process for communicating script changes</w:t>
            </w:r>
          </w:p>
          <w:p w:rsidR="00000000" w:rsidRPr="006E5573" w:rsidP="006E5573">
            <w:pPr>
              <w:pStyle w:val="BodyText"/>
            </w:pPr>
            <w:r w:rsidRPr="006E5573">
              <w:t>3.6 Ensure all arrangements for access to locations are completed correctly and within required timeframes</w:t>
            </w:r>
          </w:p>
          <w:p w:rsidR="00000000" w:rsidRPr="006E5573" w:rsidP="006E5573">
            <w:pPr>
              <w:pStyle w:val="BodyText"/>
            </w:pPr>
            <w:r w:rsidRPr="006E5573">
              <w:t>3.7 Organise publi</w:t>
            </w:r>
            <w:r w:rsidRPr="006E5573">
              <w:t>city and press briefings as required</w:t>
            </w:r>
          </w:p>
          <w:p w:rsidR="00000000" w:rsidRPr="006E5573" w:rsidP="006E5573">
            <w:pPr>
              <w:pStyle w:val="BodyText"/>
            </w:pPr>
            <w:r w:rsidRPr="006E5573">
              <w:t>3.8 Oversee pre-production activities of all departments, providing guidance and assistance as required</w:t>
            </w:r>
          </w:p>
          <w:p w:rsidR="00000000" w:rsidRPr="006E5573" w:rsidP="006E5573">
            <w:pPr>
              <w:pStyle w:val="BodyText"/>
            </w:pPr>
            <w:r w:rsidRPr="006E5573">
              <w:t xml:space="preserve">3.9 Finalise shooting schedules and circulate final production documentation to relevant personnel within required </w:t>
            </w:r>
            <w:r w:rsidRPr="006E5573">
              <w:t>timeframes</w:t>
            </w:r>
          </w:p>
        </w:tc>
      </w:tr>
    </w:tbl>
    <w:p w:rsidR="00000000" w:rsidRPr="006E5573" w:rsidP="006E5573">
      <w:pPr>
        <w:pStyle w:val="BodyText"/>
      </w:pPr>
    </w:p>
    <w:p w:rsidR="00000000" w:rsidRPr="006E5573" w:rsidP="006E5573">
      <w:pPr>
        <w:pStyle w:val="AllowPageBreak"/>
      </w:pPr>
    </w:p>
    <w:p w:rsidR="00000000" w:rsidRPr="006E5573" w:rsidP="006E5573">
      <w:pPr>
        <w:pStyle w:val="Heading1"/>
      </w:pPr>
      <w:bookmarkStart w:id="5" w:name="O_789106"/>
      <w:bookmarkEnd w:id="5"/>
      <w:r w:rsidRPr="006E5573">
        <w:t>Foundation Skills</w:t>
      </w:r>
    </w:p>
    <w:p w:rsidR="00000000" w:rsidRPr="002A4BDD" w:rsidP="002A4BDD">
      <w:pPr>
        <w:pStyle w:val="BodyText"/>
        <w:rPr>
          <w:i/>
        </w:rPr>
      </w:pPr>
      <w:r w:rsidRPr="002A4B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Performance</w:t>
            </w:r>
          </w:p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rPr>
                <w:rStyle w:val="SpecialBold"/>
              </w:rPr>
              <w:t>Description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1.2, 1.3, 2.6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ListBullet"/>
              <w:rPr>
                <w:lang w:val="en-NZ"/>
              </w:rPr>
            </w:pPr>
            <w:r w:rsidRPr="006E5573">
              <w:t>Interprets and critically analyses complex documentation to determine requirements and applies general information to specific contexts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 xml:space="preserve">1.4, 1.5, 2.5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ListBullet"/>
            </w:pPr>
            <w:r w:rsidRPr="006E5573">
              <w:t>Modifies and creates material that incorporates synthesis of knowledge and infor</w:t>
            </w:r>
            <w:r w:rsidRPr="006E5573">
              <w:t xml:space="preserve">mation, using appropriate terminology and cohesive language in a format appropriate to purpose </w:t>
            </w:r>
          </w:p>
          <w:p w:rsidR="00000000" w:rsidP="006E5573">
            <w:pPr>
              <w:pStyle w:val="ListBullet"/>
              <w:rPr>
                <w:lang w:val="en-NZ"/>
              </w:rPr>
            </w:pPr>
            <w:r w:rsidRPr="006E5573">
              <w:t>Conveys detailed and specific information and instructions requiring concise and correct use of vocabulary, syntax and grammar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1.1, 2.1, 2.2, 2.4, 3.4, 3.8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ListBullet"/>
            </w:pPr>
            <w:r w:rsidRPr="006E5573">
              <w:t>Articulates clearly using specific and relevant language to convey information, and negotiates mutually agreed outcomes with a wide range of production personnel and external suppliers and service providers</w:t>
            </w:r>
          </w:p>
          <w:p w:rsidR="00000000" w:rsidRPr="006E5573" w:rsidP="006E5573">
            <w:pPr>
              <w:pStyle w:val="ListBullet"/>
            </w:pPr>
            <w:r w:rsidRPr="006E5573">
              <w:t xml:space="preserve">Uses sophisticated </w:t>
            </w:r>
            <w:r w:rsidRPr="006E5573">
              <w:t>listening and questioning techniques in discussion of complex concepts, opinions and requirements with a wide range of people</w:t>
            </w:r>
          </w:p>
          <w:p w:rsidR="00000000" w:rsidP="006E5573">
            <w:pPr>
              <w:pStyle w:val="ListBullet"/>
              <w:rPr>
                <w:lang w:val="en-NZ"/>
              </w:rPr>
            </w:pPr>
            <w:r w:rsidRPr="006E5573">
              <w:t>Explains procedures and instructions to others, choosing language appropriate to audience, and confirms understanding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</w:t>
            </w:r>
            <w:r w:rsidRPr="006E5573">
              <w:t>3-1.6, 2.1, 2.4-2.6,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ListBullet"/>
            </w:pPr>
            <w:r w:rsidRPr="006E5573">
              <w:t>Analyses numerical information to identify budget parameters and prepare production schedules</w:t>
            </w:r>
          </w:p>
          <w:p w:rsidR="00000000" w:rsidRPr="006E5573" w:rsidP="006E5573">
            <w:pPr>
              <w:pStyle w:val="ListBullet"/>
            </w:pPr>
            <w:r w:rsidRPr="006E5573">
              <w:t>Calculates resource costs and makes adjustments as required</w:t>
            </w:r>
          </w:p>
          <w:p w:rsidR="00000000" w:rsidRPr="006E5573" w:rsidP="006E5573">
            <w:pPr>
              <w:pStyle w:val="ListBullet"/>
            </w:pPr>
            <w:r w:rsidRPr="006E5573">
              <w:t>Compares expenditure with cost estimates</w:t>
            </w:r>
          </w:p>
          <w:p w:rsidR="00000000" w:rsidP="006E5573">
            <w:pPr>
              <w:pStyle w:val="ListBullet"/>
              <w:rPr>
                <w:lang w:val="en-NZ"/>
              </w:rPr>
            </w:pPr>
            <w:r w:rsidRPr="006E5573">
              <w:t>Assesses costs of production length</w:t>
            </w:r>
            <w:r w:rsidRPr="006E5573">
              <w:t xml:space="preserve"> and scheduling to prevent budget overrun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ListBullet"/>
              <w:rPr>
                <w:lang w:val="en-NZ"/>
              </w:rPr>
            </w:pPr>
            <w:r w:rsidRPr="006E5573">
              <w:t>Works independently and collectively with a strong sense of responsibility for budget and pre-production goals, plans, decisions and outcomes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1.1, 2.1, 2.2, 2.4, 3.4, 3.8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ListBullet"/>
            </w:pPr>
            <w:r w:rsidRPr="006E5573">
              <w:t>Selects and uses appropriate communication methods and practices when consulting with others to determine details of production and budget requirements</w:t>
            </w:r>
          </w:p>
          <w:p w:rsidR="00000000" w:rsidP="006E5573">
            <w:pPr>
              <w:pStyle w:val="ListBullet"/>
              <w:rPr>
                <w:lang w:val="en-NZ"/>
              </w:rPr>
            </w:pPr>
            <w:r w:rsidRPr="006E5573">
              <w:t>Negotiates with others to achieve joint outcomes</w:t>
            </w:r>
          </w:p>
        </w:tc>
      </w:tr>
      <w:tr w:rsidTr="006E55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1.2-1.</w:t>
            </w:r>
            <w:r w:rsidRPr="006E5573">
              <w:t xml:space="preserve">5, 2.3, 2.6, 3.1-3.9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ListBullet"/>
            </w:pPr>
            <w:r w:rsidRPr="006E5573">
              <w:t>Plans and sequences complex tasks and workload, and manages required communication</w:t>
            </w:r>
          </w:p>
          <w:p w:rsidR="00000000" w:rsidRPr="006E5573" w:rsidP="006E5573">
            <w:pPr>
              <w:pStyle w:val="ListBullet"/>
            </w:pPr>
            <w:r w:rsidRPr="006E5573">
              <w:t>Analyses a range of production factors and resource details that affect budget development and management</w:t>
            </w:r>
          </w:p>
          <w:p w:rsidR="00000000" w:rsidRPr="006E5573" w:rsidP="006E5573">
            <w:pPr>
              <w:pStyle w:val="ListBullet"/>
            </w:pPr>
            <w:r w:rsidRPr="006E5573">
              <w:t>Develops solutions for conflicting prioritie</w:t>
            </w:r>
            <w:r w:rsidRPr="006E5573">
              <w:t>s and establishes contingency plans for final resources schedule</w:t>
            </w:r>
          </w:p>
          <w:p w:rsidR="00000000" w:rsidRPr="006E5573" w:rsidP="006E5573">
            <w:pPr>
              <w:pStyle w:val="ListBullet"/>
            </w:pPr>
            <w:r w:rsidRPr="006E5573">
              <w:t>Implements pre-production administration facilities, financial reporting systems, information distribution and communication processes and monitors operations for adherence to requirements</w:t>
            </w:r>
          </w:p>
        </w:tc>
      </w:tr>
    </w:tbl>
    <w:p w:rsidR="002A4BDD" w:rsidP="006E5573">
      <w:pPr>
        <w:pStyle w:val="BodyText"/>
      </w:pPr>
    </w:p>
    <w:p w:rsidR="002A4BDD" w:rsidP="006E5573">
      <w:pPr>
        <w:pStyle w:val="BodyText"/>
      </w:pPr>
    </w:p>
    <w:p w:rsidR="00000000" w:rsidRPr="006E5573" w:rsidP="006E5573">
      <w:pPr>
        <w:pStyle w:val="Heading1"/>
      </w:pPr>
      <w:bookmarkStart w:id="6" w:name="O_789108"/>
      <w:bookmarkEnd w:id="6"/>
      <w:r w:rsidRPr="006E55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5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 xml:space="preserve">Code and title </w:t>
            </w:r>
          </w:p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Code and title</w:t>
            </w:r>
          </w:p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rPr>
                <w:rStyle w:val="SpecialBold"/>
              </w:rPr>
              <w:t>Equivalence status</w:t>
            </w:r>
          </w:p>
        </w:tc>
      </w:tr>
      <w:tr w:rsidTr="006E5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CUAPPM603 Plan and manage film and media pre-production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CUFPPM601A Plan and manage film and media pre-production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73">
            <w:pPr>
              <w:pStyle w:val="BodyText"/>
              <w:rPr>
                <w:lang w:val="en-NZ"/>
              </w:rPr>
            </w:pPr>
            <w:r w:rsidRPr="006E5573">
              <w:t>Updated</w:t>
            </w:r>
            <w:r w:rsidRPr="006E5573">
              <w:t xml:space="preserve">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73" w:rsidP="006E5573">
            <w:pPr>
              <w:pStyle w:val="BodyText"/>
            </w:pPr>
            <w:r w:rsidRPr="006E5573">
              <w:t xml:space="preserve">Equivalent unit </w:t>
            </w:r>
          </w:p>
        </w:tc>
      </w:tr>
    </w:tbl>
    <w:p w:rsidR="00000000" w:rsidRPr="006E5573" w:rsidP="006E5573">
      <w:pPr>
        <w:pStyle w:val="BodyText"/>
      </w:pPr>
    </w:p>
    <w:p w:rsidR="00000000" w:rsidRPr="006E5573" w:rsidP="006E5573">
      <w:pPr>
        <w:pStyle w:val="AllowPageBreak"/>
      </w:pPr>
    </w:p>
    <w:p w:rsidR="00000000" w:rsidRPr="006E5573" w:rsidP="006E5573">
      <w:pPr>
        <w:pStyle w:val="Heading1"/>
      </w:pPr>
      <w:bookmarkStart w:id="7" w:name="O_789115"/>
      <w:bookmarkEnd w:id="7"/>
      <w:r w:rsidRPr="006E5573">
        <w:t>Links</w:t>
      </w:r>
    </w:p>
    <w:p w:rsidR="00000000" w:rsidRPr="006E5573" w:rsidP="002A4BDD">
      <w:pPr>
        <w:pStyle w:val="BodyText"/>
      </w:pPr>
      <w:r w:rsidRPr="006E55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439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E5573" w:rsidP="006E5573"/>
    <w:sectPr w:rsidSect="006E55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73" w:rsidRPr="002A4BDD" w:rsidP="002A4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DD" w:rsidP="006E5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BDD" w:rsidP="006E5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4BDD" w:rsidP="006E5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573" w:rsidRPr="002A4BDD" w:rsidP="002A4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DD" w:rsidRPr="002D2AF8" w:rsidP="006E5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CUAPPM603 Plan and manage film and media pre-production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A4BDD" w:rsidP="006E5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80E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1EB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573"/>
  </w:style>
  <w:style w:type="character" w:customStyle="1" w:styleId="Heading1Char">
    <w:name w:val="Heading 1 Char"/>
    <w:basedOn w:val="DefaultParagraphFont"/>
    <w:link w:val="Heading1"/>
    <w:rsid w:val="006E5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5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573"/>
    <w:rPr>
      <w:b/>
      <w:spacing w:val="0"/>
    </w:rPr>
  </w:style>
  <w:style w:type="character" w:styleId="Emphasis">
    <w:name w:val="Emphasis"/>
    <w:basedOn w:val="DefaultParagraphFont"/>
    <w:qFormat/>
    <w:rsid w:val="006E5573"/>
    <w:rPr>
      <w:i/>
    </w:rPr>
  </w:style>
  <w:style w:type="paragraph" w:customStyle="1" w:styleId="SuperHeading">
    <w:name w:val="SuperHeading"/>
    <w:basedOn w:val="Normal"/>
    <w:rsid w:val="006E5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5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5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573"/>
  </w:style>
  <w:style w:type="paragraph" w:styleId="TableofFigures">
    <w:name w:val="table of figures"/>
    <w:basedOn w:val="Normal"/>
    <w:next w:val="Normal"/>
    <w:semiHidden/>
    <w:rsid w:val="006E5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573"/>
    <w:rPr>
      <w:rFonts w:ascii="Wingdings" w:hAnsi="Wingdings"/>
    </w:rPr>
  </w:style>
  <w:style w:type="paragraph" w:customStyle="1" w:styleId="TableHeading">
    <w:name w:val="Table Heading"/>
    <w:basedOn w:val="HeadingBase"/>
    <w:rsid w:val="006E5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573"/>
    <w:rPr>
      <w:color w:val="0033CC"/>
      <w:u w:val="none"/>
    </w:rPr>
  </w:style>
  <w:style w:type="paragraph" w:customStyle="1" w:styleId="BodyTextRight">
    <w:name w:val="Body Text Right"/>
    <w:basedOn w:val="BodyText"/>
    <w:rsid w:val="006E5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573"/>
    <w:rPr>
      <w:sz w:val="32"/>
    </w:rPr>
  </w:style>
  <w:style w:type="paragraph" w:customStyle="1" w:styleId="HeadingProcedure">
    <w:name w:val="Heading Procedure"/>
    <w:basedOn w:val="HeadingBase"/>
    <w:next w:val="Normal"/>
    <w:rsid w:val="006E5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573"/>
    <w:pPr>
      <w:spacing w:before="60" w:after="60"/>
    </w:pPr>
  </w:style>
  <w:style w:type="paragraph" w:styleId="ListContinue">
    <w:name w:val="List Continue"/>
    <w:basedOn w:val="List"/>
    <w:rsid w:val="006E5573"/>
    <w:pPr>
      <w:ind w:firstLine="0"/>
    </w:pPr>
  </w:style>
  <w:style w:type="paragraph" w:customStyle="1" w:styleId="ListNote">
    <w:name w:val="List Note"/>
    <w:basedOn w:val="List"/>
    <w:rsid w:val="006E5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573"/>
    <w:rPr>
      <w:rFonts w:ascii="Courier New" w:hAnsi="Courier New"/>
    </w:rPr>
  </w:style>
  <w:style w:type="paragraph" w:customStyle="1" w:styleId="NoteBullet">
    <w:name w:val="Note Bullet"/>
    <w:basedOn w:val="Note"/>
    <w:rsid w:val="006E5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573"/>
    <w:rPr>
      <w:b/>
      <w:smallCaps/>
    </w:rPr>
  </w:style>
  <w:style w:type="paragraph" w:customStyle="1" w:styleId="TableListNumber">
    <w:name w:val="Table List Number"/>
    <w:basedOn w:val="ListNumber"/>
    <w:rsid w:val="006E5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573"/>
    <w:pPr>
      <w:numPr>
        <w:numId w:val="8"/>
      </w:numPr>
    </w:pPr>
  </w:style>
  <w:style w:type="paragraph" w:customStyle="1" w:styleId="ListAlpha2">
    <w:name w:val="List Alpha 2"/>
    <w:basedOn w:val="List2"/>
    <w:rsid w:val="006E5573"/>
    <w:pPr>
      <w:numPr>
        <w:numId w:val="7"/>
      </w:numPr>
    </w:pPr>
  </w:style>
  <w:style w:type="paragraph" w:styleId="List2">
    <w:name w:val="List 2"/>
    <w:basedOn w:val="BodyText"/>
    <w:rsid w:val="006E5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573"/>
    <w:pPr>
      <w:numPr>
        <w:numId w:val="3"/>
      </w:numPr>
    </w:pPr>
  </w:style>
  <w:style w:type="paragraph" w:styleId="ListContinue2">
    <w:name w:val="List Continue 2"/>
    <w:basedOn w:val="List2"/>
    <w:rsid w:val="006E5573"/>
    <w:pPr>
      <w:ind w:firstLine="0"/>
    </w:pPr>
  </w:style>
  <w:style w:type="paragraph" w:styleId="ListContinue3">
    <w:name w:val="List Continue 3"/>
    <w:basedOn w:val="List3"/>
    <w:rsid w:val="006E5573"/>
    <w:pPr>
      <w:ind w:left="1021" w:firstLine="0"/>
    </w:pPr>
  </w:style>
  <w:style w:type="paragraph" w:styleId="ListContinue4">
    <w:name w:val="List Continue 4"/>
    <w:basedOn w:val="List4"/>
    <w:rsid w:val="006E5573"/>
    <w:pPr>
      <w:ind w:firstLine="0"/>
    </w:pPr>
  </w:style>
  <w:style w:type="paragraph" w:styleId="ListContinue5">
    <w:name w:val="List Continue 5"/>
    <w:basedOn w:val="List5"/>
    <w:rsid w:val="006E5573"/>
    <w:pPr>
      <w:ind w:firstLine="0"/>
    </w:pPr>
  </w:style>
  <w:style w:type="paragraph" w:styleId="ListNumber3">
    <w:name w:val="List Number 3"/>
    <w:basedOn w:val="List3"/>
    <w:rsid w:val="006E5573"/>
    <w:pPr>
      <w:numPr>
        <w:numId w:val="4"/>
      </w:numPr>
    </w:pPr>
  </w:style>
  <w:style w:type="paragraph" w:styleId="ListNumber4">
    <w:name w:val="List Number 4"/>
    <w:basedOn w:val="List4"/>
    <w:rsid w:val="006E5573"/>
    <w:pPr>
      <w:numPr>
        <w:numId w:val="5"/>
      </w:numPr>
    </w:pPr>
  </w:style>
  <w:style w:type="paragraph" w:styleId="ListNumber5">
    <w:name w:val="List Number 5"/>
    <w:basedOn w:val="List5"/>
    <w:rsid w:val="006E5573"/>
    <w:pPr>
      <w:numPr>
        <w:numId w:val="6"/>
      </w:numPr>
    </w:pPr>
  </w:style>
  <w:style w:type="paragraph" w:styleId="BlockText">
    <w:name w:val="Block Text"/>
    <w:basedOn w:val="Normal"/>
    <w:rsid w:val="006E5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573"/>
    <w:rPr>
      <w:sz w:val="16"/>
      <w:vertAlign w:val="superscript"/>
    </w:rPr>
  </w:style>
  <w:style w:type="character" w:customStyle="1" w:styleId="Symbols">
    <w:name w:val="Symbols"/>
    <w:basedOn w:val="DefaultParagraphFont"/>
    <w:rsid w:val="006E5573"/>
    <w:rPr>
      <w:rFonts w:ascii="Symbol" w:hAnsi="Symbol"/>
    </w:rPr>
  </w:style>
  <w:style w:type="character" w:customStyle="1" w:styleId="MenuOptions">
    <w:name w:val="Menu Options"/>
    <w:basedOn w:val="DefaultParagraphFont"/>
    <w:rsid w:val="006E5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573"/>
    <w:rPr>
      <w:b/>
    </w:rPr>
  </w:style>
  <w:style w:type="character" w:customStyle="1" w:styleId="Underlined">
    <w:name w:val="Underlined"/>
    <w:basedOn w:val="DefaultParagraphFont"/>
    <w:rsid w:val="006E5573"/>
    <w:rPr>
      <w:u w:val="single"/>
    </w:rPr>
  </w:style>
  <w:style w:type="paragraph" w:customStyle="1" w:styleId="TableBodyTextRight">
    <w:name w:val="Table Body Text Right"/>
    <w:basedOn w:val="TableBodyText"/>
    <w:rsid w:val="006E5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573"/>
    <w:rPr>
      <w:sz w:val="18"/>
    </w:rPr>
  </w:style>
  <w:style w:type="paragraph" w:customStyle="1" w:styleId="BodySmallRight">
    <w:name w:val="Body Small Right"/>
    <w:basedOn w:val="BodyTextRight"/>
    <w:rsid w:val="006E5573"/>
    <w:rPr>
      <w:sz w:val="18"/>
      <w:szCs w:val="18"/>
    </w:rPr>
  </w:style>
  <w:style w:type="paragraph" w:customStyle="1" w:styleId="MarginEdition">
    <w:name w:val="Margin Edition"/>
    <w:basedOn w:val="MarginNote"/>
    <w:rsid w:val="006E5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573"/>
    <w:rPr>
      <w:sz w:val="2"/>
      <w:szCs w:val="2"/>
    </w:rPr>
  </w:style>
  <w:style w:type="character" w:customStyle="1" w:styleId="Small">
    <w:name w:val="Small"/>
    <w:basedOn w:val="DefaultParagraphFont"/>
    <w:rsid w:val="006E5573"/>
    <w:rPr>
      <w:sz w:val="16"/>
    </w:rPr>
  </w:style>
  <w:style w:type="paragraph" w:customStyle="1" w:styleId="WideTable">
    <w:name w:val="Wide Table"/>
    <w:basedOn w:val="Normal"/>
    <w:rsid w:val="006E5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573"/>
  </w:style>
  <w:style w:type="paragraph" w:styleId="Quote">
    <w:name w:val="Quote"/>
    <w:basedOn w:val="Heading1"/>
    <w:link w:val="QuoteChar"/>
    <w:qFormat/>
    <w:rsid w:val="006E5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573"/>
    <w:pPr>
      <w:pageBreakBefore/>
    </w:pPr>
  </w:style>
  <w:style w:type="paragraph" w:customStyle="1" w:styleId="Border">
    <w:name w:val="Border"/>
    <w:basedOn w:val="Normal"/>
    <w:qFormat/>
    <w:rsid w:val="006E5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573"/>
    <w:rPr>
      <w:u w:val="single"/>
    </w:rPr>
  </w:style>
  <w:style w:type="character" w:customStyle="1" w:styleId="BoldandItalics">
    <w:name w:val="Bold and Italics"/>
    <w:qFormat/>
    <w:rsid w:val="006E5573"/>
    <w:rPr>
      <w:b/>
      <w:i/>
      <w:u w:val="none"/>
    </w:rPr>
  </w:style>
  <w:style w:type="paragraph" w:styleId="BalloonText">
    <w:name w:val="Balloon Text"/>
    <w:basedOn w:val="Normal"/>
    <w:link w:val="BalloonTextChar"/>
    <w:rsid w:val="006E5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573"/>
    <w:pPr>
      <w:spacing w:before="0" w:after="0"/>
    </w:pPr>
  </w:style>
  <w:style w:type="paragraph" w:customStyle="1" w:styleId="BodyTextBold">
    <w:name w:val="Body Text Bold"/>
    <w:basedOn w:val="BodyText"/>
    <w:qFormat/>
    <w:rsid w:val="006E5573"/>
    <w:rPr>
      <w:b/>
    </w:rPr>
  </w:style>
  <w:style w:type="character" w:styleId="Hyperlink">
    <w:name w:val="Hyperlink"/>
    <w:basedOn w:val="DefaultParagraphFont"/>
    <w:uiPriority w:val="99"/>
    <w:unhideWhenUsed/>
    <w:rsid w:val="002A4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5856</Characters>
  <Application>Microsoft Office Word</Application>
  <DocSecurity>0</DocSecurity>
  <Lines>195</Lines>
  <Paragraphs>108</Paragraphs>
  <ScaleCrop>false</ScaleCrop>
  <Company>Author-it Software Corporation Ltd.</Company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CUAPPM603 Plan and manage film and media pre-production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2019-02-21T11:19:00Z</dcterms:created>
  <dcterms:modified xsi:type="dcterms:W3CDTF">2019-02-21T11:19:00Z</dcterms:modified>
</cp:coreProperties>
</file>