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591" w:rsidP="00FC4591">
      <w:pPr>
        <w:pStyle w:val="Title"/>
      </w:pPr>
      <w:r>
        <w:fldChar w:fldCharType="begin"/>
      </w:r>
      <w:r>
        <w:instrText xml:space="preserve"> TITLE   \* MERGEFORMAT </w:instrText>
      </w:r>
      <w:r>
        <w:fldChar w:fldCharType="separate"/>
      </w:r>
      <w:r>
        <w:t>CUAPPM602 Manage construction workshop operations</w:t>
      </w:r>
      <w:r>
        <w:fldChar w:fldCharType="end"/>
      </w:r>
    </w:p>
    <w:p w:rsidR="00FC4591" w:rsidP="00FC4591">
      <w:pPr>
        <w:pStyle w:val="Version"/>
        <w:sectPr w:rsidSect="007A69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6979" w:rsidP="007A6979">
      <w:pPr>
        <w:pStyle w:val="SuperHeading"/>
      </w:pPr>
      <w:r w:rsidRPr="007A6979">
        <w:t>CUAPPM602 Manage construction workshop operations</w:t>
      </w:r>
    </w:p>
    <w:p w:rsidR="00000000" w:rsidRPr="007A6979" w:rsidP="007A6979">
      <w:pPr>
        <w:pStyle w:val="Heading1"/>
      </w:pPr>
      <w:bookmarkStart w:id="1" w:name="O_808647"/>
      <w:bookmarkEnd w:id="1"/>
      <w:r w:rsidRPr="007A6979">
        <w:t>Modification History</w:t>
      </w:r>
    </w:p>
    <w:tbl>
      <w:tblPr>
        <w:tblW w:w="0" w:type="auto"/>
        <w:tblLayout w:type="fixed"/>
        <w:tblCellMar>
          <w:left w:w="62" w:type="dxa"/>
          <w:right w:w="62" w:type="dxa"/>
        </w:tblCellMar>
        <w:tblLook w:val="0000"/>
      </w:tblPr>
      <w:tblGrid>
        <w:gridCol w:w="3091"/>
        <w:gridCol w:w="5873"/>
      </w:tblGrid>
      <w:tr w:rsidTr="007A697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979" w:rsidP="007A6979">
            <w:pPr>
              <w:pStyle w:val="BodyText"/>
            </w:pPr>
            <w:r w:rsidRPr="007A697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979">
            <w:pPr>
              <w:pStyle w:val="BodyText"/>
              <w:rPr>
                <w:lang w:val="en-NZ"/>
              </w:rPr>
            </w:pPr>
            <w:r w:rsidRPr="007A6979">
              <w:rPr>
                <w:rStyle w:val="SpecialBold"/>
              </w:rPr>
              <w:t>Comments</w:t>
            </w:r>
          </w:p>
        </w:tc>
      </w:tr>
      <w:tr w:rsidTr="007A697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979">
            <w:pPr>
              <w:pStyle w:val="BodyText"/>
              <w:rPr>
                <w:lang w:val="en-NZ"/>
              </w:rPr>
            </w:pPr>
            <w:r w:rsidRPr="007A6979">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979">
            <w:pPr>
              <w:pStyle w:val="BodyText"/>
              <w:rPr>
                <w:lang w:val="en-NZ"/>
              </w:rPr>
            </w:pPr>
            <w:r w:rsidRPr="007A6979">
              <w:t xml:space="preserve">This version released with CUA Creative Arts and Culture Training Package version 2.0. Updated assessment conditions section. Updated modification history section to reflect changed name of training </w:t>
            </w:r>
            <w:r w:rsidRPr="007A6979">
              <w:t>package.</w:t>
            </w:r>
          </w:p>
        </w:tc>
      </w:tr>
      <w:tr w:rsidTr="007A697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979">
            <w:pPr>
              <w:pStyle w:val="BodyText"/>
              <w:rPr>
                <w:lang w:val="en-NZ"/>
              </w:rPr>
            </w:pPr>
            <w:r w:rsidRPr="007A697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979" w:rsidP="007A6979">
            <w:pPr>
              <w:pStyle w:val="BodyText"/>
            </w:pPr>
            <w:r w:rsidRPr="007A6979">
              <w:t>This version first released with CUA Creative Arts and Culture Training Package version 1.0.</w:t>
            </w:r>
          </w:p>
        </w:tc>
      </w:tr>
    </w:tbl>
    <w:p w:rsidR="00000000" w:rsidRPr="007A6979" w:rsidP="007A6979">
      <w:pPr>
        <w:pStyle w:val="BodyText"/>
      </w:pPr>
    </w:p>
    <w:p w:rsidR="00000000" w:rsidRPr="007A6979" w:rsidP="007A6979">
      <w:pPr>
        <w:pStyle w:val="AllowPageBreak"/>
      </w:pPr>
    </w:p>
    <w:p w:rsidR="00000000" w:rsidRPr="007A6979" w:rsidP="007A6979">
      <w:pPr>
        <w:pStyle w:val="Heading1"/>
      </w:pPr>
      <w:bookmarkStart w:id="2" w:name="O_808646"/>
      <w:bookmarkEnd w:id="2"/>
      <w:r w:rsidRPr="007A6979">
        <w:t>Application</w:t>
      </w:r>
    </w:p>
    <w:p w:rsidR="00000000" w:rsidRPr="007A6979" w:rsidP="00FC4591">
      <w:pPr>
        <w:pStyle w:val="BodyText"/>
      </w:pPr>
      <w:r w:rsidRPr="007A6979">
        <w:t>This unit describes the performance outcomes, skills and knowledge required to manage construction workshop oper</w:t>
      </w:r>
      <w:r w:rsidRPr="007A6979">
        <w:t>ations for areas such as set construction, props manufacture and scenic art for productions in the screen, media, entertainment and events industries.</w:t>
      </w:r>
    </w:p>
    <w:p w:rsidR="00000000" w:rsidRPr="007A6979" w:rsidP="00FC4591">
      <w:pPr>
        <w:pStyle w:val="BodyText"/>
      </w:pPr>
      <w:r w:rsidRPr="007A6979">
        <w:t>At this level, individuals are expected to apply a detailed knowledge of both creative and technical asp</w:t>
      </w:r>
      <w:r w:rsidRPr="007A6979">
        <w:t>ects of live productions or events. They exercise autonomy and judgement in contexts that are subject to change and are responsible for coordinating and supervising the work of construction team members.</w:t>
      </w:r>
    </w:p>
    <w:p w:rsidR="00000000" w:rsidRPr="007A6979" w:rsidP="00FC4591">
      <w:pPr>
        <w:pStyle w:val="BodyText"/>
      </w:pPr>
      <w:r w:rsidRPr="007A6979">
        <w:t>No licensing, legislative or certification requirem</w:t>
      </w:r>
      <w:r w:rsidRPr="007A6979">
        <w:t>ents apply to this unit at the time of publication.</w:t>
      </w:r>
    </w:p>
    <w:p w:rsidR="00000000" w:rsidRPr="007A6979" w:rsidP="007A6979">
      <w:pPr>
        <w:pStyle w:val="Heading1"/>
      </w:pPr>
      <w:bookmarkStart w:id="3" w:name="O_808645"/>
      <w:bookmarkEnd w:id="3"/>
      <w:r w:rsidRPr="007A6979">
        <w:t>Unit Sector</w:t>
      </w:r>
    </w:p>
    <w:p w:rsidR="00000000" w:rsidRPr="007A6979" w:rsidP="00FC4591">
      <w:pPr>
        <w:pStyle w:val="BodyText"/>
      </w:pPr>
      <w:r w:rsidRPr="007A6979">
        <w:t>Media and entertainment production - production management</w:t>
      </w:r>
    </w:p>
    <w:p w:rsidR="00000000" w:rsidRPr="007A6979" w:rsidP="007A6979">
      <w:pPr>
        <w:pStyle w:val="Heading1"/>
      </w:pPr>
      <w:bookmarkStart w:id="4" w:name="O_808644"/>
      <w:bookmarkEnd w:id="4"/>
      <w:r w:rsidRPr="007A6979">
        <w:t>Elements and Performance Criteria</w:t>
      </w:r>
    </w:p>
    <w:tbl>
      <w:tblPr>
        <w:tblW w:w="0" w:type="auto"/>
        <w:tblLayout w:type="fixed"/>
        <w:tblCellMar>
          <w:left w:w="62" w:type="dxa"/>
          <w:right w:w="62" w:type="dxa"/>
        </w:tblCellMar>
        <w:tblLook w:val="0000"/>
      </w:tblPr>
      <w:tblGrid>
        <w:gridCol w:w="2430"/>
        <w:gridCol w:w="6585"/>
      </w:tblGrid>
      <w:tr w:rsidTr="007A697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979" w:rsidP="007A6979">
            <w:pPr>
              <w:pStyle w:val="BodyText"/>
            </w:pPr>
            <w:r w:rsidRPr="007A6979">
              <w:rPr>
                <w:rStyle w:val="SpecialBold"/>
              </w:rPr>
              <w:t>Elements</w:t>
            </w:r>
          </w:p>
          <w:p w:rsidR="00000000" w:rsidRPr="007A6979" w:rsidP="007A6979">
            <w:pPr>
              <w:pStyle w:val="BodyText"/>
            </w:pPr>
            <w:r w:rsidRPr="007A6979">
              <w:rPr>
                <w:rStyle w:val="Emphasis"/>
              </w:rPr>
              <w:t>Elements describe the essential outcomes.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979" w:rsidP="007A6979">
            <w:pPr>
              <w:pStyle w:val="BodyText"/>
            </w:pPr>
            <w:r w:rsidRPr="007A6979">
              <w:rPr>
                <w:rStyle w:val="SpecialBold"/>
              </w:rPr>
              <w:t>Performance Criteria</w:t>
            </w:r>
          </w:p>
          <w:p w:rsidR="00000000" w:rsidP="007A6979">
            <w:pPr>
              <w:pStyle w:val="BodyText"/>
              <w:rPr>
                <w:lang w:val="en-NZ"/>
              </w:rPr>
            </w:pPr>
            <w:r w:rsidRPr="007A6979">
              <w:rPr>
                <w:rStyle w:val="Emphasis"/>
              </w:rPr>
              <w:t>Performance criteria describe the performance needed to demonstrate achievement of the element.</w:t>
            </w:r>
          </w:p>
        </w:tc>
      </w:tr>
      <w:tr w:rsidTr="007A697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1. Plan workshop operations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979" w:rsidP="007A6979">
            <w:pPr>
              <w:pStyle w:val="BodyText"/>
            </w:pPr>
            <w:r w:rsidRPr="007A6979">
              <w:t>1.1 With reference to production documentation, discuss construction requirements with relevant personnel</w:t>
            </w:r>
          </w:p>
          <w:p w:rsidR="00000000" w:rsidRPr="007A6979" w:rsidP="007A6979">
            <w:pPr>
              <w:pStyle w:val="BodyText"/>
            </w:pPr>
            <w:r w:rsidRPr="007A6979">
              <w:t xml:space="preserve">1.2 </w:t>
            </w:r>
            <w:r w:rsidRPr="007A6979">
              <w:t>Provide timely and accurate advice on the feasibility and safety of construction projects, including suggestions for alternatives as required</w:t>
            </w:r>
          </w:p>
          <w:p w:rsidR="00000000" w:rsidRPr="007A6979" w:rsidP="007A6979">
            <w:pPr>
              <w:pStyle w:val="BodyText"/>
            </w:pPr>
            <w:r w:rsidRPr="007A6979">
              <w:t>1.3 Determine cost of, and sources for, required resources according to organisational procedures</w:t>
            </w:r>
          </w:p>
          <w:p w:rsidR="00000000" w:rsidRPr="007A6979" w:rsidP="007A6979">
            <w:pPr>
              <w:pStyle w:val="BodyText"/>
            </w:pPr>
            <w:r w:rsidRPr="007A6979">
              <w:t>1.4 Develop real</w:t>
            </w:r>
            <w:r w:rsidRPr="007A6979">
              <w:t>istic expenditure estimates that conform to budget allocations</w:t>
            </w:r>
          </w:p>
          <w:p w:rsidR="00000000" w:rsidRPr="007A6979" w:rsidP="007A6979">
            <w:pPr>
              <w:pStyle w:val="BodyText"/>
            </w:pPr>
            <w:r w:rsidRPr="007A6979">
              <w:t>1.5 Identify potential budget overruns and resolve or recommend alternatives to relevant personnel</w:t>
            </w:r>
          </w:p>
          <w:p w:rsidR="00000000" w:rsidRPr="007A6979" w:rsidP="007A6979">
            <w:pPr>
              <w:pStyle w:val="BodyText"/>
            </w:pPr>
            <w:r w:rsidRPr="007A6979">
              <w:t>1.6 Develop action plans for implementing construction projects within production deadlines</w:t>
            </w:r>
          </w:p>
          <w:p w:rsidR="00000000" w:rsidP="007A6979">
            <w:pPr>
              <w:pStyle w:val="BodyText"/>
              <w:rPr>
                <w:lang w:val="en-NZ"/>
              </w:rPr>
            </w:pPr>
            <w:r w:rsidRPr="007A6979">
              <w:t>1.</w:t>
            </w:r>
            <w:r w:rsidRPr="007A6979">
              <w:t>7 Reach agreement on action plans and budget, and amend documentation as required</w:t>
            </w:r>
          </w:p>
        </w:tc>
      </w:tr>
      <w:tr w:rsidTr="007A697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2. Establish construction workshops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979" w:rsidP="007A6979">
            <w:pPr>
              <w:pStyle w:val="BodyText"/>
            </w:pPr>
            <w:r w:rsidRPr="007A6979">
              <w:t>2.1 Plan workshop layouts to maximise efficiency of workflow from delivery and storage of materials through to load-out of finished work</w:t>
            </w:r>
          </w:p>
          <w:p w:rsidR="00000000" w:rsidRPr="007A6979" w:rsidP="007A6979">
            <w:pPr>
              <w:pStyle w:val="BodyText"/>
            </w:pPr>
            <w:r w:rsidRPr="007A6979">
              <w:t>2.2 Ensure that workshop areas comply with environmental requirements</w:t>
            </w:r>
          </w:p>
          <w:p w:rsidR="00000000" w:rsidRPr="007A6979" w:rsidP="007A6979">
            <w:pPr>
              <w:pStyle w:val="BodyText"/>
            </w:pPr>
            <w:r w:rsidRPr="007A6979">
              <w:t>2.3 Ensure that machinery and equipment are available on time and installed according to legislative and regulatory requirements</w:t>
            </w:r>
          </w:p>
          <w:p w:rsidR="00000000" w:rsidRPr="007A6979" w:rsidP="007A6979">
            <w:pPr>
              <w:pStyle w:val="BodyText"/>
            </w:pPr>
            <w:r w:rsidRPr="007A6979">
              <w:t>2.4 Order materials required for projects and ensure flow</w:t>
            </w:r>
            <w:r w:rsidRPr="007A6979">
              <w:t xml:space="preserve"> of supply keeps pace with work progress and stockpiles are kept to a minimum</w:t>
            </w:r>
          </w:p>
          <w:p w:rsidR="00000000" w:rsidRPr="007A6979" w:rsidP="007A6979">
            <w:pPr>
              <w:pStyle w:val="BodyText"/>
            </w:pPr>
            <w:r w:rsidRPr="007A6979">
              <w:t>2.5 Follow organisational financial procedures in relation to purchases and record keeping</w:t>
            </w:r>
          </w:p>
          <w:p w:rsidR="00000000" w:rsidP="007A6979">
            <w:pPr>
              <w:pStyle w:val="BodyText"/>
              <w:rPr>
                <w:lang w:val="en-NZ"/>
              </w:rPr>
            </w:pPr>
            <w:r w:rsidRPr="007A6979">
              <w:t>2.6 Engage specialist staff as required</w:t>
            </w:r>
          </w:p>
        </w:tc>
      </w:tr>
      <w:tr w:rsidTr="007A697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3. Supervise workshop operations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979" w:rsidP="007A6979">
            <w:pPr>
              <w:pStyle w:val="BodyText"/>
            </w:pPr>
            <w:r w:rsidRPr="007A6979">
              <w:t>3.1 Supervise, advise and assist staff to ensure that construction is completed on time and within budget</w:t>
            </w:r>
          </w:p>
          <w:p w:rsidR="00000000" w:rsidRPr="007A6979" w:rsidP="007A6979">
            <w:pPr>
              <w:pStyle w:val="BodyText"/>
            </w:pPr>
            <w:r w:rsidRPr="007A6979">
              <w:t>3.2 Develop, implement and monitor hazard management plans and procedures and revise as required</w:t>
            </w:r>
          </w:p>
          <w:p w:rsidR="00000000" w:rsidRPr="007A6979" w:rsidP="007A6979">
            <w:pPr>
              <w:pStyle w:val="BodyText"/>
            </w:pPr>
            <w:r w:rsidRPr="007A6979">
              <w:t xml:space="preserve">3.3 Develop technical drawings as required to ensure </w:t>
            </w:r>
            <w:r w:rsidRPr="007A6979">
              <w:t>supply of information to staff keeps pace with work progress</w:t>
            </w:r>
          </w:p>
          <w:p w:rsidR="00000000" w:rsidRPr="007A6979" w:rsidP="007A6979">
            <w:pPr>
              <w:pStyle w:val="BodyText"/>
            </w:pPr>
            <w:r w:rsidRPr="007A6979">
              <w:t>3.4 Ensure that safety tests are carried out as required on materials and scenic elements and that quality of work is maintained</w:t>
            </w:r>
          </w:p>
          <w:p w:rsidR="00000000" w:rsidRPr="007A6979" w:rsidP="007A6979">
            <w:pPr>
              <w:pStyle w:val="BodyText"/>
            </w:pPr>
            <w:r w:rsidRPr="007A6979">
              <w:t xml:space="preserve">3.5 Maintain communication with production departments and attend </w:t>
            </w:r>
            <w:r w:rsidRPr="007A6979">
              <w:t>run-throughs and meetings to ensure a coordinated, holistic approach to work</w:t>
            </w:r>
          </w:p>
          <w:p w:rsidR="00000000" w:rsidP="007A6979">
            <w:pPr>
              <w:pStyle w:val="BodyText"/>
              <w:rPr>
                <w:lang w:val="en-NZ"/>
              </w:rPr>
            </w:pPr>
            <w:r w:rsidRPr="007A6979">
              <w:t>3.6 Conduct pre-departure checks of work and supervise packing and load-out</w:t>
            </w:r>
          </w:p>
        </w:tc>
      </w:tr>
      <w:tr w:rsidTr="007A697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4. Finalise construction workshop operations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979" w:rsidP="007A6979">
            <w:pPr>
              <w:pStyle w:val="BodyText"/>
            </w:pPr>
            <w:r w:rsidRPr="007A6979">
              <w:t>4.1 Organise return of hired equipment and implement post</w:t>
            </w:r>
            <w:r w:rsidRPr="007A6979">
              <w:t>-project maintenance of workshop areas, plant and equipment</w:t>
            </w:r>
          </w:p>
          <w:p w:rsidR="00000000" w:rsidRPr="007A6979" w:rsidP="007A6979">
            <w:pPr>
              <w:pStyle w:val="BodyText"/>
            </w:pPr>
            <w:r w:rsidRPr="007A6979">
              <w:t>4.2 Contribute to evaluations of productions and implement recommendations aimed at improving overall effectiveness of construction workshop operations</w:t>
            </w:r>
          </w:p>
        </w:tc>
      </w:tr>
    </w:tbl>
    <w:p w:rsidR="00000000" w:rsidRPr="007A6979" w:rsidP="007A6979">
      <w:pPr>
        <w:pStyle w:val="BodyText"/>
      </w:pPr>
    </w:p>
    <w:p w:rsidR="00000000" w:rsidRPr="007A6979" w:rsidP="007A6979">
      <w:pPr>
        <w:pStyle w:val="AllowPageBreak"/>
      </w:pPr>
    </w:p>
    <w:p w:rsidR="00000000" w:rsidRPr="007A6979" w:rsidP="007A6979">
      <w:pPr>
        <w:pStyle w:val="Heading1"/>
      </w:pPr>
      <w:bookmarkStart w:id="5" w:name="O_808643"/>
      <w:bookmarkEnd w:id="5"/>
      <w:r w:rsidRPr="007A6979">
        <w:t>Foundation Skills</w:t>
      </w:r>
    </w:p>
    <w:p w:rsidR="00000000" w:rsidRPr="00FC4591" w:rsidP="00FC4591">
      <w:pPr>
        <w:pStyle w:val="BodyText"/>
        <w:rPr>
          <w:i/>
        </w:rPr>
      </w:pPr>
      <w:r w:rsidRPr="00FC4591">
        <w:rPr>
          <w:rStyle w:val="Emphasis"/>
        </w:rPr>
        <w:t>This se</w:t>
      </w:r>
      <w:r w:rsidRPr="00FC4591">
        <w:rPr>
          <w:rStyle w:val="Emphasis"/>
        </w:rPr>
        <w:t>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75"/>
      </w:tblGrid>
      <w:tr w:rsidTr="007A697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979" w:rsidP="007A6979">
            <w:pPr>
              <w:pStyle w:val="BodyText"/>
            </w:pPr>
            <w:r w:rsidRPr="007A6979">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979" w:rsidP="007A6979">
            <w:pPr>
              <w:pStyle w:val="BodyText"/>
            </w:pPr>
            <w:r w:rsidRPr="007A6979">
              <w:rPr>
                <w:rStyle w:val="SpecialBold"/>
              </w:rPr>
              <w:t>Performance Criteria</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rPr>
                <w:rStyle w:val="SpecialBold"/>
              </w:rPr>
              <w:t>Description</w:t>
            </w:r>
          </w:p>
        </w:tc>
      </w:tr>
      <w:tr w:rsidTr="007A697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1.1, 1.2, 1.3</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ListBullet"/>
              <w:rPr>
                <w:lang w:val="en-NZ"/>
              </w:rPr>
            </w:pPr>
            <w:r w:rsidRPr="007A6979">
              <w:t>Obtains information from a range of complex written sources</w:t>
            </w:r>
          </w:p>
        </w:tc>
      </w:tr>
      <w:tr w:rsidTr="007A697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1.6, 3.2</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ListBullet"/>
              <w:rPr>
                <w:lang w:val="en-NZ"/>
              </w:rPr>
            </w:pPr>
            <w:r w:rsidRPr="007A6979">
              <w:t>Generates documentation in relation to managing construction workshop operations</w:t>
            </w:r>
          </w:p>
        </w:tc>
      </w:tr>
      <w:tr w:rsidTr="007A697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1.1, 1.2, 1.7, 2.4, 3.1, 3.5</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979" w:rsidP="007A6979">
            <w:pPr>
              <w:pStyle w:val="ListBullet"/>
            </w:pPr>
            <w:r w:rsidRPr="007A6979">
              <w:t>Seeks the views and opinions of others</w:t>
            </w:r>
          </w:p>
          <w:p w:rsidR="00000000" w:rsidRPr="007A6979" w:rsidP="007A6979">
            <w:pPr>
              <w:pStyle w:val="ListBullet"/>
            </w:pPr>
            <w:r w:rsidRPr="007A6979">
              <w:t>Obtains</w:t>
            </w:r>
            <w:r w:rsidRPr="007A6979">
              <w:t xml:space="preserve"> information by listening and questioning</w:t>
            </w:r>
          </w:p>
          <w:p w:rsidR="00000000" w:rsidRPr="007A6979" w:rsidP="007A6979">
            <w:pPr>
              <w:pStyle w:val="ListBullet"/>
            </w:pPr>
            <w:r w:rsidRPr="007A6979">
              <w:t>Discusses ideas and solutions</w:t>
            </w:r>
          </w:p>
          <w:p w:rsidR="00000000" w:rsidP="007A6979">
            <w:pPr>
              <w:pStyle w:val="ListBullet"/>
              <w:rPr>
                <w:lang w:val="en-NZ"/>
              </w:rPr>
            </w:pPr>
            <w:r w:rsidRPr="007A6979">
              <w:t>Uses clear language to contribute information and express requirements</w:t>
            </w:r>
          </w:p>
        </w:tc>
      </w:tr>
      <w:tr w:rsidTr="007A697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1.3, 1.4, 1.5, 2.1, 2.5, 3.3</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ListBullet"/>
              <w:rPr>
                <w:lang w:val="en-NZ"/>
              </w:rPr>
            </w:pPr>
            <w:r w:rsidRPr="007A6979">
              <w:t>Performs calculations and takes measurements when interpreting budgets and managing construction workshop operations</w:t>
            </w:r>
          </w:p>
        </w:tc>
      </w:tr>
      <w:tr w:rsidTr="007A697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1.2, 1.3, 1.4, 1.5, 1.6, 2.2, 2.3, 2.4, 2.5, 3.1, 3.2, 3.4, 3.5, 3.6, 4.1</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979" w:rsidP="007A6979">
            <w:pPr>
              <w:pStyle w:val="ListBullet"/>
            </w:pPr>
            <w:r w:rsidRPr="007A6979">
              <w:t>Works independently and collectively</w:t>
            </w:r>
            <w:r w:rsidRPr="007A6979">
              <w:t xml:space="preserve"> with a strong sense of responsibility for goals, plans, decisions and outcomes </w:t>
            </w:r>
          </w:p>
          <w:p w:rsidR="00000000" w:rsidRPr="007A6979" w:rsidP="007A6979">
            <w:pPr>
              <w:pStyle w:val="ListBullet"/>
            </w:pPr>
            <w:r w:rsidRPr="007A6979">
              <w:t>Takes responsibility for meeting environmental and regulatory requirements within scope of own role</w:t>
            </w:r>
          </w:p>
          <w:p w:rsidR="00000000" w:rsidRPr="007A6979" w:rsidP="007A6979">
            <w:pPr>
              <w:pStyle w:val="ListBullet"/>
            </w:pPr>
            <w:r w:rsidRPr="007A6979">
              <w:t>Applies organisational procedures when managing construction workshop opera</w:t>
            </w:r>
            <w:r w:rsidRPr="007A6979">
              <w:t>tions</w:t>
            </w:r>
          </w:p>
          <w:p w:rsidR="00000000" w:rsidP="007A6979">
            <w:pPr>
              <w:pStyle w:val="ListBullet"/>
              <w:rPr>
                <w:lang w:val="en-NZ"/>
              </w:rPr>
            </w:pPr>
            <w:r w:rsidRPr="007A6979">
              <w:t>Manages time efficiently to meet work deadlines</w:t>
            </w:r>
          </w:p>
        </w:tc>
      </w:tr>
      <w:tr w:rsidTr="007A697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1.1, 1.2, 1.7, 2.4, 3.1, 3.5</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ListBullet"/>
              <w:rPr>
                <w:lang w:val="en-NZ"/>
              </w:rPr>
            </w:pPr>
            <w:r w:rsidRPr="007A6979">
              <w:t>Collaborates to achieve joint outcomes and takes a leadership role to help facilitate effective group interaction and direction</w:t>
            </w:r>
          </w:p>
        </w:tc>
      </w:tr>
      <w:tr w:rsidTr="007A697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979">
            <w:pPr>
              <w:pStyle w:val="BodyText"/>
              <w:rPr>
                <w:lang w:val="en-NZ"/>
              </w:rPr>
            </w:pPr>
            <w:r w:rsidRPr="007A6979">
              <w:t>1.1, 1.2, 1.3, 1.4, 1.5, 1.6, 1.7, 2.1, 2.2, 2.3, 2.4, 2.5, 2.6, 3.2, 3.3, 3.4, 3.5, 3.6, 4.1, 4.2</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979" w:rsidP="007A6979">
            <w:pPr>
              <w:pStyle w:val="ListBullet"/>
            </w:pPr>
            <w:r w:rsidRPr="007A6979">
              <w:t xml:space="preserve">Sequences and schedules complex activities, monitors implementation, and manages relevant communication </w:t>
            </w:r>
          </w:p>
          <w:p w:rsidR="00000000" w:rsidRPr="007A6979" w:rsidP="007A6979">
            <w:pPr>
              <w:pStyle w:val="ListBullet"/>
            </w:pPr>
            <w:r w:rsidRPr="007A6979">
              <w:t>Assesses information and contributes ideas about al</w:t>
            </w:r>
            <w:r w:rsidRPr="007A6979">
              <w:t>ternative ways of meeting requirements</w:t>
            </w:r>
          </w:p>
          <w:p w:rsidR="00000000" w:rsidRPr="007A6979" w:rsidP="007A6979">
            <w:pPr>
              <w:pStyle w:val="ListBullet"/>
            </w:pPr>
            <w:r w:rsidRPr="007A6979">
              <w:t>Develops and implements strategies to minimise effects of workplace hazards</w:t>
            </w:r>
          </w:p>
          <w:p w:rsidR="00000000" w:rsidRPr="007A6979" w:rsidP="007A6979">
            <w:pPr>
              <w:pStyle w:val="ListBullet"/>
            </w:pPr>
            <w:r w:rsidRPr="007A6979">
              <w:t>Reviews progress against goals, adjusting plans and resources to cope with contingencies</w:t>
            </w:r>
          </w:p>
          <w:p w:rsidR="00000000" w:rsidRPr="007A6979" w:rsidP="007A6979">
            <w:pPr>
              <w:pStyle w:val="ListBullet"/>
            </w:pPr>
            <w:r w:rsidRPr="007A6979">
              <w:t>Anticipates and takes action to minimise potential p</w:t>
            </w:r>
            <w:r w:rsidRPr="007A6979">
              <w:t>roblems that could disrupt construction workshop operations, such as potential budget overruns</w:t>
            </w:r>
          </w:p>
          <w:p w:rsidR="00000000" w:rsidRPr="007A6979" w:rsidP="007A6979">
            <w:pPr>
              <w:pStyle w:val="ListBullet"/>
            </w:pPr>
            <w:r w:rsidRPr="007A6979">
              <w:t>Implements improvements to construction workshop operations based on outcome of evaluations</w:t>
            </w:r>
          </w:p>
          <w:p w:rsidR="00000000" w:rsidRPr="007A6979" w:rsidP="007A6979">
            <w:pPr>
              <w:pStyle w:val="ListBullet"/>
            </w:pPr>
            <w:r w:rsidRPr="007A6979">
              <w:t>Uses standard word processing and spreadsheet applications to prepare</w:t>
            </w:r>
            <w:r w:rsidRPr="007A6979">
              <w:t xml:space="preserve"> workplace documentation</w:t>
            </w:r>
          </w:p>
          <w:p w:rsidR="00000000" w:rsidRPr="007A6979" w:rsidP="007A6979">
            <w:pPr>
              <w:pStyle w:val="ListBullet"/>
            </w:pPr>
            <w:r w:rsidRPr="007A6979">
              <w:t>Distributes information electronically and uses online ordering systems</w:t>
            </w:r>
          </w:p>
        </w:tc>
      </w:tr>
    </w:tbl>
    <w:p w:rsidR="00000000" w:rsidRPr="007A6979" w:rsidP="007A6979">
      <w:pPr>
        <w:pStyle w:val="BodyText"/>
      </w:pPr>
    </w:p>
    <w:p w:rsidR="00000000" w:rsidRPr="007A6979" w:rsidP="007A6979">
      <w:pPr>
        <w:pStyle w:val="AllowPageBreak"/>
      </w:pPr>
    </w:p>
    <w:p w:rsidR="00000000" w:rsidRPr="007A6979" w:rsidP="007A6979">
      <w:pPr>
        <w:pStyle w:val="Heading1"/>
      </w:pPr>
      <w:bookmarkStart w:id="6" w:name="O_808642"/>
      <w:bookmarkEnd w:id="6"/>
      <w:r w:rsidRPr="007A6979">
        <w:t>Unit Mapping Information</w:t>
      </w:r>
    </w:p>
    <w:tbl>
      <w:tblPr>
        <w:tblW w:w="0" w:type="auto"/>
        <w:tblLayout w:type="fixed"/>
        <w:tblCellMar>
          <w:left w:w="62" w:type="dxa"/>
          <w:right w:w="62" w:type="dxa"/>
        </w:tblCellMar>
        <w:tblLook w:val="0000"/>
      </w:tblPr>
      <w:tblGrid>
        <w:gridCol w:w="2220"/>
        <w:gridCol w:w="2295"/>
        <w:gridCol w:w="2295"/>
        <w:gridCol w:w="2025"/>
      </w:tblGrid>
      <w:tr w:rsidTr="007A697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979" w:rsidP="007A6979">
            <w:pPr>
              <w:pStyle w:val="BodyText"/>
            </w:pPr>
            <w:r w:rsidRPr="007A6979">
              <w:rPr>
                <w:rStyle w:val="SpecialBold"/>
              </w:rPr>
              <w:t xml:space="preserve">Code and title </w:t>
            </w:r>
          </w:p>
          <w:p w:rsidR="00000000" w:rsidRPr="007A6979" w:rsidP="007A6979">
            <w:pPr>
              <w:pStyle w:val="BodyText"/>
            </w:pPr>
            <w:r w:rsidRPr="007A697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979" w:rsidP="007A6979">
            <w:pPr>
              <w:pStyle w:val="BodyText"/>
            </w:pPr>
            <w:r w:rsidRPr="007A6979">
              <w:rPr>
                <w:rStyle w:val="SpecialBold"/>
              </w:rPr>
              <w:t>Code and title</w:t>
            </w:r>
          </w:p>
          <w:p w:rsidR="00000000" w:rsidRPr="007A6979" w:rsidP="007A6979">
            <w:pPr>
              <w:pStyle w:val="BodyText"/>
            </w:pPr>
            <w:r w:rsidRPr="007A697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979" w:rsidP="007A6979">
            <w:pPr>
              <w:pStyle w:val="BodyText"/>
            </w:pPr>
            <w:r w:rsidRPr="007A6979">
              <w:rPr>
                <w:rStyle w:val="SpecialBold"/>
              </w:rPr>
              <w:t>Comments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979">
            <w:pPr>
              <w:pStyle w:val="BodyText"/>
              <w:rPr>
                <w:lang w:val="en-NZ"/>
              </w:rPr>
            </w:pPr>
            <w:r w:rsidRPr="007A6979">
              <w:rPr>
                <w:rStyle w:val="SpecialBold"/>
              </w:rPr>
              <w:t>Equivalence status</w:t>
            </w:r>
          </w:p>
        </w:tc>
      </w:tr>
      <w:tr w:rsidTr="007A697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979">
            <w:pPr>
              <w:pStyle w:val="BodyText"/>
              <w:rPr>
                <w:lang w:val="en-NZ"/>
              </w:rPr>
            </w:pPr>
            <w:r w:rsidRPr="007A6979">
              <w:t>CUAPPM602 Manage construction workshop operations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979">
            <w:pPr>
              <w:pStyle w:val="BodyText"/>
              <w:rPr>
                <w:lang w:val="en-NZ"/>
              </w:rPr>
            </w:pPr>
            <w:r w:rsidRPr="007A6979">
              <w:t>CUAPPM602 Manage construction workshop operations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979">
            <w:pPr>
              <w:pStyle w:val="BodyText"/>
              <w:rPr>
                <w:lang w:val="en-NZ"/>
              </w:rPr>
            </w:pPr>
            <w:r w:rsidRPr="007A6979">
              <w:t>Updated assessment conditions section. Updated modification history section to reflect changed name of training package.</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979" w:rsidP="007A6979">
            <w:pPr>
              <w:pStyle w:val="BodyText"/>
            </w:pPr>
            <w:r w:rsidRPr="007A6979">
              <w:t>No equivale</w:t>
            </w:r>
            <w:r w:rsidRPr="007A6979">
              <w:t>nt unit</w:t>
            </w:r>
          </w:p>
        </w:tc>
      </w:tr>
    </w:tbl>
    <w:p w:rsidR="00000000" w:rsidRPr="007A6979" w:rsidP="007A6979">
      <w:pPr>
        <w:pStyle w:val="BodyText"/>
      </w:pPr>
    </w:p>
    <w:p w:rsidR="00000000" w:rsidRPr="007A6979" w:rsidP="007A6979">
      <w:pPr>
        <w:pStyle w:val="AllowPageBreak"/>
      </w:pPr>
    </w:p>
    <w:p w:rsidR="00000000" w:rsidRPr="007A6979" w:rsidP="007A6979">
      <w:pPr>
        <w:pStyle w:val="Heading1"/>
      </w:pPr>
      <w:bookmarkStart w:id="7" w:name="O_808648"/>
      <w:bookmarkEnd w:id="7"/>
      <w:r w:rsidRPr="007A6979">
        <w:t>Links</w:t>
      </w:r>
    </w:p>
    <w:p w:rsidR="00000000" w:rsidRPr="007A6979" w:rsidP="00FC4591">
      <w:pPr>
        <w:pStyle w:val="BodyText"/>
      </w:pPr>
      <w:r w:rsidRPr="007A6979">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BE7852">
        <w:rPr>
          <w:rStyle w:val="Hyperlink"/>
        </w:rPr>
        <w:t>https://vetnet.education.gov.au/Pages/TrainingDocs.aspx?q=1db201d9-4006-4430-839f-382ef6b803d5</w:t>
      </w:r>
      <w:r>
        <w:fldChar w:fldCharType="end"/>
      </w:r>
    </w:p>
    <w:p w:rsidR="00000000" w:rsidRPr="007A6979" w:rsidP="007A6979"/>
    <w:sectPr w:rsidSect="007A69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79" w:rsidRPr="00FC4591" w:rsidP="00FC45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591" w:rsidP="007A69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4591" w:rsidP="007A697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C4591" w:rsidP="007A69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5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979" w:rsidRPr="00FC4591" w:rsidP="00FC45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9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591" w:rsidRPr="002D2AF8" w:rsidP="007A6979">
    <w:pPr>
      <w:pStyle w:val="Header"/>
      <w:framePr w:wrap="around"/>
    </w:pPr>
    <w:r>
      <w:fldChar w:fldCharType="begin"/>
    </w:r>
    <w:r>
      <w:instrText xml:space="preserve"> TITLE   \* MERGEFORMAT </w:instrText>
    </w:r>
    <w:r>
      <w:fldChar w:fldCharType="separate"/>
    </w:r>
    <w:r>
      <w:t>CUAPPM602 Manage construction workshop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FC4591" w:rsidP="007A69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5035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9229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9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979"/>
    <w:pPr>
      <w:spacing w:before="360" w:after="60"/>
      <w:outlineLvl w:val="0"/>
    </w:pPr>
    <w:rPr>
      <w:sz w:val="32"/>
    </w:rPr>
  </w:style>
  <w:style w:type="paragraph" w:styleId="Heading2">
    <w:name w:val="heading 2"/>
    <w:basedOn w:val="HeadingBase"/>
    <w:next w:val="BodyText"/>
    <w:link w:val="Heading2Char"/>
    <w:qFormat/>
    <w:rsid w:val="007A6979"/>
    <w:pPr>
      <w:keepLines/>
      <w:spacing w:before="240" w:after="120"/>
      <w:outlineLvl w:val="1"/>
    </w:pPr>
    <w:rPr>
      <w:sz w:val="28"/>
      <w:szCs w:val="40"/>
    </w:rPr>
  </w:style>
  <w:style w:type="paragraph" w:styleId="Heading3">
    <w:name w:val="heading 3"/>
    <w:basedOn w:val="HeadingBase"/>
    <w:next w:val="BodyText"/>
    <w:link w:val="Heading3Char"/>
    <w:qFormat/>
    <w:rsid w:val="007A6979"/>
    <w:pPr>
      <w:spacing w:before="180" w:after="120"/>
      <w:outlineLvl w:val="2"/>
    </w:pPr>
    <w:rPr>
      <w:spacing w:val="-10"/>
      <w:kern w:val="32"/>
    </w:rPr>
  </w:style>
  <w:style w:type="paragraph" w:styleId="Heading4">
    <w:name w:val="heading 4"/>
    <w:basedOn w:val="HeadingBase"/>
    <w:next w:val="BodyText"/>
    <w:link w:val="Heading4Char"/>
    <w:qFormat/>
    <w:rsid w:val="007A6979"/>
    <w:pPr>
      <w:spacing w:before="160" w:after="120"/>
      <w:outlineLvl w:val="3"/>
    </w:pPr>
    <w:rPr>
      <w:sz w:val="22"/>
    </w:rPr>
  </w:style>
  <w:style w:type="paragraph" w:styleId="Heading5">
    <w:name w:val="heading 5"/>
    <w:basedOn w:val="HeadingBase"/>
    <w:next w:val="Normal"/>
    <w:link w:val="Heading5Char"/>
    <w:qFormat/>
    <w:rsid w:val="007A6979"/>
    <w:pPr>
      <w:spacing w:before="80"/>
      <w:outlineLvl w:val="4"/>
    </w:pPr>
    <w:rPr>
      <w:color w:val="918585"/>
      <w:sz w:val="20"/>
    </w:rPr>
  </w:style>
  <w:style w:type="paragraph" w:styleId="Heading6">
    <w:name w:val="heading 6"/>
    <w:basedOn w:val="HeadingBase"/>
    <w:next w:val="Normal"/>
    <w:link w:val="Heading6Char"/>
    <w:qFormat/>
    <w:rsid w:val="007A6979"/>
    <w:pPr>
      <w:spacing w:before="60"/>
      <w:outlineLvl w:val="5"/>
    </w:pPr>
    <w:rPr>
      <w:color w:val="918585"/>
      <w:sz w:val="20"/>
    </w:rPr>
  </w:style>
  <w:style w:type="paragraph" w:styleId="Heading7">
    <w:name w:val="heading 7"/>
    <w:basedOn w:val="Normal"/>
    <w:next w:val="Normal"/>
    <w:link w:val="Heading7Char"/>
    <w:qFormat/>
    <w:rsid w:val="007A6979"/>
    <w:pPr>
      <w:ind w:left="720"/>
      <w:outlineLvl w:val="6"/>
    </w:pPr>
    <w:rPr>
      <w:i/>
    </w:rPr>
  </w:style>
  <w:style w:type="paragraph" w:styleId="Heading8">
    <w:name w:val="heading 8"/>
    <w:basedOn w:val="Normal"/>
    <w:next w:val="Normal"/>
    <w:link w:val="Heading8Char"/>
    <w:qFormat/>
    <w:rsid w:val="007A6979"/>
    <w:pPr>
      <w:ind w:left="720"/>
      <w:outlineLvl w:val="7"/>
    </w:pPr>
    <w:rPr>
      <w:i/>
    </w:rPr>
  </w:style>
  <w:style w:type="paragraph" w:styleId="Heading9">
    <w:name w:val="heading 9"/>
    <w:basedOn w:val="Normal"/>
    <w:next w:val="Normal"/>
    <w:link w:val="Heading9Char"/>
    <w:qFormat/>
    <w:rsid w:val="007A6979"/>
    <w:pPr>
      <w:ind w:left="720"/>
      <w:outlineLvl w:val="8"/>
    </w:pPr>
    <w:rPr>
      <w:i/>
    </w:rPr>
  </w:style>
  <w:style w:type="character" w:default="1" w:styleId="DefaultParagraphFont">
    <w:name w:val="Default Paragraph Font"/>
    <w:uiPriority w:val="1"/>
    <w:unhideWhenUsed/>
    <w:rsid w:val="007A69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979"/>
  </w:style>
  <w:style w:type="character" w:customStyle="1" w:styleId="Heading1Char">
    <w:name w:val="Heading 1 Char"/>
    <w:basedOn w:val="DefaultParagraphFont"/>
    <w:link w:val="Heading1"/>
    <w:rsid w:val="007A6979"/>
    <w:rPr>
      <w:rFonts w:ascii="Times New Roman" w:eastAsia="Times New Roman" w:hAnsi="Times New Roman" w:cs="Times New Roman"/>
      <w:b/>
      <w:sz w:val="32"/>
      <w:szCs w:val="20"/>
      <w:lang w:eastAsia="en-US"/>
    </w:rPr>
  </w:style>
  <w:style w:type="paragraph" w:styleId="BodyText">
    <w:name w:val="Body Text"/>
    <w:basedOn w:val="Normal"/>
    <w:link w:val="BodyTextChar"/>
    <w:rsid w:val="007A69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979"/>
    <w:rPr>
      <w:rFonts w:ascii="Times New Roman" w:eastAsia="Times New Roman" w:hAnsi="Times New Roman" w:cs="Times New Roman"/>
      <w:sz w:val="24"/>
      <w:lang w:eastAsia="en-US"/>
    </w:rPr>
  </w:style>
  <w:style w:type="paragraph" w:styleId="ListBullet">
    <w:name w:val="List Bullet"/>
    <w:basedOn w:val="List"/>
    <w:rsid w:val="007A6979"/>
    <w:pPr>
      <w:numPr>
        <w:numId w:val="11"/>
      </w:numPr>
      <w:tabs>
        <w:tab w:val="clear" w:pos="340"/>
      </w:tabs>
      <w:spacing w:before="40" w:after="40"/>
    </w:pPr>
  </w:style>
  <w:style w:type="character" w:customStyle="1" w:styleId="SpecialBold">
    <w:name w:val="Special Bold"/>
    <w:basedOn w:val="DefaultParagraphFont"/>
    <w:rsid w:val="007A6979"/>
    <w:rPr>
      <w:b/>
      <w:spacing w:val="0"/>
    </w:rPr>
  </w:style>
  <w:style w:type="character" w:styleId="Emphasis">
    <w:name w:val="Emphasis"/>
    <w:basedOn w:val="DefaultParagraphFont"/>
    <w:qFormat/>
    <w:rsid w:val="007A6979"/>
    <w:rPr>
      <w:i/>
    </w:rPr>
  </w:style>
  <w:style w:type="paragraph" w:customStyle="1" w:styleId="SuperHeading">
    <w:name w:val="SuperHeading"/>
    <w:basedOn w:val="Normal"/>
    <w:rsid w:val="007A6979"/>
    <w:pPr>
      <w:spacing w:before="240" w:after="120"/>
      <w:outlineLvl w:val="0"/>
    </w:pPr>
    <w:rPr>
      <w:rFonts w:ascii="Times New Roman" w:hAnsi="Times New Roman"/>
      <w:b/>
      <w:sz w:val="32"/>
    </w:rPr>
  </w:style>
  <w:style w:type="paragraph" w:customStyle="1" w:styleId="AllowPageBreak">
    <w:name w:val="AllowPageBreak"/>
    <w:rsid w:val="007A69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69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9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9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9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9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9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9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979"/>
    <w:rPr>
      <w:rFonts w:ascii="Courier New" w:eastAsia="Times New Roman" w:hAnsi="Courier New" w:cs="Times New Roman"/>
      <w:i/>
      <w:szCs w:val="20"/>
      <w:lang w:eastAsia="en-US"/>
    </w:rPr>
  </w:style>
  <w:style w:type="paragraph" w:customStyle="1" w:styleId="HeadingBase">
    <w:name w:val="Heading Base"/>
    <w:rsid w:val="007A69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979"/>
    <w:pPr>
      <w:tabs>
        <w:tab w:val="right" w:leader="dot" w:pos="9072"/>
      </w:tabs>
      <w:ind w:left="567"/>
    </w:pPr>
    <w:rPr>
      <w:szCs w:val="22"/>
    </w:rPr>
  </w:style>
  <w:style w:type="paragraph" w:customStyle="1" w:styleId="TOCBase">
    <w:name w:val="TOC Base"/>
    <w:rsid w:val="007A69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979"/>
    <w:pPr>
      <w:tabs>
        <w:tab w:val="right" w:leader="dot" w:pos="9072"/>
      </w:tabs>
      <w:spacing w:before="40" w:after="40"/>
      <w:ind w:left="284"/>
    </w:pPr>
    <w:rPr>
      <w:rFonts w:ascii="Times New Roman" w:hAnsi="Times New Roman"/>
    </w:rPr>
  </w:style>
  <w:style w:type="paragraph" w:styleId="TOC1">
    <w:name w:val="toc 1"/>
    <w:basedOn w:val="TOCBase"/>
    <w:next w:val="Normal"/>
    <w:rsid w:val="007A69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9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979"/>
    <w:rPr>
      <w:rFonts w:ascii="Times New Roman" w:eastAsia="Times New Roman" w:hAnsi="Times New Roman" w:cs="Times New Roman"/>
      <w:sz w:val="16"/>
      <w:lang w:eastAsia="en-US"/>
    </w:rPr>
  </w:style>
  <w:style w:type="paragraph" w:styleId="Title">
    <w:name w:val="Title"/>
    <w:basedOn w:val="HeadingBase"/>
    <w:link w:val="TitleChar"/>
    <w:qFormat/>
    <w:rsid w:val="007A6979"/>
    <w:pPr>
      <w:spacing w:before="5040"/>
      <w:jc w:val="center"/>
    </w:pPr>
    <w:rPr>
      <w:sz w:val="48"/>
      <w:szCs w:val="72"/>
      <w:lang w:val="en-US"/>
    </w:rPr>
  </w:style>
  <w:style w:type="character" w:customStyle="1" w:styleId="TitleChar">
    <w:name w:val="Title Char"/>
    <w:basedOn w:val="DefaultParagraphFont"/>
    <w:link w:val="Title"/>
    <w:rsid w:val="007A69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979"/>
    <w:pPr>
      <w:tabs>
        <w:tab w:val="left" w:pos="3600"/>
        <w:tab w:val="left" w:pos="3958"/>
      </w:tabs>
    </w:pPr>
  </w:style>
  <w:style w:type="paragraph" w:styleId="List">
    <w:name w:val="List"/>
    <w:basedOn w:val="BodyText"/>
    <w:next w:val="BodyText"/>
    <w:rsid w:val="007A6979"/>
    <w:pPr>
      <w:tabs>
        <w:tab w:val="left" w:pos="340"/>
      </w:tabs>
      <w:spacing w:before="60" w:after="60"/>
      <w:ind w:left="340" w:hanging="340"/>
    </w:pPr>
  </w:style>
  <w:style w:type="paragraph" w:customStyle="1" w:styleId="Note">
    <w:name w:val="Note"/>
    <w:basedOn w:val="BodyText"/>
    <w:rsid w:val="007A69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979"/>
    <w:pPr>
      <w:framePr w:wrap="auto" w:hAnchor="text" w:y="6049"/>
    </w:pPr>
    <w:rPr>
      <w:color w:val="000000"/>
      <w:sz w:val="40"/>
    </w:rPr>
  </w:style>
  <w:style w:type="paragraph" w:customStyle="1" w:styleId="TOCTitle">
    <w:name w:val="TOCTitle"/>
    <w:basedOn w:val="Heading1"/>
    <w:rsid w:val="007A6979"/>
    <w:pPr>
      <w:spacing w:after="240"/>
      <w:jc w:val="center"/>
      <w:outlineLvl w:val="9"/>
    </w:pPr>
    <w:rPr>
      <w:caps/>
    </w:rPr>
  </w:style>
  <w:style w:type="paragraph" w:customStyle="1" w:styleId="Version">
    <w:name w:val="Version"/>
    <w:rsid w:val="007A69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6979"/>
    <w:pPr>
      <w:numPr>
        <w:numId w:val="12"/>
      </w:numPr>
      <w:tabs>
        <w:tab w:val="clear" w:pos="680"/>
      </w:tabs>
    </w:pPr>
  </w:style>
  <w:style w:type="paragraph" w:styleId="Index1">
    <w:name w:val="index 1"/>
    <w:basedOn w:val="Normal"/>
    <w:next w:val="Normal"/>
    <w:semiHidden/>
    <w:rsid w:val="007A6979"/>
    <w:pPr>
      <w:keepNext w:val="0"/>
      <w:tabs>
        <w:tab w:val="right" w:pos="4176"/>
      </w:tabs>
      <w:ind w:left="198" w:hanging="198"/>
    </w:pPr>
    <w:rPr>
      <w:rFonts w:ascii="Garamond" w:hAnsi="Garamond"/>
    </w:rPr>
  </w:style>
  <w:style w:type="paragraph" w:styleId="IndexHeading">
    <w:name w:val="index heading"/>
    <w:basedOn w:val="Normal"/>
    <w:next w:val="Index1"/>
    <w:semiHidden/>
    <w:rsid w:val="007A6979"/>
    <w:pPr>
      <w:spacing w:before="120" w:after="120"/>
    </w:pPr>
    <w:rPr>
      <w:rFonts w:ascii="Arial" w:hAnsi="Arial"/>
      <w:b/>
      <w:color w:val="918585"/>
      <w:sz w:val="24"/>
    </w:rPr>
  </w:style>
  <w:style w:type="paragraph" w:styleId="Header">
    <w:name w:val="header"/>
    <w:basedOn w:val="Normal"/>
    <w:link w:val="HeaderChar"/>
    <w:rsid w:val="007A69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979"/>
    <w:rPr>
      <w:rFonts w:ascii="Times New Roman" w:eastAsia="Times New Roman" w:hAnsi="Times New Roman" w:cs="Times New Roman"/>
      <w:sz w:val="16"/>
      <w:szCs w:val="20"/>
      <w:lang w:val="en-GB" w:eastAsia="en-US"/>
    </w:rPr>
  </w:style>
  <w:style w:type="paragraph" w:customStyle="1" w:styleId="Chapter">
    <w:name w:val="Chapter"/>
    <w:basedOn w:val="Normal"/>
    <w:rsid w:val="007A6979"/>
    <w:pPr>
      <w:spacing w:before="240"/>
    </w:pPr>
    <w:rPr>
      <w:rFonts w:ascii="Times New Roman" w:hAnsi="Times New Roman"/>
      <w:smallCaps/>
      <w:spacing w:val="80"/>
      <w:sz w:val="28"/>
    </w:rPr>
  </w:style>
  <w:style w:type="paragraph" w:customStyle="1" w:styleId="InChapter">
    <w:name w:val="InChapter"/>
    <w:basedOn w:val="Heading3"/>
    <w:rsid w:val="007A6979"/>
    <w:pPr>
      <w:spacing w:after="240"/>
      <w:outlineLvl w:val="9"/>
    </w:pPr>
    <w:rPr>
      <w:noProof/>
    </w:rPr>
  </w:style>
  <w:style w:type="paragraph" w:styleId="Index2">
    <w:name w:val="index 2"/>
    <w:basedOn w:val="Normal"/>
    <w:next w:val="Normal"/>
    <w:semiHidden/>
    <w:rsid w:val="007A6979"/>
    <w:pPr>
      <w:tabs>
        <w:tab w:val="right" w:pos="4176"/>
      </w:tabs>
      <w:ind w:left="568" w:hanging="284"/>
    </w:pPr>
    <w:rPr>
      <w:rFonts w:ascii="Garamond" w:hAnsi="Garamond"/>
    </w:rPr>
  </w:style>
  <w:style w:type="paragraph" w:customStyle="1" w:styleId="Byline">
    <w:name w:val="Byline"/>
    <w:rsid w:val="007A69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979"/>
    <w:pPr>
      <w:tabs>
        <w:tab w:val="clear" w:pos="3600"/>
        <w:tab w:val="clear" w:pos="3958"/>
      </w:tabs>
      <w:jc w:val="right"/>
    </w:pPr>
  </w:style>
  <w:style w:type="paragraph" w:styleId="Caption">
    <w:name w:val="caption"/>
    <w:basedOn w:val="BodyText"/>
    <w:next w:val="Normal"/>
    <w:qFormat/>
    <w:rsid w:val="007A6979"/>
    <w:pPr>
      <w:framePr w:w="2268" w:hSpace="181" w:vSpace="181" w:wrap="around" w:vAnchor="text" w:hAnchor="page" w:x="1135" w:y="285" w:anchorLock="1"/>
    </w:pPr>
    <w:rPr>
      <w:i/>
    </w:rPr>
  </w:style>
  <w:style w:type="paragraph" w:customStyle="1" w:styleId="MiniTOCTitle">
    <w:name w:val="MiniTOCTitle"/>
    <w:basedOn w:val="Heading4"/>
    <w:rsid w:val="007A6979"/>
    <w:pPr>
      <w:spacing w:before="240"/>
      <w:outlineLvl w:val="9"/>
    </w:pPr>
    <w:rPr>
      <w:noProof/>
      <w:sz w:val="24"/>
    </w:rPr>
  </w:style>
  <w:style w:type="paragraph" w:customStyle="1" w:styleId="MiniTOCItem">
    <w:name w:val="MiniTOCItem"/>
    <w:basedOn w:val="ListBullet"/>
    <w:rsid w:val="007A6979"/>
    <w:pPr>
      <w:numPr>
        <w:numId w:val="0"/>
      </w:numPr>
      <w:tabs>
        <w:tab w:val="right" w:leader="dot" w:pos="6521"/>
      </w:tabs>
      <w:spacing w:before="0" w:after="0"/>
    </w:pPr>
  </w:style>
  <w:style w:type="paragraph" w:customStyle="1" w:styleId="TOFTitle">
    <w:name w:val="TOFTitle"/>
    <w:basedOn w:val="TOCTitle"/>
    <w:rsid w:val="007A6979"/>
  </w:style>
  <w:style w:type="paragraph" w:styleId="TableofFigures">
    <w:name w:val="table of figures"/>
    <w:basedOn w:val="Normal"/>
    <w:next w:val="Normal"/>
    <w:semiHidden/>
    <w:rsid w:val="007A6979"/>
    <w:pPr>
      <w:tabs>
        <w:tab w:val="right" w:leader="dot" w:pos="9072"/>
      </w:tabs>
      <w:ind w:left="970" w:hanging="403"/>
    </w:pPr>
    <w:rPr>
      <w:rFonts w:ascii="Times New Roman" w:hAnsi="Times New Roman"/>
      <w:b/>
    </w:rPr>
  </w:style>
  <w:style w:type="paragraph" w:styleId="ListNumber">
    <w:name w:val="List Number"/>
    <w:basedOn w:val="List"/>
    <w:rsid w:val="007A6979"/>
    <w:pPr>
      <w:numPr>
        <w:numId w:val="14"/>
      </w:numPr>
      <w:tabs>
        <w:tab w:val="clear" w:pos="340"/>
      </w:tabs>
    </w:pPr>
  </w:style>
  <w:style w:type="character" w:customStyle="1" w:styleId="WingdingSymbols">
    <w:name w:val="Wingding Symbols"/>
    <w:rsid w:val="007A6979"/>
    <w:rPr>
      <w:rFonts w:ascii="Wingdings" w:hAnsi="Wingdings"/>
    </w:rPr>
  </w:style>
  <w:style w:type="paragraph" w:customStyle="1" w:styleId="TableHeading">
    <w:name w:val="Table Heading"/>
    <w:basedOn w:val="HeadingBase"/>
    <w:rsid w:val="007A6979"/>
    <w:pPr>
      <w:keepLines/>
      <w:pBdr>
        <w:bottom w:val="single" w:sz="6" w:space="1" w:color="918585"/>
      </w:pBdr>
      <w:spacing w:before="240"/>
    </w:pPr>
  </w:style>
  <w:style w:type="character" w:customStyle="1" w:styleId="HotSpot">
    <w:name w:val="HotSpot"/>
    <w:rsid w:val="007A6979"/>
    <w:rPr>
      <w:color w:val="0033CC"/>
      <w:u w:val="none"/>
    </w:rPr>
  </w:style>
  <w:style w:type="paragraph" w:customStyle="1" w:styleId="BodyTextRight">
    <w:name w:val="Body Text Right"/>
    <w:basedOn w:val="BodyText"/>
    <w:rsid w:val="007A6979"/>
    <w:pPr>
      <w:spacing w:before="0" w:after="0"/>
      <w:jc w:val="right"/>
    </w:pPr>
  </w:style>
  <w:style w:type="paragraph" w:styleId="Index3">
    <w:name w:val="index 3"/>
    <w:basedOn w:val="ListNumber2"/>
    <w:next w:val="Normal"/>
    <w:semiHidden/>
    <w:rsid w:val="007A6979"/>
    <w:pPr>
      <w:numPr>
        <w:numId w:val="0"/>
      </w:numPr>
      <w:tabs>
        <w:tab w:val="right" w:leader="dot" w:pos="4176"/>
      </w:tabs>
    </w:pPr>
  </w:style>
  <w:style w:type="paragraph" w:styleId="ListNumber2">
    <w:name w:val="List Number 2"/>
    <w:basedOn w:val="List2"/>
    <w:rsid w:val="007A6979"/>
    <w:pPr>
      <w:numPr>
        <w:numId w:val="9"/>
      </w:numPr>
      <w:tabs>
        <w:tab w:val="clear" w:pos="1060"/>
      </w:tabs>
    </w:pPr>
  </w:style>
  <w:style w:type="paragraph" w:customStyle="1" w:styleId="MarginNote">
    <w:name w:val="Margin Note"/>
    <w:basedOn w:val="BodyText"/>
    <w:rsid w:val="007A69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9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9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979"/>
    <w:rPr>
      <w:sz w:val="32"/>
    </w:rPr>
  </w:style>
  <w:style w:type="paragraph" w:customStyle="1" w:styleId="HeadingProcedure">
    <w:name w:val="Heading Procedure"/>
    <w:basedOn w:val="HeadingBase"/>
    <w:next w:val="Normal"/>
    <w:rsid w:val="007A6979"/>
    <w:pPr>
      <w:tabs>
        <w:tab w:val="left" w:pos="0"/>
      </w:tabs>
      <w:spacing w:before="120" w:after="60"/>
    </w:pPr>
    <w:rPr>
      <w:i/>
      <w:color w:val="918585"/>
      <w:sz w:val="22"/>
    </w:rPr>
  </w:style>
  <w:style w:type="paragraph" w:customStyle="1" w:styleId="TableBodyText">
    <w:name w:val="Table Body Text"/>
    <w:basedOn w:val="BodyText"/>
    <w:rsid w:val="007A6979"/>
    <w:pPr>
      <w:spacing w:before="60" w:after="60"/>
    </w:pPr>
  </w:style>
  <w:style w:type="paragraph" w:styleId="ListContinue">
    <w:name w:val="List Continue"/>
    <w:basedOn w:val="List"/>
    <w:rsid w:val="007A6979"/>
    <w:pPr>
      <w:ind w:firstLine="0"/>
    </w:pPr>
  </w:style>
  <w:style w:type="paragraph" w:customStyle="1" w:styleId="ListNote">
    <w:name w:val="List Note"/>
    <w:basedOn w:val="List"/>
    <w:rsid w:val="007A6979"/>
    <w:pPr>
      <w:pBdr>
        <w:top w:val="single" w:sz="6" w:space="2" w:color="918585"/>
        <w:bottom w:val="single" w:sz="6" w:space="2" w:color="918585"/>
      </w:pBdr>
      <w:tabs>
        <w:tab w:val="left" w:pos="1021"/>
      </w:tabs>
      <w:ind w:firstLine="0"/>
    </w:pPr>
  </w:style>
  <w:style w:type="paragraph" w:customStyle="1" w:styleId="Warning">
    <w:name w:val="Warning"/>
    <w:basedOn w:val="BodyText"/>
    <w:rsid w:val="007A6979"/>
    <w:pPr>
      <w:shd w:val="clear" w:color="auto" w:fill="D9D9D9"/>
      <w:tabs>
        <w:tab w:val="left" w:pos="992"/>
      </w:tabs>
      <w:ind w:left="119" w:right="119"/>
    </w:pPr>
    <w:rPr>
      <w:sz w:val="20"/>
    </w:rPr>
  </w:style>
  <w:style w:type="paragraph" w:customStyle="1" w:styleId="MarginIcons">
    <w:name w:val="Margin Icons"/>
    <w:basedOn w:val="BodyText"/>
    <w:rsid w:val="007A69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979"/>
    <w:rPr>
      <w:rFonts w:ascii="Courier New" w:hAnsi="Courier New"/>
    </w:rPr>
  </w:style>
  <w:style w:type="paragraph" w:customStyle="1" w:styleId="NoteBullet">
    <w:name w:val="Note Bullet"/>
    <w:basedOn w:val="Note"/>
    <w:rsid w:val="007A6979"/>
    <w:pPr>
      <w:tabs>
        <w:tab w:val="clear" w:pos="680"/>
      </w:tabs>
      <w:spacing w:before="60" w:after="60"/>
    </w:pPr>
  </w:style>
  <w:style w:type="paragraph" w:customStyle="1" w:styleId="SubHeading2">
    <w:name w:val="SubHeading2"/>
    <w:basedOn w:val="HeadingBase"/>
    <w:rsid w:val="007A6979"/>
    <w:pPr>
      <w:spacing w:before="240" w:after="60"/>
    </w:pPr>
    <w:rPr>
      <w:sz w:val="20"/>
    </w:rPr>
  </w:style>
  <w:style w:type="paragraph" w:customStyle="1" w:styleId="SubHeading1">
    <w:name w:val="SubHeading1"/>
    <w:basedOn w:val="HeadingBase"/>
    <w:rsid w:val="007A6979"/>
    <w:pPr>
      <w:spacing w:before="240" w:after="60"/>
    </w:pPr>
    <w:rPr>
      <w:color w:val="918585"/>
      <w:sz w:val="22"/>
    </w:rPr>
  </w:style>
  <w:style w:type="paragraph" w:customStyle="1" w:styleId="SideHeading">
    <w:name w:val="Side Heading"/>
    <w:basedOn w:val="HeadingBase"/>
    <w:rsid w:val="007A69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979"/>
    <w:pPr>
      <w:numPr>
        <w:numId w:val="10"/>
      </w:numPr>
    </w:pPr>
  </w:style>
  <w:style w:type="paragraph" w:styleId="PlainText">
    <w:name w:val="Plain Text"/>
    <w:basedOn w:val="Normal"/>
    <w:link w:val="PlainTextChar"/>
    <w:rsid w:val="007A6979"/>
    <w:rPr>
      <w:sz w:val="20"/>
    </w:rPr>
  </w:style>
  <w:style w:type="character" w:customStyle="1" w:styleId="PlainTextChar">
    <w:name w:val="Plain Text Char"/>
    <w:basedOn w:val="DefaultParagraphFont"/>
    <w:link w:val="PlainText"/>
    <w:rsid w:val="007A6979"/>
    <w:rPr>
      <w:rFonts w:ascii="Courier New" w:eastAsia="Times New Roman" w:hAnsi="Courier New" w:cs="Times New Roman"/>
      <w:sz w:val="20"/>
      <w:szCs w:val="20"/>
      <w:lang w:eastAsia="en-US"/>
    </w:rPr>
  </w:style>
  <w:style w:type="character" w:customStyle="1" w:styleId="MenuOption">
    <w:name w:val="Menu Option"/>
    <w:basedOn w:val="DefaultParagraphFont"/>
    <w:rsid w:val="007A6979"/>
    <w:rPr>
      <w:b/>
      <w:smallCaps/>
    </w:rPr>
  </w:style>
  <w:style w:type="paragraph" w:customStyle="1" w:styleId="TableListNumber">
    <w:name w:val="Table List Number"/>
    <w:basedOn w:val="ListNumber"/>
    <w:rsid w:val="007A6979"/>
    <w:pPr>
      <w:numPr>
        <w:numId w:val="0"/>
      </w:numPr>
    </w:pPr>
  </w:style>
  <w:style w:type="paragraph" w:styleId="TOC4">
    <w:name w:val="toc 4"/>
    <w:basedOn w:val="TOCBase"/>
    <w:next w:val="Normal"/>
    <w:semiHidden/>
    <w:rsid w:val="007A6979"/>
    <w:pPr>
      <w:tabs>
        <w:tab w:val="right" w:leader="dot" w:pos="9071"/>
      </w:tabs>
      <w:ind w:left="1701"/>
    </w:pPr>
  </w:style>
  <w:style w:type="paragraph" w:customStyle="1" w:styleId="ListAlpha">
    <w:name w:val="List Alpha"/>
    <w:basedOn w:val="List"/>
    <w:rsid w:val="007A6979"/>
    <w:pPr>
      <w:numPr>
        <w:numId w:val="8"/>
      </w:numPr>
    </w:pPr>
  </w:style>
  <w:style w:type="paragraph" w:customStyle="1" w:styleId="ListAlpha2">
    <w:name w:val="List Alpha 2"/>
    <w:basedOn w:val="List2"/>
    <w:rsid w:val="007A6979"/>
    <w:pPr>
      <w:numPr>
        <w:numId w:val="7"/>
      </w:numPr>
    </w:pPr>
  </w:style>
  <w:style w:type="paragraph" w:styleId="List2">
    <w:name w:val="List 2"/>
    <w:basedOn w:val="BodyText"/>
    <w:rsid w:val="007A6979"/>
    <w:pPr>
      <w:tabs>
        <w:tab w:val="left" w:pos="680"/>
      </w:tabs>
      <w:spacing w:before="60" w:after="60"/>
      <w:ind w:left="680" w:hanging="340"/>
    </w:pPr>
  </w:style>
  <w:style w:type="paragraph" w:styleId="List3">
    <w:name w:val="List 3"/>
    <w:basedOn w:val="BodyText"/>
    <w:rsid w:val="007A6979"/>
    <w:pPr>
      <w:tabs>
        <w:tab w:val="left" w:pos="1021"/>
      </w:tabs>
      <w:spacing w:before="60" w:after="60"/>
      <w:ind w:left="1020" w:hanging="340"/>
    </w:pPr>
  </w:style>
  <w:style w:type="paragraph" w:styleId="List4">
    <w:name w:val="List 4"/>
    <w:basedOn w:val="BodyText"/>
    <w:rsid w:val="007A6979"/>
    <w:pPr>
      <w:tabs>
        <w:tab w:val="left" w:pos="1361"/>
      </w:tabs>
      <w:spacing w:before="60" w:after="60"/>
      <w:ind w:left="1361" w:hanging="340"/>
    </w:pPr>
  </w:style>
  <w:style w:type="paragraph" w:styleId="List5">
    <w:name w:val="List 5"/>
    <w:basedOn w:val="BodyText"/>
    <w:rsid w:val="007A6979"/>
    <w:pPr>
      <w:tabs>
        <w:tab w:val="left" w:pos="1701"/>
      </w:tabs>
      <w:spacing w:before="60" w:after="60"/>
      <w:ind w:left="1701" w:hanging="340"/>
    </w:pPr>
  </w:style>
  <w:style w:type="paragraph" w:styleId="ListBullet3">
    <w:name w:val="List Bullet 3"/>
    <w:basedOn w:val="List3"/>
    <w:rsid w:val="007A6979"/>
    <w:pPr>
      <w:numPr>
        <w:numId w:val="13"/>
      </w:numPr>
      <w:tabs>
        <w:tab w:val="clear" w:pos="1021"/>
      </w:tabs>
      <w:ind w:left="1037" w:hanging="357"/>
    </w:pPr>
  </w:style>
  <w:style w:type="paragraph" w:styleId="ListBullet4">
    <w:name w:val="List Bullet 4"/>
    <w:basedOn w:val="List4"/>
    <w:rsid w:val="007A6979"/>
    <w:pPr>
      <w:numPr>
        <w:numId w:val="2"/>
      </w:numPr>
      <w:tabs>
        <w:tab w:val="clear" w:pos="1361"/>
      </w:tabs>
    </w:pPr>
  </w:style>
  <w:style w:type="paragraph" w:styleId="ListBullet5">
    <w:name w:val="List Bullet 5"/>
    <w:basedOn w:val="List5"/>
    <w:rsid w:val="007A6979"/>
    <w:pPr>
      <w:numPr>
        <w:numId w:val="3"/>
      </w:numPr>
    </w:pPr>
  </w:style>
  <w:style w:type="paragraph" w:styleId="ListContinue2">
    <w:name w:val="List Continue 2"/>
    <w:basedOn w:val="List2"/>
    <w:rsid w:val="007A6979"/>
    <w:pPr>
      <w:ind w:firstLine="0"/>
    </w:pPr>
  </w:style>
  <w:style w:type="paragraph" w:styleId="ListContinue3">
    <w:name w:val="List Continue 3"/>
    <w:basedOn w:val="List3"/>
    <w:rsid w:val="007A6979"/>
    <w:pPr>
      <w:ind w:left="1021" w:firstLine="0"/>
    </w:pPr>
  </w:style>
  <w:style w:type="paragraph" w:styleId="ListContinue4">
    <w:name w:val="List Continue 4"/>
    <w:basedOn w:val="List4"/>
    <w:rsid w:val="007A6979"/>
    <w:pPr>
      <w:ind w:firstLine="0"/>
    </w:pPr>
  </w:style>
  <w:style w:type="paragraph" w:styleId="ListContinue5">
    <w:name w:val="List Continue 5"/>
    <w:basedOn w:val="List5"/>
    <w:rsid w:val="007A6979"/>
    <w:pPr>
      <w:ind w:firstLine="0"/>
    </w:pPr>
  </w:style>
  <w:style w:type="paragraph" w:styleId="ListNumber3">
    <w:name w:val="List Number 3"/>
    <w:basedOn w:val="List3"/>
    <w:rsid w:val="007A6979"/>
    <w:pPr>
      <w:numPr>
        <w:numId w:val="4"/>
      </w:numPr>
    </w:pPr>
  </w:style>
  <w:style w:type="paragraph" w:styleId="ListNumber4">
    <w:name w:val="List Number 4"/>
    <w:basedOn w:val="List4"/>
    <w:rsid w:val="007A6979"/>
    <w:pPr>
      <w:numPr>
        <w:numId w:val="5"/>
      </w:numPr>
    </w:pPr>
  </w:style>
  <w:style w:type="paragraph" w:styleId="ListNumber5">
    <w:name w:val="List Number 5"/>
    <w:basedOn w:val="List5"/>
    <w:rsid w:val="007A6979"/>
    <w:pPr>
      <w:numPr>
        <w:numId w:val="6"/>
      </w:numPr>
    </w:pPr>
  </w:style>
  <w:style w:type="paragraph" w:styleId="BlockText">
    <w:name w:val="Block Text"/>
    <w:basedOn w:val="Normal"/>
    <w:rsid w:val="007A6979"/>
    <w:pPr>
      <w:spacing w:after="120"/>
      <w:ind w:left="1440" w:right="1440"/>
    </w:pPr>
  </w:style>
  <w:style w:type="character" w:customStyle="1" w:styleId="Subscript">
    <w:name w:val="Subscript"/>
    <w:basedOn w:val="DefaultParagraphFont"/>
    <w:rsid w:val="007A6979"/>
    <w:rPr>
      <w:sz w:val="16"/>
      <w:vertAlign w:val="subscript"/>
    </w:rPr>
  </w:style>
  <w:style w:type="character" w:customStyle="1" w:styleId="Superscript">
    <w:name w:val="Superscript"/>
    <w:basedOn w:val="DefaultParagraphFont"/>
    <w:rsid w:val="007A6979"/>
    <w:rPr>
      <w:sz w:val="16"/>
      <w:vertAlign w:val="superscript"/>
    </w:rPr>
  </w:style>
  <w:style w:type="character" w:customStyle="1" w:styleId="Symbols">
    <w:name w:val="Symbols"/>
    <w:basedOn w:val="DefaultParagraphFont"/>
    <w:rsid w:val="007A6979"/>
    <w:rPr>
      <w:rFonts w:ascii="Symbol" w:hAnsi="Symbol"/>
    </w:rPr>
  </w:style>
  <w:style w:type="character" w:customStyle="1" w:styleId="MenuOptions">
    <w:name w:val="Menu Options"/>
    <w:basedOn w:val="DefaultParagraphFont"/>
    <w:rsid w:val="007A6979"/>
    <w:rPr>
      <w:rFonts w:ascii="Arial Narrow" w:hAnsi="Arial Narrow"/>
      <w:smallCaps/>
    </w:rPr>
  </w:style>
  <w:style w:type="character" w:customStyle="1" w:styleId="Buttons">
    <w:name w:val="Buttons"/>
    <w:basedOn w:val="DefaultParagraphFont"/>
    <w:rsid w:val="007A6979"/>
    <w:rPr>
      <w:b/>
    </w:rPr>
  </w:style>
  <w:style w:type="character" w:customStyle="1" w:styleId="Underlined">
    <w:name w:val="Underlined"/>
    <w:basedOn w:val="DefaultParagraphFont"/>
    <w:rsid w:val="007A6979"/>
    <w:rPr>
      <w:u w:val="single"/>
    </w:rPr>
  </w:style>
  <w:style w:type="paragraph" w:customStyle="1" w:styleId="TableBodyTextRight">
    <w:name w:val="Table Body Text Right"/>
    <w:basedOn w:val="TableBodyText"/>
    <w:rsid w:val="007A6979"/>
    <w:pPr>
      <w:widowControl w:val="0"/>
      <w:autoSpaceDE w:val="0"/>
      <w:autoSpaceDN w:val="0"/>
      <w:adjustRightInd w:val="0"/>
      <w:jc w:val="right"/>
    </w:pPr>
    <w:rPr>
      <w:rFonts w:cs="Arial"/>
      <w:szCs w:val="18"/>
    </w:rPr>
  </w:style>
  <w:style w:type="paragraph" w:customStyle="1" w:styleId="CopyrightText">
    <w:name w:val="Copyright Text"/>
    <w:basedOn w:val="BodyText"/>
    <w:rsid w:val="007A6979"/>
    <w:rPr>
      <w:sz w:val="18"/>
    </w:rPr>
  </w:style>
  <w:style w:type="paragraph" w:customStyle="1" w:styleId="BodySmallRight">
    <w:name w:val="Body Small Right"/>
    <w:basedOn w:val="BodyTextRight"/>
    <w:rsid w:val="007A6979"/>
    <w:rPr>
      <w:sz w:val="18"/>
      <w:szCs w:val="18"/>
    </w:rPr>
  </w:style>
  <w:style w:type="paragraph" w:customStyle="1" w:styleId="MarginEdition">
    <w:name w:val="Margin Edition"/>
    <w:basedOn w:val="MarginNote"/>
    <w:rsid w:val="007A6979"/>
    <w:pPr>
      <w:spacing w:before="0" w:after="0"/>
    </w:pPr>
    <w:rPr>
      <w:rFonts w:ascii="Times New Roman" w:hAnsi="Times New Roman"/>
      <w:color w:val="999999"/>
    </w:rPr>
  </w:style>
  <w:style w:type="paragraph" w:customStyle="1" w:styleId="Spacer">
    <w:name w:val="Spacer"/>
    <w:basedOn w:val="Normal"/>
    <w:rsid w:val="007A6979"/>
    <w:rPr>
      <w:sz w:val="2"/>
      <w:szCs w:val="2"/>
    </w:rPr>
  </w:style>
  <w:style w:type="character" w:customStyle="1" w:styleId="Small">
    <w:name w:val="Small"/>
    <w:basedOn w:val="DefaultParagraphFont"/>
    <w:rsid w:val="007A6979"/>
    <w:rPr>
      <w:sz w:val="16"/>
    </w:rPr>
  </w:style>
  <w:style w:type="paragraph" w:customStyle="1" w:styleId="WideTable">
    <w:name w:val="Wide Table"/>
    <w:basedOn w:val="Normal"/>
    <w:rsid w:val="007A6979"/>
    <w:pPr>
      <w:ind w:left="-1418"/>
    </w:pPr>
    <w:rPr>
      <w:sz w:val="2"/>
      <w:szCs w:val="2"/>
    </w:rPr>
  </w:style>
  <w:style w:type="character" w:styleId="PageNumber">
    <w:name w:val="page number"/>
    <w:basedOn w:val="DefaultParagraphFont"/>
    <w:rsid w:val="007A6979"/>
  </w:style>
  <w:style w:type="paragraph" w:styleId="Quote">
    <w:name w:val="Quote"/>
    <w:basedOn w:val="Heading1"/>
    <w:link w:val="QuoteChar"/>
    <w:qFormat/>
    <w:rsid w:val="007A6979"/>
    <w:rPr>
      <w:b w:val="0"/>
      <w:sz w:val="72"/>
      <w:szCs w:val="72"/>
      <w:lang w:val="en-NZ"/>
    </w:rPr>
  </w:style>
  <w:style w:type="character" w:customStyle="1" w:styleId="QuoteChar">
    <w:name w:val="Quote Char"/>
    <w:basedOn w:val="DefaultParagraphFont"/>
    <w:link w:val="Quote"/>
    <w:rsid w:val="007A69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979"/>
    <w:pPr>
      <w:pageBreakBefore/>
    </w:pPr>
  </w:style>
  <w:style w:type="paragraph" w:customStyle="1" w:styleId="Border">
    <w:name w:val="Border"/>
    <w:basedOn w:val="Normal"/>
    <w:qFormat/>
    <w:rsid w:val="007A69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979"/>
    <w:rPr>
      <w:b/>
      <w:bCs/>
      <w:i/>
      <w:iCs/>
      <w:color w:val="auto"/>
    </w:rPr>
  </w:style>
  <w:style w:type="paragraph" w:styleId="IntenseQuote">
    <w:name w:val="Intense Quote"/>
    <w:basedOn w:val="Normal"/>
    <w:next w:val="Normal"/>
    <w:link w:val="IntenseQuoteChar"/>
    <w:uiPriority w:val="30"/>
    <w:qFormat/>
    <w:rsid w:val="007A69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9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979"/>
    <w:rPr>
      <w:smallCaps/>
      <w:color w:val="auto"/>
      <w:u w:val="single"/>
    </w:rPr>
  </w:style>
  <w:style w:type="character" w:styleId="IntenseReference">
    <w:name w:val="Intense Reference"/>
    <w:basedOn w:val="DefaultParagraphFont"/>
    <w:uiPriority w:val="32"/>
    <w:qFormat/>
    <w:rsid w:val="007A6979"/>
    <w:rPr>
      <w:b/>
      <w:bCs/>
      <w:smallCaps/>
      <w:color w:val="auto"/>
      <w:spacing w:val="5"/>
      <w:u w:val="single"/>
    </w:rPr>
  </w:style>
  <w:style w:type="paragraph" w:customStyle="1" w:styleId="2ColumnHeading">
    <w:name w:val="2Column Heading"/>
    <w:basedOn w:val="BodyText"/>
    <w:qFormat/>
    <w:rsid w:val="007A6979"/>
    <w:pPr>
      <w:spacing w:after="60"/>
      <w:ind w:left="-2268"/>
    </w:pPr>
    <w:rPr>
      <w:b/>
    </w:rPr>
  </w:style>
  <w:style w:type="paragraph" w:customStyle="1" w:styleId="Heading1TOC">
    <w:name w:val="Heading1 TOC"/>
    <w:basedOn w:val="Normal"/>
    <w:qFormat/>
    <w:rsid w:val="007A6979"/>
    <w:pPr>
      <w:spacing w:before="240" w:after="120"/>
    </w:pPr>
    <w:rPr>
      <w:rFonts w:ascii="Times New Roman" w:hAnsi="Times New Roman"/>
      <w:b/>
      <w:sz w:val="32"/>
    </w:rPr>
  </w:style>
  <w:style w:type="paragraph" w:customStyle="1" w:styleId="Heading2TOC">
    <w:name w:val="Heading2 TOC"/>
    <w:basedOn w:val="Normal"/>
    <w:qFormat/>
    <w:rsid w:val="007A6979"/>
    <w:pPr>
      <w:spacing w:before="240" w:after="60"/>
    </w:pPr>
    <w:rPr>
      <w:rFonts w:ascii="Times New Roman" w:hAnsi="Times New Roman"/>
      <w:b/>
      <w:sz w:val="28"/>
    </w:rPr>
  </w:style>
  <w:style w:type="character" w:customStyle="1" w:styleId="Underline">
    <w:name w:val="Underline"/>
    <w:basedOn w:val="DefaultParagraphFont"/>
    <w:qFormat/>
    <w:rsid w:val="007A6979"/>
    <w:rPr>
      <w:u w:val="single"/>
    </w:rPr>
  </w:style>
  <w:style w:type="character" w:customStyle="1" w:styleId="BoldandItalics">
    <w:name w:val="Bold and Italics"/>
    <w:qFormat/>
    <w:rsid w:val="007A6979"/>
    <w:rPr>
      <w:b/>
      <w:i/>
      <w:u w:val="none"/>
    </w:rPr>
  </w:style>
  <w:style w:type="paragraph" w:styleId="BalloonText">
    <w:name w:val="Balloon Text"/>
    <w:basedOn w:val="Normal"/>
    <w:link w:val="BalloonTextChar"/>
    <w:rsid w:val="007A6979"/>
    <w:rPr>
      <w:rFonts w:ascii="Tahoma" w:hAnsi="Tahoma" w:cs="Tahoma"/>
      <w:sz w:val="16"/>
      <w:szCs w:val="16"/>
    </w:rPr>
  </w:style>
  <w:style w:type="character" w:customStyle="1" w:styleId="BalloonTextChar">
    <w:name w:val="Balloon Text Char"/>
    <w:basedOn w:val="DefaultParagraphFont"/>
    <w:link w:val="BalloonText"/>
    <w:rsid w:val="007A69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9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9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979"/>
    <w:rPr>
      <w:b/>
      <w:color w:val="660033"/>
      <w:spacing w:val="0"/>
    </w:rPr>
  </w:style>
  <w:style w:type="paragraph" w:customStyle="1" w:styleId="Nameditemlist">
    <w:name w:val="Named item list"/>
    <w:basedOn w:val="BodyText"/>
    <w:qFormat/>
    <w:rsid w:val="007A6979"/>
    <w:pPr>
      <w:tabs>
        <w:tab w:val="left" w:pos="2835"/>
      </w:tabs>
      <w:ind w:left="2835" w:hanging="2835"/>
    </w:pPr>
  </w:style>
  <w:style w:type="paragraph" w:customStyle="1" w:styleId="BodyTextnopadding">
    <w:name w:val="Body Text no padding"/>
    <w:basedOn w:val="BodyText"/>
    <w:qFormat/>
    <w:rsid w:val="007A6979"/>
    <w:pPr>
      <w:spacing w:before="0" w:after="0"/>
    </w:pPr>
  </w:style>
  <w:style w:type="paragraph" w:customStyle="1" w:styleId="BodyTextBold">
    <w:name w:val="Body Text Bold"/>
    <w:basedOn w:val="BodyText"/>
    <w:qFormat/>
    <w:rsid w:val="007A6979"/>
    <w:rPr>
      <w:b/>
    </w:rPr>
  </w:style>
  <w:style w:type="character" w:styleId="Hyperlink">
    <w:name w:val="Hyperlink"/>
    <w:basedOn w:val="DefaultParagraphFont"/>
    <w:uiPriority w:val="99"/>
    <w:unhideWhenUsed/>
    <w:rsid w:val="00FC45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5932</Characters>
  <Application>Microsoft Office Word</Application>
  <DocSecurity>0</DocSecurity>
  <Lines>219</Lines>
  <Paragraphs>116</Paragraphs>
  <ScaleCrop>false</ScaleCrop>
  <Company>Author-it Software Corporation Ltd.</Company>
  <LinksUpToDate>false</LinksUpToDate>
  <CharactersWithSpaces>6741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CUAPPM602 Manage construction workshop operations</dc:title>
  <dc:subject>Approved</dc:subject>
  <dc:creator>PwC’s Skills for Australia</dc:creator>
  <cp:keywords>Release: 2</cp:keywords>
  <dc:description>Review Date: 12 April 2008</dc:description>
  <cp:lastModifiedBy>HSD_TPCMSd.prod</cp:lastModifiedBy>
  <cp:revision>3</cp:revision>
  <dcterms:created xsi:type="dcterms:W3CDTF">2019-02-21T07:25:00Z</dcterms:created>
  <dcterms:modified xsi:type="dcterms:W3CDTF">2019-02-21T07:25:00Z</dcterms:modified>
</cp:coreProperties>
</file>