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1AD" w:rsidP="003B61AD">
      <w:pPr>
        <w:pStyle w:val="Title"/>
      </w:pPr>
      <w:r>
        <w:fldChar w:fldCharType="begin"/>
      </w:r>
      <w:r>
        <w:instrText xml:space="preserve"> TITLE   \* MERGEFORMAT </w:instrText>
      </w:r>
      <w:r>
        <w:fldChar w:fldCharType="separate"/>
      </w:r>
      <w:r>
        <w:t>Assessment Requirements for CUAPPM517 Manage safety aspects of screen productions</w:t>
      </w:r>
      <w:r>
        <w:fldChar w:fldCharType="end"/>
      </w:r>
    </w:p>
    <w:p w:rsidR="003B61AD" w:rsidP="003B61AD">
      <w:pPr>
        <w:pStyle w:val="Version"/>
        <w:sectPr w:rsidSect="00E454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491" w:rsidP="00E45491">
      <w:pPr>
        <w:pStyle w:val="SuperHeading"/>
      </w:pPr>
      <w:r w:rsidRPr="00E45491">
        <w:t>Assessment Requirements for CUAPPM517 Manage safety aspects of screen productions</w:t>
      </w:r>
    </w:p>
    <w:p w:rsidR="00000000" w:rsidRPr="00E45491" w:rsidP="00E45491">
      <w:pPr>
        <w:pStyle w:val="Heading1"/>
      </w:pPr>
      <w:bookmarkStart w:id="1" w:name="O_1153079"/>
      <w:bookmarkEnd w:id="1"/>
      <w:r w:rsidRPr="00E45491">
        <w:t>Modification History</w:t>
      </w:r>
    </w:p>
    <w:tbl>
      <w:tblPr>
        <w:tblW w:w="0" w:type="auto"/>
        <w:tblLayout w:type="fixed"/>
        <w:tblCellMar>
          <w:left w:w="62" w:type="dxa"/>
          <w:right w:w="62" w:type="dxa"/>
        </w:tblCellMar>
        <w:tblLook w:val="0000"/>
      </w:tblPr>
      <w:tblGrid>
        <w:gridCol w:w="3091"/>
        <w:gridCol w:w="5873"/>
      </w:tblGrid>
      <w:tr w:rsidTr="00E454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491" w:rsidP="00E45491">
            <w:pPr>
              <w:pStyle w:val="BodyText"/>
            </w:pPr>
            <w:r w:rsidRPr="00E4549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491">
            <w:pPr>
              <w:pStyle w:val="BodyText"/>
              <w:rPr>
                <w:lang w:val="en-NZ"/>
              </w:rPr>
            </w:pPr>
            <w:r w:rsidRPr="00E45491">
              <w:rPr>
                <w:rStyle w:val="SpecialBold"/>
              </w:rPr>
              <w:t>Comments</w:t>
            </w:r>
          </w:p>
        </w:tc>
      </w:tr>
      <w:tr w:rsidTr="00E4549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491">
            <w:pPr>
              <w:pStyle w:val="BodyText"/>
              <w:rPr>
                <w:lang w:val="en-NZ"/>
              </w:rPr>
            </w:pPr>
            <w:r w:rsidRPr="00E4549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491" w:rsidP="00E45491">
            <w:pPr>
              <w:pStyle w:val="BodyText"/>
            </w:pPr>
            <w:r w:rsidRPr="00E45491">
              <w:t>This version first released with CUA Creative Arts and Culture Training Package version 5.0.</w:t>
            </w:r>
          </w:p>
        </w:tc>
      </w:tr>
    </w:tbl>
    <w:p w:rsidR="00000000" w:rsidRPr="00E45491" w:rsidP="00E45491">
      <w:pPr>
        <w:pStyle w:val="List"/>
      </w:pPr>
    </w:p>
    <w:p w:rsidR="00000000" w:rsidRPr="00E45491" w:rsidP="00E45491">
      <w:pPr>
        <w:pStyle w:val="AllowPageBreak"/>
      </w:pPr>
    </w:p>
    <w:p w:rsidR="00000000" w:rsidRPr="00E45491" w:rsidP="00E45491">
      <w:pPr>
        <w:pStyle w:val="Heading1"/>
      </w:pPr>
      <w:bookmarkStart w:id="2" w:name="O_1153087"/>
      <w:bookmarkEnd w:id="2"/>
      <w:r w:rsidRPr="00E45491">
        <w:t>Performance Evidence</w:t>
      </w:r>
    </w:p>
    <w:p w:rsidR="00000000" w:rsidRPr="00E45491" w:rsidP="003B61AD">
      <w:pPr>
        <w:pStyle w:val="BodyText"/>
      </w:pPr>
      <w:r w:rsidRPr="00E45491">
        <w:t>The candidate must demonstrate the ability to complete the tasks outlined in the elements, performance criteria and foundation skills of this unit, including evidence of the ability to:</w:t>
      </w:r>
    </w:p>
    <w:p w:rsidR="00000000" w:rsidRPr="00E45491" w:rsidP="00E45491">
      <w:pPr>
        <w:pStyle w:val="ListBullet"/>
      </w:pPr>
      <w:r w:rsidRPr="00E45491">
        <w:t>manage safety aspects of at least two d</w:t>
      </w:r>
      <w:r w:rsidRPr="00E45491">
        <w:t xml:space="preserve">ifferent screen productions. </w:t>
      </w:r>
    </w:p>
    <w:p w:rsidR="00000000" w:rsidRPr="00E45491" w:rsidP="003B61AD">
      <w:pPr>
        <w:pStyle w:val="BodyText"/>
      </w:pPr>
      <w:r w:rsidRPr="00E45491">
        <w:t>In the course of the above, the candidate must:</w:t>
      </w:r>
    </w:p>
    <w:p w:rsidR="00000000" w:rsidRPr="00E45491" w:rsidP="00E45491">
      <w:pPr>
        <w:pStyle w:val="ListBullet"/>
      </w:pPr>
      <w:r w:rsidRPr="00E45491">
        <w:t xml:space="preserve">source and interpret production scripts, schedules, technical reports, safety reports, and </w:t>
      </w:r>
      <w:r w:rsidRPr="00E45491">
        <w:t>licensing and regulatory documents to identify key safety issues and manage risk in production settings</w:t>
      </w:r>
    </w:p>
    <w:p w:rsidR="00000000" w:rsidRPr="00E45491" w:rsidP="00E45491">
      <w:pPr>
        <w:pStyle w:val="ListBullet"/>
      </w:pPr>
      <w:r w:rsidRPr="00E45491">
        <w:t>determine safety and security matters required for production</w:t>
      </w:r>
    </w:p>
    <w:p w:rsidR="00000000" w:rsidRPr="00E45491" w:rsidP="00E45491">
      <w:pPr>
        <w:pStyle w:val="ListBullet"/>
      </w:pPr>
      <w:r w:rsidRPr="00E45491">
        <w:t>use information management systems that facilitate information access and retrieval accord</w:t>
      </w:r>
      <w:r w:rsidRPr="00E45491">
        <w:t>ing to production requirements</w:t>
      </w:r>
    </w:p>
    <w:p w:rsidR="00000000" w:rsidRPr="00E45491" w:rsidP="00E45491">
      <w:pPr>
        <w:pStyle w:val="ListBullet"/>
      </w:pPr>
      <w:r w:rsidRPr="00E45491">
        <w:t>develop comprehensive and effective safety plans for screen productions in line with:</w:t>
      </w:r>
    </w:p>
    <w:p w:rsidR="00000000" w:rsidRPr="00E45491" w:rsidP="00E45491">
      <w:pPr>
        <w:pStyle w:val="ListBullet2"/>
      </w:pPr>
      <w:r w:rsidRPr="00E45491">
        <w:t>findings and recommendations of pre-production safety reports</w:t>
      </w:r>
    </w:p>
    <w:p w:rsidR="00000000" w:rsidRPr="00E45491" w:rsidP="00E45491">
      <w:pPr>
        <w:pStyle w:val="ListBullet2"/>
      </w:pPr>
      <w:r w:rsidRPr="00E45491">
        <w:t>familiarity with screen production techniques, camera positions and equipmen</w:t>
      </w:r>
      <w:r w:rsidRPr="00E45491">
        <w:t>t</w:t>
      </w:r>
    </w:p>
    <w:p w:rsidR="00000000" w:rsidRPr="00E45491" w:rsidP="00E45491">
      <w:pPr>
        <w:pStyle w:val="ListBullet"/>
      </w:pPr>
      <w:r w:rsidRPr="00E45491">
        <w:t xml:space="preserve">monitor implementation of plans and ensure operational activities comply with work health and safety (WHS) regulations </w:t>
      </w:r>
    </w:p>
    <w:p w:rsidR="00000000" w:rsidRPr="00E45491" w:rsidP="00E45491">
      <w:pPr>
        <w:pStyle w:val="ListBullet"/>
      </w:pPr>
      <w:r w:rsidRPr="00E45491">
        <w:t>respond to different safety issues, emergency situations and problems encountered during production, in line with established protoco</w:t>
      </w:r>
      <w:r w:rsidRPr="00E45491">
        <w:t>ls and procedures</w:t>
      </w:r>
    </w:p>
    <w:p w:rsidR="00000000" w:rsidRPr="00E45491" w:rsidP="00E45491">
      <w:pPr>
        <w:pStyle w:val="ListBullet"/>
      </w:pPr>
      <w:r w:rsidRPr="00E45491">
        <w:t>use effective verbal and written communication, negotiation and management skills and ensure creative and technical production team members are briefed on the safety plan and lead them in applying procedures that facilitate a safe product</w:t>
      </w:r>
      <w:r w:rsidRPr="00E45491">
        <w:t>ion process.</w:t>
      </w:r>
    </w:p>
    <w:p w:rsidR="00000000" w:rsidRPr="00E45491" w:rsidP="00E45491">
      <w:pPr>
        <w:pStyle w:val="AllowPageBreak"/>
      </w:pPr>
    </w:p>
    <w:p w:rsidR="00000000" w:rsidRPr="00E45491" w:rsidP="00E45491">
      <w:pPr>
        <w:pStyle w:val="Heading1"/>
      </w:pPr>
      <w:bookmarkStart w:id="3" w:name="O_1153085"/>
      <w:bookmarkEnd w:id="3"/>
      <w:r w:rsidRPr="00E45491">
        <w:t>Knowledge Evidence</w:t>
      </w:r>
    </w:p>
    <w:p w:rsidR="00000000" w:rsidRPr="00E45491" w:rsidP="003B61AD">
      <w:pPr>
        <w:pStyle w:val="BodyText"/>
      </w:pPr>
      <w:r w:rsidRPr="00E45491">
        <w:t>The candidate must be able to demonstrate knowledge to complete the tasks outlined in the elements, performance criteria and foundation skills of this unit, including knowledge of:</w:t>
      </w:r>
    </w:p>
    <w:p w:rsidR="00000000" w:rsidRPr="00E45491" w:rsidP="00E45491">
      <w:pPr>
        <w:pStyle w:val="ListBullet"/>
      </w:pPr>
      <w:r w:rsidRPr="00E45491">
        <w:t>organisational culture,</w:t>
      </w:r>
      <w:r w:rsidRPr="00E45491">
        <w:t xml:space="preserve"> etiquette, structure, roles and responsibilities of crew and specialist production and location management personnel involved in productions within the context of managing safety and security matters</w:t>
      </w:r>
    </w:p>
    <w:p w:rsidR="00000000" w:rsidRPr="00E45491" w:rsidP="00E45491">
      <w:pPr>
        <w:pStyle w:val="ListBullet"/>
      </w:pPr>
      <w:r w:rsidRPr="00E45491">
        <w:t>common production hazards and their potential for causi</w:t>
      </w:r>
      <w:r w:rsidRPr="00E45491">
        <w:t>ng harm</w:t>
      </w:r>
    </w:p>
    <w:p w:rsidR="00000000" w:rsidRPr="00E45491" w:rsidP="00E45491">
      <w:pPr>
        <w:pStyle w:val="ListBullet"/>
      </w:pPr>
      <w:r w:rsidRPr="00E45491">
        <w:t>sources of specialist information on safety issues</w:t>
      </w:r>
    </w:p>
    <w:p w:rsidR="00000000" w:rsidRPr="00E45491" w:rsidP="00E45491">
      <w:pPr>
        <w:pStyle w:val="ListBullet"/>
      </w:pPr>
      <w:r w:rsidRPr="00E45491">
        <w:t>typical issues, problems and challenges of managing safety aspects of screen productions and common solutions</w:t>
      </w:r>
    </w:p>
    <w:p w:rsidR="00000000" w:rsidRPr="00E45491" w:rsidP="00E45491">
      <w:pPr>
        <w:pStyle w:val="ListBullet"/>
      </w:pPr>
      <w:r w:rsidRPr="00E45491">
        <w:t>ways procedures and protocols are represented in pre-production safety reports for the following requirements:</w:t>
      </w:r>
    </w:p>
    <w:p w:rsidR="00000000" w:rsidRPr="00E45491" w:rsidP="00E45491">
      <w:pPr>
        <w:pStyle w:val="ListBullet2"/>
      </w:pPr>
      <w:r w:rsidRPr="00E45491">
        <w:t>eliminating, isolating or minimising hazards</w:t>
      </w:r>
    </w:p>
    <w:p w:rsidR="00000000" w:rsidRPr="00E45491" w:rsidP="00E45491">
      <w:pPr>
        <w:pStyle w:val="ListBullet2"/>
      </w:pPr>
      <w:r w:rsidRPr="00E45491">
        <w:t>accessing and engaging with emergency and medical services</w:t>
      </w:r>
    </w:p>
    <w:p w:rsidR="00000000" w:rsidRPr="00E45491" w:rsidP="00E45491">
      <w:pPr>
        <w:pStyle w:val="ListBullet2"/>
      </w:pPr>
      <w:r w:rsidRPr="00E45491">
        <w:t>safely executing special effects, and st</w:t>
      </w:r>
      <w:r w:rsidRPr="00E45491">
        <w:t>unt and action sequences</w:t>
      </w:r>
    </w:p>
    <w:p w:rsidR="00000000" w:rsidRPr="00E45491" w:rsidP="00E45491">
      <w:pPr>
        <w:pStyle w:val="ListBullet2"/>
      </w:pPr>
      <w:r w:rsidRPr="00E45491">
        <w:t>safely using camera, sound and lighting equipment</w:t>
      </w:r>
    </w:p>
    <w:p w:rsidR="00000000" w:rsidRPr="00E45491" w:rsidP="00E45491">
      <w:pPr>
        <w:pStyle w:val="ListBullet"/>
      </w:pPr>
      <w:r w:rsidRPr="00E45491">
        <w:t>licensing bodies for high risk occupations that service screen productions</w:t>
      </w:r>
    </w:p>
    <w:p w:rsidR="00000000" w:rsidRPr="00E45491" w:rsidP="00E45491">
      <w:pPr>
        <w:pStyle w:val="ListBullet"/>
      </w:pPr>
      <w:r w:rsidRPr="00E45491">
        <w:t>procedures and protocols for:</w:t>
      </w:r>
    </w:p>
    <w:p w:rsidR="00000000" w:rsidRPr="00E45491" w:rsidP="00E45491">
      <w:pPr>
        <w:pStyle w:val="ListBullet2"/>
      </w:pPr>
      <w:r w:rsidRPr="00E45491">
        <w:t>accessing and engaging with emergency and medical services</w:t>
      </w:r>
    </w:p>
    <w:p w:rsidR="00000000" w:rsidRPr="00E45491" w:rsidP="00E45491">
      <w:pPr>
        <w:pStyle w:val="ListBullet2"/>
      </w:pPr>
      <w:r w:rsidRPr="00E45491">
        <w:t>executing hazar</w:t>
      </w:r>
      <w:r w:rsidRPr="00E45491">
        <w:t>dous sequences safely</w:t>
      </w:r>
    </w:p>
    <w:p w:rsidR="00000000" w:rsidRPr="00E45491" w:rsidP="00E45491">
      <w:pPr>
        <w:pStyle w:val="ListBullet2"/>
      </w:pPr>
      <w:r w:rsidRPr="00E45491">
        <w:t xml:space="preserve">eliminating, isolating or minimising hazards </w:t>
      </w:r>
    </w:p>
    <w:p w:rsidR="00000000" w:rsidRPr="00E45491" w:rsidP="00E45491">
      <w:pPr>
        <w:pStyle w:val="ListBullet2"/>
      </w:pPr>
      <w:r w:rsidRPr="00E45491">
        <w:t>using camera, sound and lighting equipment safely</w:t>
      </w:r>
    </w:p>
    <w:p w:rsidR="00000000" w:rsidRPr="00E45491" w:rsidP="00E45491">
      <w:pPr>
        <w:pStyle w:val="ListBullet"/>
      </w:pPr>
      <w:r w:rsidRPr="00E45491">
        <w:t xml:space="preserve">industry codes and relevant requirements applicable to stunts, special effects, first aid and armoury </w:t>
      </w:r>
    </w:p>
    <w:p w:rsidR="00000000" w:rsidRPr="00E45491" w:rsidP="00E45491">
      <w:pPr>
        <w:pStyle w:val="ListBullet"/>
      </w:pPr>
      <w:r w:rsidRPr="00E45491">
        <w:t>organisational procedures for comp</w:t>
      </w:r>
      <w:r w:rsidRPr="00E45491">
        <w:t>leting documentation</w:t>
      </w:r>
    </w:p>
    <w:p w:rsidR="00000000" w:rsidRPr="00E45491" w:rsidP="00E45491">
      <w:pPr>
        <w:pStyle w:val="ListBullet"/>
      </w:pPr>
      <w:r w:rsidRPr="00E45491">
        <w:t>common safety and emergency plans used for screen productions</w:t>
      </w:r>
    </w:p>
    <w:p w:rsidR="00000000" w:rsidRPr="00E45491" w:rsidP="00E45491">
      <w:pPr>
        <w:pStyle w:val="ListBullet"/>
      </w:pPr>
      <w:r w:rsidRPr="00E45491">
        <w:t>safety reports used for screen productions that document different incidents</w:t>
      </w:r>
    </w:p>
    <w:p w:rsidR="00000000" w:rsidRPr="00E45491" w:rsidP="00E45491">
      <w:pPr>
        <w:pStyle w:val="ListBullet"/>
      </w:pPr>
      <w:r w:rsidRPr="00E45491">
        <w:t>ways general and specific legislative, regulatory, licensing and work requirements relate to production safety and identification of safety priorities.</w:t>
      </w:r>
    </w:p>
    <w:p w:rsidR="00000000" w:rsidRPr="00E45491" w:rsidP="00E45491">
      <w:pPr>
        <w:pStyle w:val="AllowPageBreak"/>
      </w:pPr>
    </w:p>
    <w:p w:rsidR="00000000" w:rsidRPr="00E45491" w:rsidP="00E45491">
      <w:pPr>
        <w:pStyle w:val="Heading1"/>
      </w:pPr>
      <w:bookmarkStart w:id="4" w:name="O_1153082"/>
      <w:bookmarkEnd w:id="4"/>
      <w:r w:rsidRPr="00E45491">
        <w:t>Assessment Conditions</w:t>
      </w:r>
    </w:p>
    <w:p w:rsidR="00000000" w:rsidRPr="00E45491" w:rsidP="003B61AD">
      <w:pPr>
        <w:pStyle w:val="BodyText"/>
      </w:pPr>
      <w:r w:rsidRPr="00E45491">
        <w:t>Skills in this unit must be demonstrated in a workplace or simu</w:t>
      </w:r>
      <w:r w:rsidRPr="00E45491">
        <w:t>lated environment where the conditions are typical of those in a working environment in this industry.</w:t>
      </w:r>
    </w:p>
    <w:p w:rsidR="00000000" w:rsidRPr="00E45491" w:rsidP="003B61AD">
      <w:pPr>
        <w:pStyle w:val="BodyText"/>
      </w:pPr>
      <w:r w:rsidRPr="00E45491">
        <w:t>This includes access to:</w:t>
      </w:r>
    </w:p>
    <w:p w:rsidR="00000000" w:rsidRPr="00E45491" w:rsidP="00E45491">
      <w:pPr>
        <w:pStyle w:val="ListBullet"/>
      </w:pPr>
      <w:r w:rsidRPr="00E45491">
        <w:t>productions for which pre-production safety reports and safety plans are required</w:t>
      </w:r>
    </w:p>
    <w:p w:rsidR="00000000" w:rsidRPr="00E45491" w:rsidP="00E45491">
      <w:pPr>
        <w:pStyle w:val="ListBullet"/>
      </w:pPr>
      <w:r w:rsidRPr="00E45491">
        <w:t xml:space="preserve">required legislation codes and regulations </w:t>
      </w:r>
    </w:p>
    <w:p w:rsidR="00000000" w:rsidRPr="00E45491" w:rsidP="00E45491">
      <w:pPr>
        <w:pStyle w:val="ListBullet"/>
      </w:pPr>
      <w:r w:rsidRPr="00E45491">
        <w:t>i</w:t>
      </w:r>
      <w:r w:rsidRPr="00E45491">
        <w:t>nteraction with others required to demonstrate the performance evidence.</w:t>
      </w:r>
    </w:p>
    <w:p w:rsidR="00000000" w:rsidRPr="00E45491" w:rsidP="003B61AD">
      <w:pPr>
        <w:pStyle w:val="BodyText"/>
      </w:pPr>
      <w:r w:rsidRPr="00E45491">
        <w:t>Assessors of this unit must satisfy the requirements for assessors in applicable vocational educational and training legislation, frameworks and/or standards.</w:t>
      </w:r>
    </w:p>
    <w:p w:rsidR="00000000" w:rsidRPr="00E45491" w:rsidP="00E45491">
      <w:pPr>
        <w:pStyle w:val="Heading1"/>
      </w:pPr>
      <w:bookmarkStart w:id="5" w:name="O_1153076"/>
      <w:bookmarkEnd w:id="5"/>
      <w:r w:rsidRPr="00E45491">
        <w:t>Links</w:t>
      </w:r>
    </w:p>
    <w:p w:rsidR="00000000" w:rsidRPr="00E45491" w:rsidP="003B61AD">
      <w:pPr>
        <w:pStyle w:val="BodyText"/>
      </w:pPr>
      <w:r w:rsidRPr="00E4549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E03F83">
        <w:rPr>
          <w:rStyle w:val="Hyperlink"/>
        </w:rPr>
        <w:t>https://vetnet.gov.au/Pages/TrainingDocs.aspx?q=1db201d9-4006-4430-839f-382ef6b803d5</w:t>
      </w:r>
      <w:r>
        <w:fldChar w:fldCharType="end"/>
      </w:r>
    </w:p>
    <w:p w:rsidR="00000000" w:rsidRPr="00E45491" w:rsidP="00E45491"/>
    <w:sectPr w:rsidSect="00E4549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4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491" w:rsidRPr="003B61AD" w:rsidP="003B61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4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1AD" w:rsidP="00E454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B61AD" w:rsidP="00E4549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B61AD" w:rsidP="00E454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4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1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5491" w:rsidRPr="003B61AD" w:rsidP="003B61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4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1AD" w:rsidRPr="002D2AF8" w:rsidP="00E45491">
    <w:pPr>
      <w:pStyle w:val="Header"/>
      <w:framePr w:wrap="around"/>
    </w:pPr>
    <w:r>
      <w:fldChar w:fldCharType="begin"/>
    </w:r>
    <w:r>
      <w:instrText xml:space="preserve"> TITLE   \* MERGEFORMAT </w:instrText>
    </w:r>
    <w:r>
      <w:fldChar w:fldCharType="separate"/>
    </w:r>
    <w:r>
      <w:t>Assessment Requirements for CUAPPM517 Manage safety aspects of screen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B61AD" w:rsidP="00E454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00FE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FAF6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4467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4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491"/>
    <w:pPr>
      <w:spacing w:before="360" w:after="60"/>
      <w:outlineLvl w:val="0"/>
    </w:pPr>
    <w:rPr>
      <w:sz w:val="32"/>
    </w:rPr>
  </w:style>
  <w:style w:type="paragraph" w:styleId="Heading2">
    <w:name w:val="heading 2"/>
    <w:basedOn w:val="HeadingBase"/>
    <w:next w:val="BodyText"/>
    <w:link w:val="Heading2Char"/>
    <w:qFormat/>
    <w:rsid w:val="00E45491"/>
    <w:pPr>
      <w:keepLines/>
      <w:spacing w:before="240" w:after="120"/>
      <w:outlineLvl w:val="1"/>
    </w:pPr>
    <w:rPr>
      <w:sz w:val="28"/>
      <w:szCs w:val="40"/>
    </w:rPr>
  </w:style>
  <w:style w:type="paragraph" w:styleId="Heading3">
    <w:name w:val="heading 3"/>
    <w:basedOn w:val="HeadingBase"/>
    <w:next w:val="BodyText"/>
    <w:link w:val="Heading3Char"/>
    <w:qFormat/>
    <w:rsid w:val="00E45491"/>
    <w:pPr>
      <w:spacing w:before="180" w:after="120"/>
      <w:outlineLvl w:val="2"/>
    </w:pPr>
    <w:rPr>
      <w:spacing w:val="-10"/>
      <w:kern w:val="32"/>
    </w:rPr>
  </w:style>
  <w:style w:type="paragraph" w:styleId="Heading4">
    <w:name w:val="heading 4"/>
    <w:basedOn w:val="HeadingBase"/>
    <w:next w:val="BodyText"/>
    <w:link w:val="Heading4Char"/>
    <w:qFormat/>
    <w:rsid w:val="00E45491"/>
    <w:pPr>
      <w:spacing w:before="160" w:after="120"/>
      <w:outlineLvl w:val="3"/>
    </w:pPr>
    <w:rPr>
      <w:sz w:val="22"/>
    </w:rPr>
  </w:style>
  <w:style w:type="paragraph" w:styleId="Heading5">
    <w:name w:val="heading 5"/>
    <w:basedOn w:val="HeadingBase"/>
    <w:next w:val="Normal"/>
    <w:link w:val="Heading5Char"/>
    <w:qFormat/>
    <w:rsid w:val="00E45491"/>
    <w:pPr>
      <w:spacing w:before="80"/>
      <w:outlineLvl w:val="4"/>
    </w:pPr>
    <w:rPr>
      <w:color w:val="918585"/>
      <w:sz w:val="20"/>
    </w:rPr>
  </w:style>
  <w:style w:type="paragraph" w:styleId="Heading6">
    <w:name w:val="heading 6"/>
    <w:basedOn w:val="HeadingBase"/>
    <w:next w:val="Normal"/>
    <w:link w:val="Heading6Char"/>
    <w:qFormat/>
    <w:rsid w:val="00E45491"/>
    <w:pPr>
      <w:spacing w:before="60"/>
      <w:outlineLvl w:val="5"/>
    </w:pPr>
    <w:rPr>
      <w:color w:val="918585"/>
      <w:sz w:val="20"/>
    </w:rPr>
  </w:style>
  <w:style w:type="paragraph" w:styleId="Heading7">
    <w:name w:val="heading 7"/>
    <w:basedOn w:val="Normal"/>
    <w:next w:val="Normal"/>
    <w:link w:val="Heading7Char"/>
    <w:qFormat/>
    <w:rsid w:val="00E45491"/>
    <w:pPr>
      <w:ind w:left="720"/>
      <w:outlineLvl w:val="6"/>
    </w:pPr>
    <w:rPr>
      <w:i/>
    </w:rPr>
  </w:style>
  <w:style w:type="paragraph" w:styleId="Heading8">
    <w:name w:val="heading 8"/>
    <w:basedOn w:val="Normal"/>
    <w:next w:val="Normal"/>
    <w:link w:val="Heading8Char"/>
    <w:qFormat/>
    <w:rsid w:val="00E45491"/>
    <w:pPr>
      <w:ind w:left="720"/>
      <w:outlineLvl w:val="7"/>
    </w:pPr>
    <w:rPr>
      <w:i/>
    </w:rPr>
  </w:style>
  <w:style w:type="paragraph" w:styleId="Heading9">
    <w:name w:val="heading 9"/>
    <w:basedOn w:val="Normal"/>
    <w:next w:val="Normal"/>
    <w:link w:val="Heading9Char"/>
    <w:qFormat/>
    <w:rsid w:val="00E45491"/>
    <w:pPr>
      <w:ind w:left="720"/>
      <w:outlineLvl w:val="8"/>
    </w:pPr>
    <w:rPr>
      <w:i/>
    </w:rPr>
  </w:style>
  <w:style w:type="character" w:default="1" w:styleId="DefaultParagraphFont">
    <w:name w:val="Default Paragraph Font"/>
    <w:uiPriority w:val="1"/>
    <w:unhideWhenUsed/>
    <w:rsid w:val="00E454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491"/>
  </w:style>
  <w:style w:type="character" w:customStyle="1" w:styleId="Heading1Char">
    <w:name w:val="Heading 1 Char"/>
    <w:basedOn w:val="DefaultParagraphFont"/>
    <w:link w:val="Heading1"/>
    <w:rsid w:val="00E45491"/>
    <w:rPr>
      <w:rFonts w:ascii="Times New Roman" w:eastAsia="Times New Roman" w:hAnsi="Times New Roman" w:cs="Times New Roman"/>
      <w:b/>
      <w:sz w:val="32"/>
      <w:szCs w:val="20"/>
      <w:lang w:eastAsia="en-US"/>
    </w:rPr>
  </w:style>
  <w:style w:type="paragraph" w:styleId="BodyText">
    <w:name w:val="Body Text"/>
    <w:basedOn w:val="Normal"/>
    <w:link w:val="BodyTextChar"/>
    <w:rsid w:val="00E454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5491"/>
    <w:rPr>
      <w:rFonts w:ascii="Times New Roman" w:eastAsia="Times New Roman" w:hAnsi="Times New Roman" w:cs="Times New Roman"/>
      <w:sz w:val="24"/>
      <w:lang w:eastAsia="en-US"/>
    </w:rPr>
  </w:style>
  <w:style w:type="paragraph" w:styleId="List">
    <w:name w:val="List"/>
    <w:basedOn w:val="BodyText"/>
    <w:next w:val="BodyText"/>
    <w:rsid w:val="00E45491"/>
    <w:pPr>
      <w:tabs>
        <w:tab w:val="left" w:pos="340"/>
      </w:tabs>
      <w:spacing w:before="60" w:after="60"/>
      <w:ind w:left="340" w:hanging="340"/>
    </w:pPr>
  </w:style>
  <w:style w:type="paragraph" w:styleId="ListBullet">
    <w:name w:val="List Bullet"/>
    <w:basedOn w:val="List"/>
    <w:rsid w:val="00E45491"/>
    <w:pPr>
      <w:numPr>
        <w:numId w:val="12"/>
      </w:numPr>
      <w:tabs>
        <w:tab w:val="clear" w:pos="340"/>
      </w:tabs>
      <w:spacing w:before="40" w:after="40"/>
    </w:pPr>
  </w:style>
  <w:style w:type="character" w:customStyle="1" w:styleId="SpecialBold">
    <w:name w:val="Special Bold"/>
    <w:basedOn w:val="DefaultParagraphFont"/>
    <w:rsid w:val="00E45491"/>
    <w:rPr>
      <w:b/>
      <w:spacing w:val="0"/>
    </w:rPr>
  </w:style>
  <w:style w:type="paragraph" w:styleId="ListBullet2">
    <w:name w:val="List Bullet 2"/>
    <w:basedOn w:val="List2"/>
    <w:rsid w:val="00E45491"/>
    <w:pPr>
      <w:numPr>
        <w:numId w:val="13"/>
      </w:numPr>
      <w:tabs>
        <w:tab w:val="clear" w:pos="680"/>
      </w:tabs>
    </w:pPr>
  </w:style>
  <w:style w:type="paragraph" w:customStyle="1" w:styleId="SuperHeading">
    <w:name w:val="SuperHeading"/>
    <w:basedOn w:val="Normal"/>
    <w:rsid w:val="00E45491"/>
    <w:pPr>
      <w:spacing w:before="240" w:after="120"/>
      <w:outlineLvl w:val="0"/>
    </w:pPr>
    <w:rPr>
      <w:rFonts w:ascii="Times New Roman" w:hAnsi="Times New Roman"/>
      <w:b/>
      <w:sz w:val="32"/>
    </w:rPr>
  </w:style>
  <w:style w:type="paragraph" w:customStyle="1" w:styleId="AllowPageBreak">
    <w:name w:val="AllowPageBreak"/>
    <w:rsid w:val="00E454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54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4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4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4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4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4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4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491"/>
    <w:rPr>
      <w:rFonts w:ascii="Courier New" w:eastAsia="Times New Roman" w:hAnsi="Courier New" w:cs="Times New Roman"/>
      <w:i/>
      <w:szCs w:val="20"/>
      <w:lang w:eastAsia="en-US"/>
    </w:rPr>
  </w:style>
  <w:style w:type="paragraph" w:customStyle="1" w:styleId="HeadingBase">
    <w:name w:val="Heading Base"/>
    <w:rsid w:val="00E454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491"/>
    <w:pPr>
      <w:tabs>
        <w:tab w:val="right" w:leader="dot" w:pos="9072"/>
      </w:tabs>
      <w:ind w:left="567"/>
    </w:pPr>
    <w:rPr>
      <w:szCs w:val="22"/>
    </w:rPr>
  </w:style>
  <w:style w:type="paragraph" w:customStyle="1" w:styleId="TOCBase">
    <w:name w:val="TOC Base"/>
    <w:rsid w:val="00E454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491"/>
    <w:pPr>
      <w:tabs>
        <w:tab w:val="right" w:leader="dot" w:pos="9072"/>
      </w:tabs>
      <w:spacing w:before="40" w:after="40"/>
      <w:ind w:left="284"/>
    </w:pPr>
    <w:rPr>
      <w:rFonts w:ascii="Times New Roman" w:hAnsi="Times New Roman"/>
    </w:rPr>
  </w:style>
  <w:style w:type="paragraph" w:styleId="TOC1">
    <w:name w:val="toc 1"/>
    <w:basedOn w:val="TOCBase"/>
    <w:next w:val="Normal"/>
    <w:rsid w:val="00E454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54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491"/>
    <w:rPr>
      <w:rFonts w:ascii="Times New Roman" w:eastAsia="Times New Roman" w:hAnsi="Times New Roman" w:cs="Times New Roman"/>
      <w:sz w:val="16"/>
      <w:lang w:eastAsia="en-US"/>
    </w:rPr>
  </w:style>
  <w:style w:type="paragraph" w:styleId="Title">
    <w:name w:val="Title"/>
    <w:basedOn w:val="HeadingBase"/>
    <w:link w:val="TitleChar"/>
    <w:qFormat/>
    <w:rsid w:val="00E45491"/>
    <w:pPr>
      <w:spacing w:before="5040"/>
      <w:jc w:val="center"/>
    </w:pPr>
    <w:rPr>
      <w:sz w:val="48"/>
      <w:szCs w:val="72"/>
      <w:lang w:val="en-US"/>
    </w:rPr>
  </w:style>
  <w:style w:type="character" w:customStyle="1" w:styleId="TitleChar">
    <w:name w:val="Title Char"/>
    <w:basedOn w:val="DefaultParagraphFont"/>
    <w:link w:val="Title"/>
    <w:rsid w:val="00E454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491"/>
    <w:pPr>
      <w:tabs>
        <w:tab w:val="left" w:pos="3600"/>
        <w:tab w:val="left" w:pos="3958"/>
      </w:tabs>
    </w:pPr>
  </w:style>
  <w:style w:type="paragraph" w:customStyle="1" w:styleId="Note">
    <w:name w:val="Note"/>
    <w:basedOn w:val="BodyText"/>
    <w:rsid w:val="00E454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491"/>
    <w:pPr>
      <w:framePr w:wrap="auto" w:hAnchor="text" w:y="6049"/>
    </w:pPr>
    <w:rPr>
      <w:color w:val="000000"/>
      <w:sz w:val="40"/>
    </w:rPr>
  </w:style>
  <w:style w:type="paragraph" w:customStyle="1" w:styleId="TOCTitle">
    <w:name w:val="TOCTitle"/>
    <w:basedOn w:val="Heading1"/>
    <w:rsid w:val="00E45491"/>
    <w:pPr>
      <w:spacing w:after="240"/>
      <w:jc w:val="center"/>
      <w:outlineLvl w:val="9"/>
    </w:pPr>
    <w:rPr>
      <w:caps/>
    </w:rPr>
  </w:style>
  <w:style w:type="paragraph" w:customStyle="1" w:styleId="Version">
    <w:name w:val="Version"/>
    <w:rsid w:val="00E454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5491"/>
    <w:pPr>
      <w:keepNext w:val="0"/>
      <w:tabs>
        <w:tab w:val="right" w:pos="4176"/>
      </w:tabs>
      <w:ind w:left="198" w:hanging="198"/>
    </w:pPr>
    <w:rPr>
      <w:rFonts w:ascii="Garamond" w:hAnsi="Garamond"/>
    </w:rPr>
  </w:style>
  <w:style w:type="paragraph" w:styleId="IndexHeading">
    <w:name w:val="index heading"/>
    <w:basedOn w:val="Normal"/>
    <w:next w:val="Index1"/>
    <w:semiHidden/>
    <w:rsid w:val="00E45491"/>
    <w:pPr>
      <w:spacing w:before="120" w:after="120"/>
    </w:pPr>
    <w:rPr>
      <w:rFonts w:ascii="Arial" w:hAnsi="Arial"/>
      <w:b/>
      <w:color w:val="918585"/>
      <w:sz w:val="24"/>
    </w:rPr>
  </w:style>
  <w:style w:type="paragraph" w:styleId="Header">
    <w:name w:val="header"/>
    <w:basedOn w:val="Normal"/>
    <w:link w:val="HeaderChar"/>
    <w:rsid w:val="00E454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491"/>
    <w:rPr>
      <w:rFonts w:ascii="Times New Roman" w:eastAsia="Times New Roman" w:hAnsi="Times New Roman" w:cs="Times New Roman"/>
      <w:sz w:val="16"/>
      <w:szCs w:val="20"/>
      <w:lang w:val="en-GB" w:eastAsia="en-US"/>
    </w:rPr>
  </w:style>
  <w:style w:type="paragraph" w:customStyle="1" w:styleId="Chapter">
    <w:name w:val="Chapter"/>
    <w:basedOn w:val="Normal"/>
    <w:rsid w:val="00E45491"/>
    <w:pPr>
      <w:spacing w:before="240"/>
    </w:pPr>
    <w:rPr>
      <w:rFonts w:ascii="Times New Roman" w:hAnsi="Times New Roman"/>
      <w:smallCaps/>
      <w:spacing w:val="80"/>
      <w:sz w:val="28"/>
    </w:rPr>
  </w:style>
  <w:style w:type="paragraph" w:customStyle="1" w:styleId="InChapter">
    <w:name w:val="InChapter"/>
    <w:basedOn w:val="Heading3"/>
    <w:rsid w:val="00E45491"/>
    <w:pPr>
      <w:spacing w:after="240"/>
      <w:outlineLvl w:val="9"/>
    </w:pPr>
    <w:rPr>
      <w:noProof/>
    </w:rPr>
  </w:style>
  <w:style w:type="paragraph" w:styleId="Index2">
    <w:name w:val="index 2"/>
    <w:basedOn w:val="Normal"/>
    <w:next w:val="Normal"/>
    <w:semiHidden/>
    <w:rsid w:val="00E45491"/>
    <w:pPr>
      <w:tabs>
        <w:tab w:val="right" w:pos="4176"/>
      </w:tabs>
      <w:ind w:left="568" w:hanging="284"/>
    </w:pPr>
    <w:rPr>
      <w:rFonts w:ascii="Garamond" w:hAnsi="Garamond"/>
    </w:rPr>
  </w:style>
  <w:style w:type="paragraph" w:customStyle="1" w:styleId="Byline">
    <w:name w:val="Byline"/>
    <w:rsid w:val="00E454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491"/>
    <w:pPr>
      <w:tabs>
        <w:tab w:val="clear" w:pos="3600"/>
        <w:tab w:val="clear" w:pos="3958"/>
      </w:tabs>
      <w:jc w:val="right"/>
    </w:pPr>
  </w:style>
  <w:style w:type="character" w:styleId="Emphasis">
    <w:name w:val="Emphasis"/>
    <w:basedOn w:val="DefaultParagraphFont"/>
    <w:qFormat/>
    <w:rsid w:val="00E45491"/>
    <w:rPr>
      <w:i/>
    </w:rPr>
  </w:style>
  <w:style w:type="paragraph" w:styleId="Caption">
    <w:name w:val="caption"/>
    <w:basedOn w:val="BodyText"/>
    <w:next w:val="Normal"/>
    <w:qFormat/>
    <w:rsid w:val="00E45491"/>
    <w:pPr>
      <w:framePr w:w="2268" w:hSpace="181" w:vSpace="181" w:wrap="around" w:vAnchor="text" w:hAnchor="page" w:x="1135" w:y="285" w:anchorLock="1"/>
    </w:pPr>
    <w:rPr>
      <w:i/>
    </w:rPr>
  </w:style>
  <w:style w:type="paragraph" w:customStyle="1" w:styleId="MiniTOCTitle">
    <w:name w:val="MiniTOCTitle"/>
    <w:basedOn w:val="Heading4"/>
    <w:rsid w:val="00E45491"/>
    <w:pPr>
      <w:spacing w:before="240"/>
      <w:outlineLvl w:val="9"/>
    </w:pPr>
    <w:rPr>
      <w:noProof/>
      <w:sz w:val="24"/>
    </w:rPr>
  </w:style>
  <w:style w:type="paragraph" w:customStyle="1" w:styleId="MiniTOCItem">
    <w:name w:val="MiniTOCItem"/>
    <w:basedOn w:val="ListBullet"/>
    <w:rsid w:val="00E45491"/>
    <w:pPr>
      <w:numPr>
        <w:numId w:val="0"/>
      </w:numPr>
      <w:tabs>
        <w:tab w:val="right" w:leader="dot" w:pos="6521"/>
      </w:tabs>
      <w:spacing w:before="0" w:after="0"/>
    </w:pPr>
  </w:style>
  <w:style w:type="paragraph" w:customStyle="1" w:styleId="TOFTitle">
    <w:name w:val="TOFTitle"/>
    <w:basedOn w:val="TOCTitle"/>
    <w:rsid w:val="00E45491"/>
  </w:style>
  <w:style w:type="paragraph" w:styleId="TableofFigures">
    <w:name w:val="table of figures"/>
    <w:basedOn w:val="Normal"/>
    <w:next w:val="Normal"/>
    <w:semiHidden/>
    <w:rsid w:val="00E45491"/>
    <w:pPr>
      <w:tabs>
        <w:tab w:val="right" w:leader="dot" w:pos="9072"/>
      </w:tabs>
      <w:ind w:left="970" w:hanging="403"/>
    </w:pPr>
    <w:rPr>
      <w:rFonts w:ascii="Times New Roman" w:hAnsi="Times New Roman"/>
      <w:b/>
    </w:rPr>
  </w:style>
  <w:style w:type="paragraph" w:styleId="ListNumber">
    <w:name w:val="List Number"/>
    <w:basedOn w:val="List"/>
    <w:rsid w:val="00E45491"/>
    <w:pPr>
      <w:numPr>
        <w:numId w:val="15"/>
      </w:numPr>
      <w:tabs>
        <w:tab w:val="clear" w:pos="340"/>
      </w:tabs>
    </w:pPr>
  </w:style>
  <w:style w:type="character" w:customStyle="1" w:styleId="WingdingSymbols">
    <w:name w:val="Wingding Symbols"/>
    <w:rsid w:val="00E45491"/>
    <w:rPr>
      <w:rFonts w:ascii="Wingdings" w:hAnsi="Wingdings"/>
    </w:rPr>
  </w:style>
  <w:style w:type="paragraph" w:customStyle="1" w:styleId="TableHeading">
    <w:name w:val="Table Heading"/>
    <w:basedOn w:val="HeadingBase"/>
    <w:rsid w:val="00E45491"/>
    <w:pPr>
      <w:keepLines/>
      <w:pBdr>
        <w:bottom w:val="single" w:sz="6" w:space="1" w:color="918585"/>
      </w:pBdr>
      <w:spacing w:before="240"/>
    </w:pPr>
  </w:style>
  <w:style w:type="character" w:customStyle="1" w:styleId="HotSpot">
    <w:name w:val="HotSpot"/>
    <w:rsid w:val="00E45491"/>
    <w:rPr>
      <w:color w:val="0033CC"/>
      <w:u w:val="none"/>
    </w:rPr>
  </w:style>
  <w:style w:type="paragraph" w:customStyle="1" w:styleId="BodyTextRight">
    <w:name w:val="Body Text Right"/>
    <w:basedOn w:val="BodyText"/>
    <w:rsid w:val="00E45491"/>
    <w:pPr>
      <w:spacing w:before="0" w:after="0"/>
      <w:jc w:val="right"/>
    </w:pPr>
  </w:style>
  <w:style w:type="paragraph" w:styleId="Index3">
    <w:name w:val="index 3"/>
    <w:basedOn w:val="ListNumber2"/>
    <w:next w:val="Normal"/>
    <w:semiHidden/>
    <w:rsid w:val="00E45491"/>
    <w:pPr>
      <w:numPr>
        <w:numId w:val="0"/>
      </w:numPr>
      <w:tabs>
        <w:tab w:val="right" w:leader="dot" w:pos="4176"/>
      </w:tabs>
    </w:pPr>
  </w:style>
  <w:style w:type="paragraph" w:styleId="ListNumber2">
    <w:name w:val="List Number 2"/>
    <w:basedOn w:val="List2"/>
    <w:rsid w:val="00E45491"/>
    <w:pPr>
      <w:numPr>
        <w:numId w:val="10"/>
      </w:numPr>
      <w:tabs>
        <w:tab w:val="clear" w:pos="1060"/>
      </w:tabs>
    </w:pPr>
  </w:style>
  <w:style w:type="paragraph" w:customStyle="1" w:styleId="MarginNote">
    <w:name w:val="Margin Note"/>
    <w:basedOn w:val="BodyText"/>
    <w:rsid w:val="00E454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4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4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491"/>
    <w:rPr>
      <w:sz w:val="32"/>
    </w:rPr>
  </w:style>
  <w:style w:type="paragraph" w:customStyle="1" w:styleId="HeadingProcedure">
    <w:name w:val="Heading Procedure"/>
    <w:basedOn w:val="HeadingBase"/>
    <w:next w:val="Normal"/>
    <w:rsid w:val="00E45491"/>
    <w:pPr>
      <w:tabs>
        <w:tab w:val="left" w:pos="0"/>
      </w:tabs>
      <w:spacing w:before="120" w:after="60"/>
    </w:pPr>
    <w:rPr>
      <w:i/>
      <w:color w:val="918585"/>
      <w:sz w:val="22"/>
    </w:rPr>
  </w:style>
  <w:style w:type="paragraph" w:customStyle="1" w:styleId="TableBodyText">
    <w:name w:val="Table Body Text"/>
    <w:basedOn w:val="BodyText"/>
    <w:rsid w:val="00E45491"/>
    <w:pPr>
      <w:spacing w:before="60" w:after="60"/>
    </w:pPr>
  </w:style>
  <w:style w:type="paragraph" w:styleId="ListContinue">
    <w:name w:val="List Continue"/>
    <w:basedOn w:val="List"/>
    <w:rsid w:val="00E45491"/>
    <w:pPr>
      <w:ind w:firstLine="0"/>
    </w:pPr>
  </w:style>
  <w:style w:type="paragraph" w:customStyle="1" w:styleId="ListNote">
    <w:name w:val="List Note"/>
    <w:basedOn w:val="List"/>
    <w:rsid w:val="00E45491"/>
    <w:pPr>
      <w:pBdr>
        <w:top w:val="single" w:sz="6" w:space="2" w:color="918585"/>
        <w:bottom w:val="single" w:sz="6" w:space="2" w:color="918585"/>
      </w:pBdr>
      <w:tabs>
        <w:tab w:val="left" w:pos="1021"/>
      </w:tabs>
      <w:ind w:firstLine="0"/>
    </w:pPr>
  </w:style>
  <w:style w:type="paragraph" w:customStyle="1" w:styleId="Warning">
    <w:name w:val="Warning"/>
    <w:basedOn w:val="BodyText"/>
    <w:rsid w:val="00E45491"/>
    <w:pPr>
      <w:shd w:val="clear" w:color="auto" w:fill="D9D9D9"/>
      <w:tabs>
        <w:tab w:val="left" w:pos="992"/>
      </w:tabs>
      <w:ind w:left="119" w:right="119"/>
    </w:pPr>
    <w:rPr>
      <w:sz w:val="20"/>
    </w:rPr>
  </w:style>
  <w:style w:type="paragraph" w:customStyle="1" w:styleId="MarginIcons">
    <w:name w:val="Margin Icons"/>
    <w:basedOn w:val="BodyText"/>
    <w:rsid w:val="00E454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491"/>
    <w:rPr>
      <w:rFonts w:ascii="Courier New" w:hAnsi="Courier New"/>
    </w:rPr>
  </w:style>
  <w:style w:type="paragraph" w:customStyle="1" w:styleId="NoteBullet">
    <w:name w:val="Note Bullet"/>
    <w:basedOn w:val="Note"/>
    <w:rsid w:val="00E45491"/>
    <w:pPr>
      <w:tabs>
        <w:tab w:val="clear" w:pos="680"/>
      </w:tabs>
      <w:spacing w:before="60" w:after="60"/>
    </w:pPr>
  </w:style>
  <w:style w:type="paragraph" w:customStyle="1" w:styleId="SubHeading2">
    <w:name w:val="SubHeading2"/>
    <w:basedOn w:val="HeadingBase"/>
    <w:rsid w:val="00E45491"/>
    <w:pPr>
      <w:spacing w:before="240" w:after="60"/>
    </w:pPr>
    <w:rPr>
      <w:sz w:val="20"/>
    </w:rPr>
  </w:style>
  <w:style w:type="paragraph" w:customStyle="1" w:styleId="SubHeading1">
    <w:name w:val="SubHeading1"/>
    <w:basedOn w:val="HeadingBase"/>
    <w:rsid w:val="00E45491"/>
    <w:pPr>
      <w:spacing w:before="240" w:after="60"/>
    </w:pPr>
    <w:rPr>
      <w:color w:val="918585"/>
      <w:sz w:val="22"/>
    </w:rPr>
  </w:style>
  <w:style w:type="paragraph" w:customStyle="1" w:styleId="SideHeading">
    <w:name w:val="Side Heading"/>
    <w:basedOn w:val="HeadingBase"/>
    <w:rsid w:val="00E454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491"/>
    <w:pPr>
      <w:tabs>
        <w:tab w:val="num" w:pos="360"/>
      </w:tabs>
    </w:pPr>
  </w:style>
  <w:style w:type="paragraph" w:styleId="PlainText">
    <w:name w:val="Plain Text"/>
    <w:basedOn w:val="Normal"/>
    <w:link w:val="PlainTextChar"/>
    <w:rsid w:val="00E45491"/>
    <w:rPr>
      <w:sz w:val="20"/>
    </w:rPr>
  </w:style>
  <w:style w:type="character" w:customStyle="1" w:styleId="PlainTextChar">
    <w:name w:val="Plain Text Char"/>
    <w:basedOn w:val="DefaultParagraphFont"/>
    <w:link w:val="PlainText"/>
    <w:rsid w:val="00E45491"/>
    <w:rPr>
      <w:rFonts w:ascii="Courier New" w:eastAsia="Times New Roman" w:hAnsi="Courier New" w:cs="Times New Roman"/>
      <w:sz w:val="20"/>
      <w:szCs w:val="20"/>
      <w:lang w:eastAsia="en-US"/>
    </w:rPr>
  </w:style>
  <w:style w:type="character" w:customStyle="1" w:styleId="MenuOption">
    <w:name w:val="Menu Option"/>
    <w:basedOn w:val="DefaultParagraphFont"/>
    <w:rsid w:val="00E45491"/>
    <w:rPr>
      <w:b/>
      <w:smallCaps/>
    </w:rPr>
  </w:style>
  <w:style w:type="paragraph" w:customStyle="1" w:styleId="TableListNumber">
    <w:name w:val="Table List Number"/>
    <w:basedOn w:val="ListNumber"/>
    <w:rsid w:val="00E45491"/>
    <w:pPr>
      <w:numPr>
        <w:numId w:val="0"/>
      </w:numPr>
    </w:pPr>
  </w:style>
  <w:style w:type="paragraph" w:styleId="TOC4">
    <w:name w:val="toc 4"/>
    <w:basedOn w:val="TOCBase"/>
    <w:next w:val="Normal"/>
    <w:semiHidden/>
    <w:rsid w:val="00E45491"/>
    <w:pPr>
      <w:tabs>
        <w:tab w:val="right" w:leader="dot" w:pos="9071"/>
      </w:tabs>
      <w:ind w:left="1701"/>
    </w:pPr>
  </w:style>
  <w:style w:type="paragraph" w:customStyle="1" w:styleId="ListAlpha">
    <w:name w:val="List Alpha"/>
    <w:basedOn w:val="List"/>
    <w:rsid w:val="00E45491"/>
    <w:pPr>
      <w:numPr>
        <w:numId w:val="9"/>
      </w:numPr>
    </w:pPr>
  </w:style>
  <w:style w:type="paragraph" w:customStyle="1" w:styleId="ListAlpha2">
    <w:name w:val="List Alpha 2"/>
    <w:basedOn w:val="List2"/>
    <w:rsid w:val="00E45491"/>
    <w:pPr>
      <w:numPr>
        <w:numId w:val="8"/>
      </w:numPr>
    </w:pPr>
  </w:style>
  <w:style w:type="paragraph" w:styleId="List2">
    <w:name w:val="List 2"/>
    <w:basedOn w:val="BodyText"/>
    <w:rsid w:val="00E45491"/>
    <w:pPr>
      <w:tabs>
        <w:tab w:val="left" w:pos="680"/>
      </w:tabs>
      <w:spacing w:before="60" w:after="60"/>
      <w:ind w:left="680" w:hanging="340"/>
    </w:pPr>
  </w:style>
  <w:style w:type="paragraph" w:styleId="List3">
    <w:name w:val="List 3"/>
    <w:basedOn w:val="BodyText"/>
    <w:rsid w:val="00E45491"/>
    <w:pPr>
      <w:tabs>
        <w:tab w:val="left" w:pos="1021"/>
      </w:tabs>
      <w:spacing w:before="60" w:after="60"/>
      <w:ind w:left="1020" w:hanging="340"/>
    </w:pPr>
  </w:style>
  <w:style w:type="paragraph" w:styleId="List4">
    <w:name w:val="List 4"/>
    <w:basedOn w:val="BodyText"/>
    <w:rsid w:val="00E45491"/>
    <w:pPr>
      <w:tabs>
        <w:tab w:val="left" w:pos="1361"/>
      </w:tabs>
      <w:spacing w:before="60" w:after="60"/>
      <w:ind w:left="1361" w:hanging="340"/>
    </w:pPr>
  </w:style>
  <w:style w:type="paragraph" w:styleId="List5">
    <w:name w:val="List 5"/>
    <w:basedOn w:val="BodyText"/>
    <w:rsid w:val="00E45491"/>
    <w:pPr>
      <w:tabs>
        <w:tab w:val="left" w:pos="1701"/>
      </w:tabs>
      <w:spacing w:before="60" w:after="60"/>
      <w:ind w:left="1701" w:hanging="340"/>
    </w:pPr>
  </w:style>
  <w:style w:type="paragraph" w:styleId="ListBullet3">
    <w:name w:val="List Bullet 3"/>
    <w:basedOn w:val="List3"/>
    <w:rsid w:val="00E45491"/>
    <w:pPr>
      <w:numPr>
        <w:numId w:val="14"/>
      </w:numPr>
      <w:tabs>
        <w:tab w:val="clear" w:pos="1021"/>
      </w:tabs>
      <w:ind w:left="1037" w:hanging="357"/>
    </w:pPr>
  </w:style>
  <w:style w:type="paragraph" w:styleId="ListBullet4">
    <w:name w:val="List Bullet 4"/>
    <w:basedOn w:val="List4"/>
    <w:rsid w:val="00E45491"/>
    <w:pPr>
      <w:numPr>
        <w:numId w:val="3"/>
      </w:numPr>
      <w:tabs>
        <w:tab w:val="clear" w:pos="1361"/>
      </w:tabs>
    </w:pPr>
  </w:style>
  <w:style w:type="paragraph" w:styleId="ListBullet5">
    <w:name w:val="List Bullet 5"/>
    <w:basedOn w:val="List5"/>
    <w:rsid w:val="00E45491"/>
    <w:pPr>
      <w:numPr>
        <w:numId w:val="4"/>
      </w:numPr>
    </w:pPr>
  </w:style>
  <w:style w:type="paragraph" w:styleId="ListContinue2">
    <w:name w:val="List Continue 2"/>
    <w:basedOn w:val="List2"/>
    <w:rsid w:val="00E45491"/>
    <w:pPr>
      <w:ind w:firstLine="0"/>
    </w:pPr>
  </w:style>
  <w:style w:type="paragraph" w:styleId="ListContinue3">
    <w:name w:val="List Continue 3"/>
    <w:basedOn w:val="List3"/>
    <w:rsid w:val="00E45491"/>
    <w:pPr>
      <w:ind w:left="1021" w:firstLine="0"/>
    </w:pPr>
  </w:style>
  <w:style w:type="paragraph" w:styleId="ListContinue4">
    <w:name w:val="List Continue 4"/>
    <w:basedOn w:val="List4"/>
    <w:rsid w:val="00E45491"/>
    <w:pPr>
      <w:ind w:firstLine="0"/>
    </w:pPr>
  </w:style>
  <w:style w:type="paragraph" w:styleId="ListContinue5">
    <w:name w:val="List Continue 5"/>
    <w:basedOn w:val="List5"/>
    <w:rsid w:val="00E45491"/>
    <w:pPr>
      <w:ind w:firstLine="0"/>
    </w:pPr>
  </w:style>
  <w:style w:type="paragraph" w:styleId="ListNumber3">
    <w:name w:val="List Number 3"/>
    <w:basedOn w:val="List3"/>
    <w:rsid w:val="00E45491"/>
    <w:pPr>
      <w:numPr>
        <w:numId w:val="5"/>
      </w:numPr>
    </w:pPr>
  </w:style>
  <w:style w:type="paragraph" w:styleId="ListNumber4">
    <w:name w:val="List Number 4"/>
    <w:basedOn w:val="List4"/>
    <w:rsid w:val="00E45491"/>
    <w:pPr>
      <w:numPr>
        <w:numId w:val="6"/>
      </w:numPr>
    </w:pPr>
  </w:style>
  <w:style w:type="paragraph" w:styleId="ListNumber5">
    <w:name w:val="List Number 5"/>
    <w:basedOn w:val="List5"/>
    <w:rsid w:val="00E45491"/>
    <w:pPr>
      <w:numPr>
        <w:numId w:val="7"/>
      </w:numPr>
    </w:pPr>
  </w:style>
  <w:style w:type="paragraph" w:styleId="BlockText">
    <w:name w:val="Block Text"/>
    <w:basedOn w:val="Normal"/>
    <w:rsid w:val="00E45491"/>
    <w:pPr>
      <w:spacing w:after="120"/>
      <w:ind w:left="1440" w:right="1440"/>
    </w:pPr>
  </w:style>
  <w:style w:type="character" w:customStyle="1" w:styleId="Subscript">
    <w:name w:val="Subscript"/>
    <w:basedOn w:val="DefaultParagraphFont"/>
    <w:rsid w:val="00E45491"/>
    <w:rPr>
      <w:sz w:val="16"/>
      <w:vertAlign w:val="subscript"/>
    </w:rPr>
  </w:style>
  <w:style w:type="character" w:customStyle="1" w:styleId="Superscript">
    <w:name w:val="Superscript"/>
    <w:basedOn w:val="DefaultParagraphFont"/>
    <w:rsid w:val="00E45491"/>
    <w:rPr>
      <w:sz w:val="16"/>
      <w:vertAlign w:val="superscript"/>
    </w:rPr>
  </w:style>
  <w:style w:type="character" w:customStyle="1" w:styleId="Symbols">
    <w:name w:val="Symbols"/>
    <w:basedOn w:val="DefaultParagraphFont"/>
    <w:rsid w:val="00E45491"/>
    <w:rPr>
      <w:rFonts w:ascii="Symbol" w:hAnsi="Symbol"/>
    </w:rPr>
  </w:style>
  <w:style w:type="character" w:customStyle="1" w:styleId="MenuOptions">
    <w:name w:val="Menu Options"/>
    <w:basedOn w:val="DefaultParagraphFont"/>
    <w:rsid w:val="00E45491"/>
    <w:rPr>
      <w:rFonts w:ascii="Arial Narrow" w:hAnsi="Arial Narrow"/>
      <w:smallCaps/>
    </w:rPr>
  </w:style>
  <w:style w:type="character" w:customStyle="1" w:styleId="Buttons">
    <w:name w:val="Buttons"/>
    <w:basedOn w:val="DefaultParagraphFont"/>
    <w:rsid w:val="00E45491"/>
    <w:rPr>
      <w:b/>
    </w:rPr>
  </w:style>
  <w:style w:type="character" w:customStyle="1" w:styleId="Underlined">
    <w:name w:val="Underlined"/>
    <w:basedOn w:val="DefaultParagraphFont"/>
    <w:rsid w:val="00E45491"/>
    <w:rPr>
      <w:u w:val="single"/>
    </w:rPr>
  </w:style>
  <w:style w:type="paragraph" w:customStyle="1" w:styleId="TableBodyTextRight">
    <w:name w:val="Table Body Text Right"/>
    <w:basedOn w:val="TableBodyText"/>
    <w:rsid w:val="00E45491"/>
    <w:pPr>
      <w:widowControl w:val="0"/>
      <w:autoSpaceDE w:val="0"/>
      <w:autoSpaceDN w:val="0"/>
      <w:adjustRightInd w:val="0"/>
      <w:jc w:val="right"/>
    </w:pPr>
    <w:rPr>
      <w:rFonts w:cs="Arial"/>
      <w:szCs w:val="18"/>
    </w:rPr>
  </w:style>
  <w:style w:type="paragraph" w:customStyle="1" w:styleId="CopyrightText">
    <w:name w:val="Copyright Text"/>
    <w:basedOn w:val="BodyText"/>
    <w:rsid w:val="00E45491"/>
    <w:rPr>
      <w:sz w:val="18"/>
    </w:rPr>
  </w:style>
  <w:style w:type="paragraph" w:customStyle="1" w:styleId="BodySmallRight">
    <w:name w:val="Body Small Right"/>
    <w:basedOn w:val="BodyTextRight"/>
    <w:rsid w:val="00E45491"/>
    <w:rPr>
      <w:sz w:val="18"/>
      <w:szCs w:val="18"/>
    </w:rPr>
  </w:style>
  <w:style w:type="paragraph" w:customStyle="1" w:styleId="MarginEdition">
    <w:name w:val="Margin Edition"/>
    <w:basedOn w:val="MarginNote"/>
    <w:rsid w:val="00E45491"/>
    <w:pPr>
      <w:spacing w:before="0" w:after="0"/>
    </w:pPr>
    <w:rPr>
      <w:rFonts w:ascii="Times New Roman" w:hAnsi="Times New Roman"/>
      <w:color w:val="999999"/>
    </w:rPr>
  </w:style>
  <w:style w:type="paragraph" w:customStyle="1" w:styleId="Spacer">
    <w:name w:val="Spacer"/>
    <w:basedOn w:val="Normal"/>
    <w:rsid w:val="00E45491"/>
    <w:rPr>
      <w:sz w:val="2"/>
      <w:szCs w:val="2"/>
    </w:rPr>
  </w:style>
  <w:style w:type="character" w:customStyle="1" w:styleId="Small">
    <w:name w:val="Small"/>
    <w:basedOn w:val="DefaultParagraphFont"/>
    <w:rsid w:val="00E45491"/>
    <w:rPr>
      <w:sz w:val="16"/>
    </w:rPr>
  </w:style>
  <w:style w:type="paragraph" w:customStyle="1" w:styleId="WideTable">
    <w:name w:val="Wide Table"/>
    <w:basedOn w:val="Normal"/>
    <w:rsid w:val="00E45491"/>
    <w:pPr>
      <w:ind w:left="-1418"/>
    </w:pPr>
    <w:rPr>
      <w:sz w:val="2"/>
      <w:szCs w:val="2"/>
    </w:rPr>
  </w:style>
  <w:style w:type="character" w:styleId="PageNumber">
    <w:name w:val="page number"/>
    <w:basedOn w:val="DefaultParagraphFont"/>
    <w:rsid w:val="00E45491"/>
  </w:style>
  <w:style w:type="paragraph" w:styleId="Quote">
    <w:name w:val="Quote"/>
    <w:basedOn w:val="Heading1"/>
    <w:link w:val="QuoteChar"/>
    <w:qFormat/>
    <w:rsid w:val="00E45491"/>
    <w:rPr>
      <w:b w:val="0"/>
      <w:sz w:val="72"/>
      <w:szCs w:val="72"/>
      <w:lang w:val="en-NZ"/>
    </w:rPr>
  </w:style>
  <w:style w:type="character" w:customStyle="1" w:styleId="QuoteChar">
    <w:name w:val="Quote Char"/>
    <w:basedOn w:val="DefaultParagraphFont"/>
    <w:link w:val="Quote"/>
    <w:rsid w:val="00E454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491"/>
    <w:pPr>
      <w:pageBreakBefore/>
    </w:pPr>
  </w:style>
  <w:style w:type="paragraph" w:customStyle="1" w:styleId="Border">
    <w:name w:val="Border"/>
    <w:basedOn w:val="Normal"/>
    <w:qFormat/>
    <w:rsid w:val="00E454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491"/>
    <w:rPr>
      <w:b/>
      <w:bCs/>
      <w:i/>
      <w:iCs/>
      <w:color w:val="auto"/>
    </w:rPr>
  </w:style>
  <w:style w:type="paragraph" w:styleId="IntenseQuote">
    <w:name w:val="Intense Quote"/>
    <w:basedOn w:val="Normal"/>
    <w:next w:val="Normal"/>
    <w:link w:val="IntenseQuoteChar"/>
    <w:uiPriority w:val="30"/>
    <w:qFormat/>
    <w:rsid w:val="00E454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4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491"/>
    <w:rPr>
      <w:smallCaps/>
      <w:color w:val="auto"/>
      <w:u w:val="single"/>
    </w:rPr>
  </w:style>
  <w:style w:type="character" w:styleId="IntenseReference">
    <w:name w:val="Intense Reference"/>
    <w:basedOn w:val="DefaultParagraphFont"/>
    <w:uiPriority w:val="32"/>
    <w:qFormat/>
    <w:rsid w:val="00E45491"/>
    <w:rPr>
      <w:b/>
      <w:bCs/>
      <w:smallCaps/>
      <w:color w:val="auto"/>
      <w:spacing w:val="5"/>
      <w:u w:val="single"/>
    </w:rPr>
  </w:style>
  <w:style w:type="paragraph" w:customStyle="1" w:styleId="2ColumnHeading">
    <w:name w:val="2Column Heading"/>
    <w:basedOn w:val="BodyText"/>
    <w:qFormat/>
    <w:rsid w:val="00E45491"/>
    <w:pPr>
      <w:spacing w:after="60"/>
      <w:ind w:left="-2268"/>
    </w:pPr>
    <w:rPr>
      <w:b/>
    </w:rPr>
  </w:style>
  <w:style w:type="paragraph" w:customStyle="1" w:styleId="Heading1TOC">
    <w:name w:val="Heading1 TOC"/>
    <w:basedOn w:val="Normal"/>
    <w:qFormat/>
    <w:rsid w:val="00E45491"/>
    <w:pPr>
      <w:spacing w:before="240" w:after="120"/>
    </w:pPr>
    <w:rPr>
      <w:rFonts w:ascii="Times New Roman" w:hAnsi="Times New Roman"/>
      <w:b/>
      <w:sz w:val="32"/>
    </w:rPr>
  </w:style>
  <w:style w:type="paragraph" w:customStyle="1" w:styleId="Heading2TOC">
    <w:name w:val="Heading2 TOC"/>
    <w:basedOn w:val="Normal"/>
    <w:qFormat/>
    <w:rsid w:val="00E45491"/>
    <w:pPr>
      <w:spacing w:before="240" w:after="60"/>
    </w:pPr>
    <w:rPr>
      <w:rFonts w:ascii="Times New Roman" w:hAnsi="Times New Roman"/>
      <w:b/>
      <w:sz w:val="28"/>
    </w:rPr>
  </w:style>
  <w:style w:type="character" w:customStyle="1" w:styleId="Underline">
    <w:name w:val="Underline"/>
    <w:basedOn w:val="DefaultParagraphFont"/>
    <w:qFormat/>
    <w:rsid w:val="00E45491"/>
    <w:rPr>
      <w:u w:val="single"/>
    </w:rPr>
  </w:style>
  <w:style w:type="character" w:customStyle="1" w:styleId="BoldandItalics">
    <w:name w:val="Bold and Italics"/>
    <w:qFormat/>
    <w:rsid w:val="00E45491"/>
    <w:rPr>
      <w:b/>
      <w:i/>
      <w:u w:val="none"/>
    </w:rPr>
  </w:style>
  <w:style w:type="paragraph" w:styleId="BalloonText">
    <w:name w:val="Balloon Text"/>
    <w:basedOn w:val="Normal"/>
    <w:link w:val="BalloonTextChar"/>
    <w:rsid w:val="00E45491"/>
    <w:rPr>
      <w:rFonts w:ascii="Tahoma" w:hAnsi="Tahoma" w:cs="Tahoma"/>
      <w:sz w:val="16"/>
      <w:szCs w:val="16"/>
    </w:rPr>
  </w:style>
  <w:style w:type="character" w:customStyle="1" w:styleId="BalloonTextChar">
    <w:name w:val="Balloon Text Char"/>
    <w:basedOn w:val="DefaultParagraphFont"/>
    <w:link w:val="BalloonText"/>
    <w:rsid w:val="00E454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4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54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491"/>
    <w:rPr>
      <w:b/>
      <w:color w:val="660033"/>
      <w:spacing w:val="0"/>
    </w:rPr>
  </w:style>
  <w:style w:type="paragraph" w:customStyle="1" w:styleId="Nameditemlist">
    <w:name w:val="Named item list"/>
    <w:basedOn w:val="BodyText"/>
    <w:qFormat/>
    <w:rsid w:val="00E45491"/>
    <w:pPr>
      <w:tabs>
        <w:tab w:val="left" w:pos="2835"/>
      </w:tabs>
      <w:ind w:left="2835" w:hanging="2835"/>
    </w:pPr>
  </w:style>
  <w:style w:type="paragraph" w:customStyle="1" w:styleId="BodyTextnopadding">
    <w:name w:val="Body Text no padding"/>
    <w:basedOn w:val="BodyText"/>
    <w:qFormat/>
    <w:rsid w:val="00E45491"/>
    <w:pPr>
      <w:spacing w:before="0" w:after="0"/>
    </w:pPr>
  </w:style>
  <w:style w:type="paragraph" w:customStyle="1" w:styleId="BodyTextBold">
    <w:name w:val="Body Text Bold"/>
    <w:basedOn w:val="BodyText"/>
    <w:qFormat/>
    <w:rsid w:val="00E45491"/>
    <w:rPr>
      <w:b/>
    </w:rPr>
  </w:style>
  <w:style w:type="character" w:styleId="Hyperlink">
    <w:name w:val="Hyperlink"/>
    <w:basedOn w:val="DefaultParagraphFont"/>
    <w:uiPriority w:val="99"/>
    <w:unhideWhenUsed/>
    <w:rsid w:val="003B61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572</Words>
  <Characters>3817</Characters>
  <Application>Microsoft Office Word</Application>
  <DocSecurity>0</DocSecurity>
  <Lines>82</Lines>
  <Paragraphs>61</Paragraphs>
  <ScaleCrop>false</ScaleCrop>
  <Company>Author-it Software Corporation Ltd.</Company>
  <LinksUpToDate>false</LinksUpToDate>
  <CharactersWithSpaces>4328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CUAPPM517 Manage safety aspects of screen productions</dc:title>
  <dc:subject>Approved</dc:subject>
  <dc:creator>PwC’s Skills for Australia</dc:creator>
  <cp:keywords>Release: 1</cp:keywords>
  <dc:description>Review Date: 12 April 2008</dc:description>
  <cp:lastModifiedBy>HSD_TPCMSd.prod</cp:lastModifiedBy>
  <cp:revision>3</cp:revision>
  <dcterms:created xsi:type="dcterms:W3CDTF">2022-10-19T12:51:00Z</dcterms:created>
  <dcterms:modified xsi:type="dcterms:W3CDTF">2022-10-19T12:51:00Z</dcterms:modified>
</cp:coreProperties>
</file>